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395b" w14:paraId="ad5395b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006E39">
        <w:rPr>
          <w:rFonts w:hAnsi="Book Antiqua" w:ascii="Book Antiqua"/>
          <w:b/>
          <w:sz w:val="22"/>
          <w:szCs w:val="22"/>
        </w:rPr>
        <w:t>517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772E96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006E39" w:rsidRPr="00006E39">
        <w:rPr>
          <w:rFonts w:hAnsi="Book Antiqua" w:ascii="Book Antiqua"/>
          <w:sz w:val="22"/>
          <w:szCs w:val="22"/>
        </w:rPr>
        <w:t xml:space="preserve">OBITELJSKO POLJOPRIVREDNO GOSPODARSTVO LUKŠIĆ d.o.o. u stečaju, Potok 6, </w:t>
      </w:r>
      <w:proofErr w:type="spellStart"/>
      <w:r w:rsidR="00006E39" w:rsidRPr="00006E39">
        <w:rPr>
          <w:rFonts w:hAnsi="Book Antiqua" w:ascii="Book Antiqua"/>
          <w:sz w:val="22"/>
          <w:szCs w:val="22"/>
        </w:rPr>
        <w:t>Trpanj</w:t>
      </w:r>
      <w:proofErr w:type="spellEnd"/>
      <w:r w:rsidR="00006E39" w:rsidRPr="00006E39">
        <w:rPr>
          <w:rFonts w:hAnsi="Book Antiqua" w:ascii="Book Antiqua"/>
          <w:sz w:val="22"/>
          <w:szCs w:val="22"/>
        </w:rPr>
        <w:t>, OIB: 96874452396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772E96">
        <w:rPr>
          <w:rFonts w:hAnsi="Book Antiqua" w:ascii="Book Antiqua"/>
          <w:sz w:val="22"/>
          <w:szCs w:val="22"/>
        </w:rPr>
        <w:t>11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772E96">
        <w:rPr>
          <w:rFonts w:hAnsi="Book Antiqua" w:ascii="Book Antiqua"/>
          <w:sz w:val="22"/>
          <w:szCs w:val="22"/>
        </w:rPr>
        <w:t>sr</w:t>
      </w:r>
      <w:r w:rsidR="006E5474">
        <w:rPr>
          <w:rFonts w:hAnsi="Book Antiqua" w:ascii="Book Antiqua"/>
          <w:sz w:val="22"/>
          <w:szCs w:val="22"/>
        </w:rPr>
        <w:t>p</w:t>
      </w:r>
      <w:r>
        <w:rPr>
          <w:rFonts w:hAnsi="Book Antiqua" w:ascii="Book Antiqua"/>
          <w:sz w:val="22"/>
          <w:szCs w:val="22"/>
        </w:rPr>
        <w:t>nja 2016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CE3D6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 w:rsidRPr="006A00C2">
        <w:rPr>
          <w:rFonts w:hAnsi="Book Antiqua" w:ascii="Book Antiqua"/>
          <w:sz w:val="22"/>
          <w:szCs w:val="22"/>
        </w:rPr>
        <w:t>Ročište za ispitivanje prijavljenih potraživanja vjerovnika</w:t>
      </w:r>
      <w:r w:rsidR="00006E39">
        <w:rPr>
          <w:rFonts w:hAnsi="Book Antiqua" w:ascii="Book Antiqua"/>
          <w:sz w:val="22"/>
          <w:szCs w:val="22"/>
        </w:rPr>
        <w:t xml:space="preserve"> (ispitno ročište)</w:t>
      </w:r>
      <w:r>
        <w:rPr>
          <w:rFonts w:hAnsi="Book Antiqua" w:ascii="Book Antiqua"/>
          <w:sz w:val="22"/>
          <w:szCs w:val="22"/>
        </w:rPr>
        <w:t xml:space="preserve"> </w:t>
      </w:r>
      <w:r w:rsidRPr="006A00C2">
        <w:rPr>
          <w:rFonts w:hAnsi="Book Antiqua" w:ascii="Book Antiqua"/>
          <w:sz w:val="22"/>
          <w:szCs w:val="22"/>
        </w:rPr>
        <w:t xml:space="preserve">zakazuje se za dan </w:t>
      </w:r>
      <w:r w:rsidR="00006E39" w:rsidRPr="00772E96">
        <w:rPr>
          <w:rFonts w:hAnsi="Book Antiqua" w:ascii="Book Antiqua"/>
          <w:sz w:val="22"/>
          <w:szCs w:val="22"/>
          <w:u w:val="single"/>
        </w:rPr>
        <w:t>21</w:t>
      </w:r>
      <w:r w:rsidRPr="00772E96">
        <w:rPr>
          <w:rFonts w:hAnsi="Book Antiqua" w:ascii="Book Antiqua"/>
          <w:sz w:val="22"/>
          <w:szCs w:val="22"/>
          <w:u w:val="single"/>
        </w:rPr>
        <w:t>. srpnja 2016. godine u 1</w:t>
      </w:r>
      <w:r w:rsidR="00006E39" w:rsidRPr="00772E96">
        <w:rPr>
          <w:rFonts w:hAnsi="Book Antiqua" w:ascii="Book Antiqua"/>
          <w:sz w:val="22"/>
          <w:szCs w:val="22"/>
          <w:u w:val="single"/>
        </w:rPr>
        <w:t>0</w:t>
      </w:r>
      <w:r w:rsidRPr="00772E96">
        <w:rPr>
          <w:rFonts w:hAnsi="Book Antiqua" w:ascii="Book Antiqua"/>
          <w:sz w:val="22"/>
          <w:szCs w:val="22"/>
          <w:u w:val="single"/>
        </w:rPr>
        <w:t>,</w:t>
      </w:r>
      <w:r w:rsidR="00006E39" w:rsidRPr="00772E96">
        <w:rPr>
          <w:rFonts w:hAnsi="Book Antiqua" w:ascii="Book Antiqua"/>
          <w:sz w:val="22"/>
          <w:szCs w:val="22"/>
          <w:u w:val="single"/>
        </w:rPr>
        <w:t>0</w:t>
      </w:r>
      <w:r w:rsidRPr="00772E96">
        <w:rPr>
          <w:rFonts w:hAnsi="Book Antiqua" w:ascii="Book Antiqua"/>
          <w:sz w:val="22"/>
          <w:szCs w:val="22"/>
          <w:u w:val="single"/>
        </w:rPr>
        <w:t>0 sati</w:t>
      </w:r>
      <w:r w:rsidRPr="006A00C2">
        <w:rPr>
          <w:rFonts w:hAnsi="Book Antiqua" w:ascii="Book Antiqua"/>
          <w:sz w:val="22"/>
          <w:szCs w:val="22"/>
        </w:rPr>
        <w:t>, sve u zgradi ovog suda u Dubrovniku, Dr. A. Starčevića 23, sudnica 2</w:t>
      </w:r>
      <w:r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Nakon ispitnog ročišta održat će se izvještajno ročište.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006E39" w:rsidP="00006E39" w:rsidR="00C62681" w:rsidRPr="006A00C2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Ispitno ročište koje je bilo određeno za dan 13. lipnja 2016.g. je bilo odgođeno zbog podnesenog zahtjeva za izuzeće uređujuće sutkinje</w:t>
      </w:r>
      <w:r w:rsidR="00772E96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a do donošenja odluke o izuzeću. Dana 11. srpnja 2016.g. u spis je zaprimljena odluka</w:t>
      </w:r>
      <w:r w:rsidR="00772E96">
        <w:rPr>
          <w:rFonts w:hAnsi="Book Antiqua" w:ascii="Book Antiqua"/>
          <w:sz w:val="22"/>
          <w:szCs w:val="22"/>
        </w:rPr>
        <w:t xml:space="preserve"> Predsjednice naslovnog suda kojim se odbija zahtjev za izuzeće sutkinje, te stoga se ponovno određuje ispitno ročište kako je navedeno u izreci</w:t>
      </w:r>
      <w:r w:rsidR="006A00C2">
        <w:rPr>
          <w:rFonts w:hAnsi="Book Antiqua" w:ascii="Book Antiqua"/>
          <w:sz w:val="22"/>
          <w:szCs w:val="22"/>
        </w:rPr>
        <w:t xml:space="preserve">. 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772E96">
        <w:rPr>
          <w:rFonts w:hAnsi="Book Antiqua" w:ascii="Book Antiqua"/>
          <w:b/>
          <w:sz w:val="22"/>
          <w:szCs w:val="22"/>
        </w:rPr>
        <w:t>11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. </w:t>
      </w:r>
      <w:r w:rsidR="00772E96">
        <w:rPr>
          <w:rFonts w:hAnsi="Book Antiqua" w:ascii="Book Antiqua"/>
          <w:b/>
          <w:sz w:val="22"/>
          <w:szCs w:val="22"/>
        </w:rPr>
        <w:t>sr</w:t>
      </w:r>
      <w:r w:rsidR="006A00C2">
        <w:rPr>
          <w:rFonts w:hAnsi="Book Antiqua" w:ascii="Book Antiqua"/>
          <w:b/>
          <w:sz w:val="22"/>
          <w:szCs w:val="22"/>
        </w:rPr>
        <w:t>p</w:t>
      </w:r>
      <w:r w:rsidR="006B056F">
        <w:rPr>
          <w:rFonts w:hAnsi="Book Antiqua" w:ascii="Book Antiqua"/>
          <w:b/>
          <w:sz w:val="22"/>
          <w:szCs w:val="22"/>
        </w:rPr>
        <w:t>nja</w:t>
      </w:r>
      <w:r w:rsidRPr="007F6235">
        <w:rPr>
          <w:rFonts w:hAnsi="Book Antiqua" w:ascii="Book Antiqua"/>
          <w:b/>
          <w:sz w:val="22"/>
          <w:szCs w:val="22"/>
        </w:rPr>
        <w:t xml:space="preserve"> 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E5474"/>
    <w:rsid w:val="0073567E"/>
    <w:rsid w:val="00772E96"/>
    <w:rsid w:val="007976D6"/>
    <w:rsid w:val="007A4B70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7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B70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70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B70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7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70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70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70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1038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1255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2016-07-11T10:47:00Z</dcterms:created>
  <dc:creator>kfrankovic</dc:creator>
  <cp:lastModifiedBy>Katarina Franković</cp:lastModifiedBy>
  <cp:lastPrinted>2016-07-11T10:47:00Z</cp:lastPrinted>
  <dcterms:modified xmlns:xsi="http://www.w3.org/2001/XMLSchema-instance" xsi:type="dcterms:W3CDTF">2016-07-11T10:47:00Z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