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a83da" w14:paraId="21a83da" w:rsidRDefault="005555B6" w:rsidP="005555B6" w:rsidR="005555B6" w:rsidRPr="004746BF">
      <w:pPr>
        <w15:collapsed w:val="false"/>
      </w:pPr>
      <w:bookmarkStart w:name="_GoBack" w:id="0"/>
      <w:bookmarkEnd w:id="0"/>
      <w:r w:rsidRPr="004746BF">
        <w:rPr>
          <w:noProof/>
          <w:lang w:eastAsia="hr-HR"/>
        </w:rPr>
        <w:drawing>
          <wp:inline distR="0" distL="0" distB="0" distT="0">
            <wp:extent cy="958850" cx="723900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746BF">
        <w:tab/>
      </w:r>
      <w:r w:rsidRPr="004746BF">
        <w:tab/>
      </w:r>
      <w:r w:rsidRPr="004746BF">
        <w:tab/>
      </w:r>
      <w:r w:rsidRPr="004746BF">
        <w:tab/>
      </w:r>
      <w:r w:rsidRPr="004746BF">
        <w:tab/>
      </w:r>
      <w:r w:rsidRPr="004746BF">
        <w:tab/>
      </w:r>
      <w:r w:rsidRPr="004746BF">
        <w:tab/>
      </w:r>
      <w:r w:rsidRPr="004746BF">
        <w:tab/>
      </w:r>
      <w:r w:rsidRPr="004746BF">
        <w:tab/>
      </w:r>
      <w:r w:rsidR="004746BF" w:rsidRPr="004746BF">
        <w:t>4 St-</w:t>
      </w:r>
      <w:r w:rsidR="00AC7786">
        <w:t>2828/17</w:t>
      </w:r>
    </w:p>
    <w:p w:rsidRDefault="005555B6" w:rsidP="005555B6" w:rsidR="005555B6" w:rsidRPr="004746BF">
      <w:r w:rsidRPr="004746BF">
        <w:t xml:space="preserve">REPUBLIKA HRVATSKA  </w:t>
      </w:r>
    </w:p>
    <w:p w:rsidRDefault="005555B6" w:rsidP="005555B6" w:rsidR="005555B6" w:rsidRPr="004746BF">
      <w:r w:rsidRPr="004746BF">
        <w:t xml:space="preserve">TRGOVAČKI SUD U ZAGREBU </w:t>
      </w:r>
    </w:p>
    <w:p w:rsidRDefault="005555B6" w:rsidP="005555B6" w:rsidR="005555B6" w:rsidRPr="004746BF">
      <w:r w:rsidRPr="004746BF">
        <w:t xml:space="preserve">STALNA SLUŽBA </w:t>
      </w:r>
    </w:p>
    <w:p w:rsidRDefault="005555B6" w:rsidP="005555B6" w:rsidR="005555B6" w:rsidRPr="004746BF">
      <w:r w:rsidRPr="004746BF">
        <w:t xml:space="preserve">Karlovac, </w:t>
      </w:r>
      <w:r w:rsidR="0048688C">
        <w:t>Trg hrvatskih branitelja 1</w:t>
      </w:r>
    </w:p>
    <w:p w:rsidRDefault="005555B6" w:rsidP="005555B6" w:rsidR="005555B6" w:rsidRPr="004746BF"/>
    <w:p w:rsidRDefault="005555B6" w:rsidP="005555B6" w:rsidR="005555B6" w:rsidRPr="004746BF">
      <w:pPr>
        <w:jc w:val="center"/>
      </w:pPr>
      <w:r w:rsidRPr="004746BF">
        <w:t>R E P U B L I K A  H R V A T S K A</w:t>
      </w:r>
    </w:p>
    <w:p w:rsidRDefault="005555B6" w:rsidP="005555B6" w:rsidR="005555B6" w:rsidRPr="004746BF">
      <w:pPr>
        <w:jc w:val="center"/>
      </w:pPr>
      <w:r w:rsidRPr="004746BF">
        <w:t>R J E Š E N J E</w:t>
      </w:r>
      <w:r w:rsidR="00356E19">
        <w:t xml:space="preserve"> </w:t>
      </w:r>
    </w:p>
    <w:p w:rsidRDefault="005555B6" w:rsidP="005555B6" w:rsidR="005555B6" w:rsidRPr="004746BF"/>
    <w:p w:rsidRDefault="005555B6" w:rsidP="005555B6" w:rsidR="005555B6">
      <w:pPr>
        <w:pStyle w:val="Tijeloteksta"/>
        <w:rPr>
          <w:rFonts w:hAnsi="Times New Roman" w:ascii="Times New Roman"/>
          <w:szCs w:val="24"/>
        </w:rPr>
      </w:pPr>
      <w:r w:rsidRPr="004746BF">
        <w:rPr>
          <w:rFonts w:hAnsi="Times New Roman" w:ascii="Times New Roman"/>
          <w:szCs w:val="24"/>
        </w:rPr>
        <w:tab/>
        <w:t xml:space="preserve">Trgovački sud u Zagrebu, Stalna služba, po sucu Goranki Boljkovac, kao stečajnom sucu, u stečajnom postupku </w:t>
      </w:r>
      <w:r w:rsidR="00AC7786">
        <w:rPr>
          <w:rFonts w:hAnsi="Times New Roman" w:ascii="Times New Roman"/>
        </w:rPr>
        <w:t>nad Stečajnom masom iza P.T. ZDRUG d.o.o. u stečaju, Zagreb, Petrinjska 28, OIB 62634372464</w:t>
      </w:r>
      <w:r w:rsidRPr="004746BF">
        <w:rPr>
          <w:rFonts w:hAnsi="Times New Roman" w:ascii="Times New Roman"/>
          <w:szCs w:val="24"/>
        </w:rPr>
        <w:t xml:space="preserve">, dana </w:t>
      </w:r>
      <w:r w:rsidR="00AC7786">
        <w:rPr>
          <w:rFonts w:hAnsi="Times New Roman" w:ascii="Times New Roman"/>
          <w:szCs w:val="24"/>
        </w:rPr>
        <w:t>5. rujna</w:t>
      </w:r>
      <w:r w:rsidR="00A47175">
        <w:rPr>
          <w:rFonts w:hAnsi="Times New Roman" w:ascii="Times New Roman"/>
          <w:szCs w:val="24"/>
        </w:rPr>
        <w:t xml:space="preserve"> 2018.</w:t>
      </w:r>
      <w:r w:rsidRPr="004746BF">
        <w:rPr>
          <w:rFonts w:hAnsi="Times New Roman" w:ascii="Times New Roman"/>
          <w:szCs w:val="24"/>
        </w:rPr>
        <w:t xml:space="preserve"> </w:t>
      </w:r>
    </w:p>
    <w:p w:rsidRDefault="00D309B4" w:rsidP="005555B6" w:rsidR="00D309B4" w:rsidRPr="004746BF">
      <w:pPr>
        <w:pStyle w:val="Tijeloteksta"/>
        <w:rPr>
          <w:rFonts w:hAnsi="Times New Roman" w:ascii="Times New Roman"/>
          <w:szCs w:val="24"/>
        </w:rPr>
      </w:pPr>
    </w:p>
    <w:p w:rsidRDefault="00423AE6" w:rsidP="00AB62F7" w:rsidR="00423AE6">
      <w:pPr>
        <w:jc w:val="both"/>
      </w:pPr>
      <w:r w:rsidRPr="004746BF">
        <w:tab/>
      </w:r>
      <w:r w:rsidRPr="004746BF">
        <w:tab/>
      </w:r>
      <w:r w:rsidRPr="004746BF">
        <w:tab/>
      </w:r>
      <w:r w:rsidRPr="004746BF">
        <w:tab/>
      </w:r>
      <w:r w:rsidR="00AB62F7" w:rsidRPr="004746BF">
        <w:tab/>
      </w:r>
      <w:r w:rsidR="004E5DB3" w:rsidRPr="004746BF">
        <w:t>r i j e š i o</w:t>
      </w:r>
      <w:r w:rsidRPr="004746BF">
        <w:t xml:space="preserve">   j e</w:t>
      </w:r>
    </w:p>
    <w:p w:rsidRDefault="00356E19" w:rsidP="00AB62F7" w:rsidR="00356E19" w:rsidRPr="004746BF">
      <w:pPr>
        <w:jc w:val="both"/>
      </w:pPr>
    </w:p>
    <w:p w:rsidRDefault="00356E19" w:rsidP="00356E19" w:rsidR="00356E19" w:rsidRPr="00C31739">
      <w:pPr>
        <w:ind w:firstLine="720"/>
        <w:jc w:val="both"/>
      </w:pPr>
      <w:r>
        <w:t xml:space="preserve">I. </w:t>
      </w:r>
      <w:r w:rsidRPr="00C31739">
        <w:t xml:space="preserve">U stečajnom postupku </w:t>
      </w:r>
      <w:r w:rsidRPr="00AD0846">
        <w:t xml:space="preserve">nad </w:t>
      </w:r>
      <w:r w:rsidR="00E8195A">
        <w:t>Stečajnom masom iza P.T. ZDRUG d.o.o. u stečaju, Zagreb, Petrinjska 28, OIB 62634372464</w:t>
      </w:r>
      <w:r w:rsidRPr="00C31739">
        <w:t xml:space="preserve">, s danom </w:t>
      </w:r>
      <w:r w:rsidR="00E8195A">
        <w:t>5. rujna</w:t>
      </w:r>
      <w:r w:rsidR="00D309B4">
        <w:t xml:space="preserve"> 2018.</w:t>
      </w:r>
      <w:r w:rsidRPr="00C31739">
        <w:t xml:space="preserve"> razrješava se dužnosti stečajni upravitelj </w:t>
      </w:r>
      <w:r w:rsidR="00E8195A">
        <w:t>Petra Gjurašić, Zagreb, Petrinjska 28, OIB 42344632101</w:t>
      </w:r>
      <w:r w:rsidRPr="00C31739">
        <w:t>.</w:t>
      </w:r>
      <w:r w:rsidR="00E8195A">
        <w:t xml:space="preserve"> </w:t>
      </w:r>
    </w:p>
    <w:p w:rsidRDefault="00356E19" w:rsidP="00356E19" w:rsidR="00356E19" w:rsidRPr="00C31739">
      <w:pPr>
        <w:jc w:val="both"/>
      </w:pPr>
      <w:r w:rsidRPr="00C31739">
        <w:t xml:space="preserve"> </w:t>
      </w:r>
    </w:p>
    <w:p w:rsidRDefault="00356E19" w:rsidP="00356E19" w:rsidR="00356E19" w:rsidRPr="00C31739">
      <w:pPr>
        <w:ind w:firstLine="720"/>
        <w:jc w:val="both"/>
      </w:pPr>
      <w:r>
        <w:t xml:space="preserve">II. </w:t>
      </w:r>
      <w:r w:rsidRPr="00C31739">
        <w:t xml:space="preserve">Za novog stečajnog upravitelja u stečajnom postupku </w:t>
      </w:r>
      <w:r w:rsidR="00E8195A">
        <w:t>Stečajnom masom iza P.T. ZDRUG d.o.o. u stečaju, Zagreb, Petrinjska 28, OIB 62634372464</w:t>
      </w:r>
      <w:r>
        <w:t xml:space="preserve">, s danom </w:t>
      </w:r>
      <w:r w:rsidR="00E8195A">
        <w:t>5. rujna</w:t>
      </w:r>
      <w:r w:rsidR="00D309B4">
        <w:t xml:space="preserve"> 2018.</w:t>
      </w:r>
      <w:r w:rsidRPr="00C31739">
        <w:t xml:space="preserve"> imenuje se </w:t>
      </w:r>
      <w:r w:rsidR="00E514BB">
        <w:t>Marija Smičiklas, iz Karlovca, Ljudevita Šestića 4, OIB 82617242862</w:t>
      </w:r>
      <w:r w:rsidRPr="00C31739">
        <w:t>.</w:t>
      </w:r>
    </w:p>
    <w:p w:rsidRDefault="00E8195A" w:rsidP="00356E19" w:rsidR="00356E19" w:rsidRPr="00C31739">
      <w:pPr>
        <w:jc w:val="both"/>
      </w:pPr>
      <w:r>
        <w:t xml:space="preserve"> </w:t>
      </w:r>
    </w:p>
    <w:p w:rsidRDefault="00356E19" w:rsidP="00356E19" w:rsidR="00356E19">
      <w:pPr>
        <w:ind w:firstLine="720"/>
        <w:jc w:val="both"/>
      </w:pPr>
      <w:r>
        <w:t xml:space="preserve">III. </w:t>
      </w:r>
      <w:r w:rsidRPr="00C31739">
        <w:t>Razriješeni i novoimenovani stečajni upravitelj obavit će primopredaju dužnosti u roku od 3 dana i o tome podnijeti izvješće stečajnom sucu.</w:t>
      </w:r>
    </w:p>
    <w:p w:rsidRDefault="005734B9" w:rsidP="00356E19" w:rsidR="005734B9">
      <w:pPr>
        <w:ind w:firstLine="720"/>
        <w:jc w:val="both"/>
      </w:pPr>
    </w:p>
    <w:p w:rsidRDefault="005734B9" w:rsidP="005734B9" w:rsidR="005734B9">
      <w:pPr>
        <w:ind w:firstLine="720"/>
        <w:jc w:val="both"/>
      </w:pPr>
      <w:r>
        <w:t>IV. Određuje se u sudski registar upisati promjenu sjedišta Stečajne mase iza P.T. ZDRUG d.o.o. u stečaju, Zagreb, Petrinjska 28, OIB 62634372464</w:t>
      </w:r>
      <w:r w:rsidRPr="004746BF">
        <w:t>,</w:t>
      </w:r>
      <w:r>
        <w:t xml:space="preserve"> na novu adresu sjedišta prema adresi novoimenovanog stečajnog upravitelja Marije Smičiklas, i to Karlovac, Ljudevita Šestića 4.</w:t>
      </w:r>
    </w:p>
    <w:p w:rsidRDefault="004E5DB3" w:rsidP="00356E19" w:rsidR="004E5DB3" w:rsidRPr="004746BF">
      <w:pPr>
        <w:jc w:val="both"/>
      </w:pPr>
    </w:p>
    <w:p w:rsidRDefault="00655DBA" w:rsidP="00655DBA" w:rsidR="00655DBA" w:rsidRPr="004746BF">
      <w:pPr>
        <w:ind w:left="3600"/>
        <w:jc w:val="both"/>
      </w:pPr>
      <w:r w:rsidRPr="004746BF">
        <w:t>Obrazloženje</w:t>
      </w:r>
    </w:p>
    <w:p w:rsidRDefault="009F10A3" w:rsidP="00655DBA" w:rsidR="00655DBA" w:rsidRPr="004746BF">
      <w:pPr>
        <w:jc w:val="both"/>
      </w:pPr>
      <w:r>
        <w:t xml:space="preserve"> </w:t>
      </w:r>
    </w:p>
    <w:p w:rsidRDefault="00E5314F" w:rsidP="00655DBA" w:rsidR="00E5314F">
      <w:pPr>
        <w:jc w:val="both"/>
      </w:pPr>
      <w:r>
        <w:tab/>
        <w:t xml:space="preserve">Rješenjem ovog suda posl.br. St-9009/15 od 8. kolovoza 2017. otvoren je i istovremeno zaključen skraćeni stečajni postupak nad stečajnim dužnikom P.T. ZDRUG d.o.o., Zagreb, Avenija Dubrava 215, kojim rješenjem je za stečajnog upravitelja imenovana Petra Gjurašić, Zagreb, Petrinjska 28. </w:t>
      </w:r>
      <w:r w:rsidR="00565B02" w:rsidRPr="004746BF">
        <w:tab/>
      </w:r>
    </w:p>
    <w:p w:rsidRDefault="00E5314F" w:rsidP="00655DBA" w:rsidR="00E5314F">
      <w:pPr>
        <w:jc w:val="both"/>
      </w:pPr>
    </w:p>
    <w:p w:rsidRDefault="002A5F40" w:rsidP="00E5314F" w:rsidR="00E5314F">
      <w:pPr>
        <w:ind w:firstLine="720"/>
        <w:jc w:val="both"/>
      </w:pPr>
      <w:r w:rsidRPr="004746BF">
        <w:t>Rješenjem ovog suda posl.br. St-</w:t>
      </w:r>
      <w:r w:rsidR="00E5314F">
        <w:t>9009/15</w:t>
      </w:r>
      <w:r w:rsidRPr="004746BF">
        <w:t xml:space="preserve"> od </w:t>
      </w:r>
      <w:r w:rsidR="009F10A3">
        <w:t>3. listopada</w:t>
      </w:r>
      <w:r w:rsidRPr="004746BF">
        <w:t xml:space="preserve"> 201</w:t>
      </w:r>
      <w:r w:rsidR="00E5314F">
        <w:t>7</w:t>
      </w:r>
      <w:r w:rsidRPr="004746BF">
        <w:t xml:space="preserve">., kojim je </w:t>
      </w:r>
      <w:r w:rsidR="00E5314F">
        <w:t xml:space="preserve">određen nastavak stečajnog postupka nad Stečajnom masom iza P.T. ZDRUG d.o.o. u stečaju, Zagreb, Petrinjska 28, OIB 62634372464, određeno je da Stečajnu masu zastupa stečajni </w:t>
      </w:r>
      <w:r w:rsidR="00E5314F">
        <w:lastRenderedPageBreak/>
        <w:t xml:space="preserve">upravitelj Petra Gjurašić, Zagreb, Petrinjska 28, pa je time ujedno i određeno da je sjedište stečajne mase iza stečajnog dužnika upravo na adresi stečajnog upravitelja. </w:t>
      </w:r>
    </w:p>
    <w:p w:rsidRDefault="00E5314F" w:rsidP="00E5314F" w:rsidR="00E5314F">
      <w:pPr>
        <w:ind w:firstLine="720"/>
        <w:jc w:val="both"/>
      </w:pPr>
    </w:p>
    <w:p w:rsidRDefault="00E5314F" w:rsidP="00E5314F" w:rsidR="00E5314F">
      <w:pPr>
        <w:ind w:firstLine="720"/>
        <w:jc w:val="both"/>
      </w:pPr>
      <w:r>
        <w:t>Međutim, utvrđeno je da je stečajni upravitelj Petra Gjurašić upisana na listi B stečajnih upravitelja, dakle, ista je mogla obavljati dužnost stečajnog upravitelja</w:t>
      </w:r>
      <w:r w:rsidR="005734B9">
        <w:t xml:space="preserve"> samo</w:t>
      </w:r>
      <w:r>
        <w:t xml:space="preserve"> u skraćenom stečajnom postupku. Slijedom navedenog, obzirom da je odredbom čl. 84. st. 1. Stečajnog zakona </w:t>
      </w:r>
      <w:r w:rsidRPr="004746BF">
        <w:t xml:space="preserve">(Narodne novine broj 71/15, </w:t>
      </w:r>
      <w:r>
        <w:t xml:space="preserve">104/17, </w:t>
      </w:r>
      <w:r w:rsidRPr="004746BF">
        <w:t>dalje u tekstu: SZ-a)</w:t>
      </w:r>
      <w:r>
        <w:t xml:space="preserve"> propisano da se izbor stečajnog upravitelja u stečajnom postupku obavlja metodom slučajnog odabira s liste A stečajnih upravitelja za područje nadležnoga suda, ako tim Zakonom nije drugačije određeno, </w:t>
      </w:r>
      <w:r w:rsidR="005734B9">
        <w:t xml:space="preserve">sud je temeljem odredbe čl. 91. st. 2. SZ-a pod točkom I. izreke ovog rješenja razriješio dužnosti stečajnog upravitelja Petru Gjurašić. </w:t>
      </w:r>
    </w:p>
    <w:p w:rsidRDefault="00EC39F4" w:rsidP="00655DBA" w:rsidR="00EC39F4" w:rsidRPr="004746BF">
      <w:pPr>
        <w:jc w:val="both"/>
      </w:pPr>
    </w:p>
    <w:p w:rsidRDefault="005734B9" w:rsidP="006D0146" w:rsidR="006D0146" w:rsidRPr="004746BF">
      <w:pPr>
        <w:ind w:firstLine="720"/>
        <w:jc w:val="both"/>
      </w:pPr>
      <w:r>
        <w:t>Odredbom čl. 91. st. 8</w:t>
      </w:r>
      <w:r w:rsidR="006D0146" w:rsidRPr="004746BF">
        <w:t>. SZ-a propisano je, između ostalog, da će rješenjem o razrješenju stečajnog upravitelja sud donijeti odluku o imenovanju novog stečajnog upravitelja.</w:t>
      </w:r>
    </w:p>
    <w:p w:rsidRDefault="006D0146" w:rsidP="00565B02" w:rsidR="006D0146">
      <w:pPr>
        <w:ind w:firstLine="720"/>
        <w:jc w:val="both"/>
      </w:pPr>
    </w:p>
    <w:p w:rsidRDefault="00EC39F4" w:rsidP="00565B02" w:rsidR="00D41E01">
      <w:pPr>
        <w:ind w:firstLine="720"/>
        <w:jc w:val="both"/>
      </w:pPr>
      <w:r w:rsidRPr="004746BF">
        <w:t xml:space="preserve">Novi stečajni upravitelj izabran je </w:t>
      </w:r>
      <w:r w:rsidR="005734B9">
        <w:t xml:space="preserve">metodom slučajnog odabira </w:t>
      </w:r>
      <w:r w:rsidR="00D41E01">
        <w:t>primjenom odred</w:t>
      </w:r>
      <w:r w:rsidR="005734B9">
        <w:t>aba</w:t>
      </w:r>
      <w:r w:rsidR="00D41E01">
        <w:t xml:space="preserve"> čl. 84. </w:t>
      </w:r>
      <w:r w:rsidR="005734B9">
        <w:t xml:space="preserve">st. 1. i </w:t>
      </w:r>
      <w:r w:rsidR="00D41E01">
        <w:t>2. SZ-a, s</w:t>
      </w:r>
      <w:r w:rsidR="005734B9">
        <w:t xml:space="preserve"> liste A stečajnih upravitelja te je riješeno kao pod točkom II. izreke ovog rješenja. </w:t>
      </w:r>
    </w:p>
    <w:p w:rsidRDefault="005734B9" w:rsidP="00565B02" w:rsidR="005734B9">
      <w:pPr>
        <w:ind w:firstLine="720"/>
        <w:jc w:val="both"/>
      </w:pPr>
    </w:p>
    <w:p w:rsidRDefault="005734B9" w:rsidP="00565B02" w:rsidR="005734B9">
      <w:pPr>
        <w:ind w:firstLine="720"/>
        <w:jc w:val="both"/>
      </w:pPr>
      <w:r>
        <w:t>Nadalje, pod točkom IV. izreke ovog rješenja sud je odredio da je sjedište Stečajne mase iza P.T. ZDRUG d.o.o. u stečaju na adresi novoimenovanog stečajnog upravitelja Marije Smičiklas, dakle, na adresi: Karlovac, Ljudevita Šestića 4, a primjenom odredbe čl. 438. st. 1. toč. 4. SZ-a.</w:t>
      </w:r>
    </w:p>
    <w:p w:rsidRDefault="003E5B5D" w:rsidP="005734B9" w:rsidR="002577C3" w:rsidRPr="004746BF">
      <w:pPr>
        <w:jc w:val="both"/>
      </w:pPr>
      <w:r w:rsidRPr="004746BF">
        <w:tab/>
        <w:t xml:space="preserve"> </w:t>
      </w:r>
    </w:p>
    <w:p w:rsidRDefault="002577C3" w:rsidP="0019105B" w:rsidR="002577C3" w:rsidRPr="004746BF">
      <w:pPr>
        <w:jc w:val="center"/>
      </w:pPr>
      <w:r w:rsidRPr="004746BF">
        <w:t xml:space="preserve">U Karlovcu </w:t>
      </w:r>
      <w:r w:rsidR="005734B9">
        <w:t>5. rujna</w:t>
      </w:r>
      <w:r w:rsidR="00D1255D">
        <w:t xml:space="preserve"> 2018</w:t>
      </w:r>
      <w:r w:rsidR="00D160E1" w:rsidRPr="004746BF">
        <w:t>.</w:t>
      </w:r>
    </w:p>
    <w:p w:rsidRDefault="00AB62F7" w:rsidP="00434774" w:rsidR="00881DAB" w:rsidRPr="004746BF">
      <w:pPr>
        <w:jc w:val="both"/>
      </w:pPr>
      <w:r w:rsidRPr="004746BF">
        <w:tab/>
      </w:r>
      <w:r w:rsidR="00423AE6" w:rsidRPr="004746BF">
        <w:t xml:space="preserve"> </w:t>
      </w:r>
    </w:p>
    <w:p w:rsidRDefault="00DB2868" w:rsidP="00434774" w:rsidR="00DB2868" w:rsidRPr="004746BF">
      <w:pPr>
        <w:jc w:val="both"/>
      </w:pPr>
      <w:r w:rsidRPr="004746BF">
        <w:t xml:space="preserve">                                                                         </w:t>
      </w:r>
      <w:r w:rsidR="004E5DB3" w:rsidRPr="004746BF">
        <w:t xml:space="preserve">                       </w:t>
      </w:r>
      <w:r w:rsidR="00565B02" w:rsidRPr="004746BF">
        <w:t xml:space="preserve">                  </w:t>
      </w:r>
      <w:r w:rsidR="003B02D7" w:rsidRPr="004746BF">
        <w:t xml:space="preserve">  </w:t>
      </w:r>
      <w:r w:rsidR="004E5DB3" w:rsidRPr="004746BF">
        <w:t>Stečajni s</w:t>
      </w:r>
      <w:r w:rsidRPr="004746BF">
        <w:t>udac:</w:t>
      </w:r>
    </w:p>
    <w:p w:rsidRDefault="00DB2868" w:rsidP="00434774" w:rsidR="00652A45" w:rsidRPr="004746BF">
      <w:pPr>
        <w:jc w:val="both"/>
      </w:pPr>
      <w:r w:rsidRPr="004746BF">
        <w:t xml:space="preserve">                                                                                             </w:t>
      </w:r>
      <w:r w:rsidR="00565B02" w:rsidRPr="004746BF">
        <w:t xml:space="preserve">                </w:t>
      </w:r>
      <w:r w:rsidR="00421DDE" w:rsidRPr="004746BF">
        <w:t>Goranka Boljkovac</w:t>
      </w:r>
      <w:r w:rsidR="00652A45" w:rsidRPr="004746BF">
        <w:t>,v.r.</w:t>
      </w:r>
    </w:p>
    <w:p w:rsidRDefault="00652A45" w:rsidP="00434774" w:rsidR="00652A45" w:rsidRPr="004746BF">
      <w:pPr>
        <w:jc w:val="both"/>
      </w:pPr>
    </w:p>
    <w:p w:rsidRDefault="00652A45" w:rsidP="00434774" w:rsidR="00652A45" w:rsidRPr="004746BF">
      <w:pPr>
        <w:jc w:val="both"/>
      </w:pPr>
      <w:r w:rsidRPr="004746BF">
        <w:t xml:space="preserve">                                                                                            </w:t>
      </w:r>
      <w:r w:rsidR="00565B02" w:rsidRPr="004746BF">
        <w:t xml:space="preserve">                   </w:t>
      </w:r>
      <w:r w:rsidRPr="004746BF">
        <w:t xml:space="preserve">  Za točnost otpravka-</w:t>
      </w:r>
    </w:p>
    <w:p w:rsidRDefault="00652A45" w:rsidP="00434774" w:rsidR="00652A45" w:rsidRPr="004746BF">
      <w:pPr>
        <w:jc w:val="both"/>
      </w:pPr>
      <w:r w:rsidRPr="004746BF">
        <w:t xml:space="preserve">                                                                                            </w:t>
      </w:r>
      <w:r w:rsidR="00565B02" w:rsidRPr="004746BF">
        <w:t xml:space="preserve">                  </w:t>
      </w:r>
      <w:r w:rsidRPr="004746BF">
        <w:t xml:space="preserve">   ovlašteni službenik:</w:t>
      </w:r>
    </w:p>
    <w:p w:rsidRDefault="00652A45" w:rsidP="00434774" w:rsidR="00881DAB" w:rsidRPr="004746BF">
      <w:pPr>
        <w:jc w:val="both"/>
      </w:pPr>
      <w:r w:rsidRPr="004746BF">
        <w:t xml:space="preserve">                                                                                                  </w:t>
      </w:r>
      <w:r w:rsidR="00565B02" w:rsidRPr="004746BF">
        <w:t xml:space="preserve">                 Renata Klokočki</w:t>
      </w:r>
      <w:r w:rsidR="00D160E1" w:rsidRPr="004746BF">
        <w:t xml:space="preserve"> </w:t>
      </w:r>
    </w:p>
    <w:p w:rsidRDefault="003E5B5D" w:rsidP="00434774" w:rsidR="003E5B5D" w:rsidRPr="004746BF">
      <w:pPr>
        <w:jc w:val="both"/>
      </w:pPr>
    </w:p>
    <w:p w:rsidRDefault="00C1564B" w:rsidP="00434774" w:rsidR="003E5B5D" w:rsidRPr="004746BF">
      <w:pPr>
        <w:jc w:val="both"/>
      </w:pPr>
      <w:r w:rsidRPr="004746BF">
        <w:t xml:space="preserve"> </w:t>
      </w:r>
    </w:p>
    <w:p w:rsidRDefault="00421DDE" w:rsidP="00434774" w:rsidR="00881DAB" w:rsidRPr="004746BF">
      <w:pPr>
        <w:jc w:val="both"/>
      </w:pPr>
      <w:r w:rsidRPr="004746BF">
        <w:t>UPUTA O PRVNOM LIJEKU:</w:t>
      </w:r>
    </w:p>
    <w:p w:rsidRDefault="005734B9" w:rsidP="005734B9" w:rsidR="005734B9" w:rsidRPr="004746BF">
      <w:pPr>
        <w:jc w:val="both"/>
      </w:pPr>
      <w:r w:rsidRPr="004746BF">
        <w:t>Protiv rješenja o imenovanju stečajnog upravitelja</w:t>
      </w:r>
      <w:r>
        <w:t xml:space="preserve"> dopuštena je žalba.</w:t>
      </w:r>
      <w:r w:rsidR="007F65D5">
        <w:t xml:space="preserve"> </w:t>
      </w:r>
      <w:r w:rsidR="00421DDE" w:rsidRPr="004746BF">
        <w:t>Protiv rješenja o razrješenju stečajnog upravitelja pravo na žalbu imaju samo stečajni vjerovnici</w:t>
      </w:r>
      <w:r>
        <w:t>.</w:t>
      </w:r>
      <w:r w:rsidR="007F65D5">
        <w:t xml:space="preserve"> </w:t>
      </w:r>
      <w:r>
        <w:t>Rok za žalbu iznosi 8 dana računajući od isteka osmog dana od dana objave ovog rješenja na mrežnoj stranici e-Oglasna ploča suda. Žalba se podnosi u tri primjerka, putem ovog suda, Visokom trgovačkom sudu Republike Hrvatske.</w:t>
      </w:r>
    </w:p>
    <w:sectPr w:rsidSect="003E5B5D" w:rsidR="005734B9" w:rsidRPr="004746BF">
      <w:headerReference w:type="even" r:id="rId10"/>
      <w:headerReference w:type="default" r:id="rId11"/>
      <w:pgSz w:h="15840" w:w="12240"/>
      <w:pgMar w:gutter="0" w:footer="708" w:header="708" w:left="180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2D1B" w:rsidR="00AC2D1B">
      <w:r>
        <w:separator/>
      </w:r>
    </w:p>
  </w:endnote>
  <w:endnote w:id="0" w:type="continuationSeparator">
    <w:p w:rsidRDefault="00AC2D1B" w:rsidR="00AC2D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2D1B" w:rsidR="00AC2D1B">
      <w:r>
        <w:separator/>
      </w:r>
    </w:p>
  </w:footnote>
  <w:footnote w:id="0" w:type="continuationSeparator">
    <w:p w:rsidRDefault="00AC2D1B" w:rsidR="00AC2D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564B" w:rsidP="00171044" w:rsidR="00C1564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1564B" w:rsidR="00C1564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564B" w:rsidP="00171044" w:rsidR="00C1564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85A6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1564B" w:rsidR="00C1564B">
    <w:pPr>
      <w:pStyle w:val="Zaglavlje"/>
    </w:pPr>
    <w:r>
      <w:t xml:space="preserve">                                                                                                                                 </w:t>
    </w:r>
    <w:r w:rsidR="004746BF" w:rsidRPr="002224D1">
      <w:t>4 St-</w:t>
    </w:r>
    <w:r w:rsidR="00AC7786">
      <w:t>2828/17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35690E"/>
    <w:multiLevelType w:val="hybridMultilevel"/>
    <w:tmpl w:val="EF7ACDDA"/>
    <w:lvl w:tplc="4AC49FE0" w:ilvl="0">
      <w:start w:val="1"/>
      <w:numFmt w:val="upperRoman"/>
      <w:lvlText w:val="%1."/>
      <w:lvlJc w:val="left"/>
      <w:pPr>
        <w:tabs>
          <w:tab w:pos="1500" w:val="num"/>
        </w:tabs>
        <w:ind w:hanging="780" w:left="15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4B92565C"/>
    <w:multiLevelType w:val="hybridMultilevel"/>
    <w:tmpl w:val="9B3A8A42"/>
    <w:lvl w:tplc="487C43F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plc="A97C745A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3AE6"/>
    <w:rsid w:val="000D35B7"/>
    <w:rsid w:val="001273E7"/>
    <w:rsid w:val="00140ECC"/>
    <w:rsid w:val="00171044"/>
    <w:rsid w:val="0019105B"/>
    <w:rsid w:val="0019601E"/>
    <w:rsid w:val="00207C03"/>
    <w:rsid w:val="00227AAC"/>
    <w:rsid w:val="00232D0B"/>
    <w:rsid w:val="002462C0"/>
    <w:rsid w:val="002577C3"/>
    <w:rsid w:val="00263D84"/>
    <w:rsid w:val="00276CC5"/>
    <w:rsid w:val="00281A9B"/>
    <w:rsid w:val="00286E1C"/>
    <w:rsid w:val="002A0A9C"/>
    <w:rsid w:val="002A4F1E"/>
    <w:rsid w:val="002A5F40"/>
    <w:rsid w:val="002B0804"/>
    <w:rsid w:val="00304DDF"/>
    <w:rsid w:val="00306E42"/>
    <w:rsid w:val="00335E2F"/>
    <w:rsid w:val="00356E19"/>
    <w:rsid w:val="00364601"/>
    <w:rsid w:val="0037170A"/>
    <w:rsid w:val="003B02D7"/>
    <w:rsid w:val="003B0CB3"/>
    <w:rsid w:val="003E5B5D"/>
    <w:rsid w:val="003F2D01"/>
    <w:rsid w:val="00413100"/>
    <w:rsid w:val="00421DDE"/>
    <w:rsid w:val="00423AE6"/>
    <w:rsid w:val="00434774"/>
    <w:rsid w:val="0044029A"/>
    <w:rsid w:val="004724CE"/>
    <w:rsid w:val="004746BF"/>
    <w:rsid w:val="0048688C"/>
    <w:rsid w:val="004D324D"/>
    <w:rsid w:val="004E5DB3"/>
    <w:rsid w:val="00507DDD"/>
    <w:rsid w:val="005555B6"/>
    <w:rsid w:val="00556418"/>
    <w:rsid w:val="00565B02"/>
    <w:rsid w:val="005734B9"/>
    <w:rsid w:val="005920AF"/>
    <w:rsid w:val="005D641D"/>
    <w:rsid w:val="005F379B"/>
    <w:rsid w:val="006107A4"/>
    <w:rsid w:val="0062412E"/>
    <w:rsid w:val="006470BC"/>
    <w:rsid w:val="00652A45"/>
    <w:rsid w:val="00655DBA"/>
    <w:rsid w:val="006A7832"/>
    <w:rsid w:val="006D0146"/>
    <w:rsid w:val="006F6645"/>
    <w:rsid w:val="0070635D"/>
    <w:rsid w:val="00746B0E"/>
    <w:rsid w:val="007F65D5"/>
    <w:rsid w:val="00861737"/>
    <w:rsid w:val="00877EA5"/>
    <w:rsid w:val="00881DAB"/>
    <w:rsid w:val="008A7161"/>
    <w:rsid w:val="008E0C77"/>
    <w:rsid w:val="00912B2C"/>
    <w:rsid w:val="00956E2C"/>
    <w:rsid w:val="00962E0B"/>
    <w:rsid w:val="00970265"/>
    <w:rsid w:val="00985A6D"/>
    <w:rsid w:val="0099714B"/>
    <w:rsid w:val="009C5DC2"/>
    <w:rsid w:val="009E371C"/>
    <w:rsid w:val="009E3BCA"/>
    <w:rsid w:val="009F10A3"/>
    <w:rsid w:val="00A41C90"/>
    <w:rsid w:val="00A41D04"/>
    <w:rsid w:val="00A47175"/>
    <w:rsid w:val="00AA6BFB"/>
    <w:rsid w:val="00AB62F7"/>
    <w:rsid w:val="00AC0AF1"/>
    <w:rsid w:val="00AC2D1B"/>
    <w:rsid w:val="00AC7786"/>
    <w:rsid w:val="00AE4AAA"/>
    <w:rsid w:val="00B13DF9"/>
    <w:rsid w:val="00B46A94"/>
    <w:rsid w:val="00B55BAE"/>
    <w:rsid w:val="00B579FC"/>
    <w:rsid w:val="00B724C4"/>
    <w:rsid w:val="00B94422"/>
    <w:rsid w:val="00BE7A4B"/>
    <w:rsid w:val="00C127A3"/>
    <w:rsid w:val="00C1564B"/>
    <w:rsid w:val="00C40B05"/>
    <w:rsid w:val="00C66DB3"/>
    <w:rsid w:val="00C95524"/>
    <w:rsid w:val="00CD3557"/>
    <w:rsid w:val="00CD3676"/>
    <w:rsid w:val="00CE37EA"/>
    <w:rsid w:val="00CF7B5D"/>
    <w:rsid w:val="00D023FF"/>
    <w:rsid w:val="00D0357C"/>
    <w:rsid w:val="00D1255D"/>
    <w:rsid w:val="00D160E1"/>
    <w:rsid w:val="00D309B4"/>
    <w:rsid w:val="00D41E01"/>
    <w:rsid w:val="00DB240F"/>
    <w:rsid w:val="00DB2868"/>
    <w:rsid w:val="00DD4D49"/>
    <w:rsid w:val="00E04BBF"/>
    <w:rsid w:val="00E12E12"/>
    <w:rsid w:val="00E204C0"/>
    <w:rsid w:val="00E40C4B"/>
    <w:rsid w:val="00E514BB"/>
    <w:rsid w:val="00E5314F"/>
    <w:rsid w:val="00E8195A"/>
    <w:rsid w:val="00E96E6D"/>
    <w:rsid w:val="00EC39F4"/>
    <w:rsid w:val="00F00A3B"/>
    <w:rsid w:val="00F223B0"/>
    <w:rsid w:val="00F24725"/>
    <w:rsid w:val="00F91300"/>
    <w:rsid w:val="00FC54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1DD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1DDE"/>
  </w:style>
  <w:style w:styleId="Podnoje" w:type="paragraph">
    <w:name w:val="footer"/>
    <w:basedOn w:val="Normal"/>
    <w:rsid w:val="00421DDE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rsid w:val="005555B6"/>
    <w:pPr>
      <w:jc w:val="both"/>
    </w:pPr>
    <w:rPr>
      <w:rFonts w:hAnsi="Verdana" w:ascii="Verdana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5555B6"/>
    <w:rPr>
      <w:rFonts w:hAnsi="Verdana" w:ascii="Verdana"/>
      <w:sz w:val="24"/>
    </w:rPr>
  </w:style>
  <w:style w:styleId="Tekstbalonia" w:type="paragraph">
    <w:name w:val="Balloon Text"/>
    <w:basedOn w:val="Normal"/>
    <w:link w:val="TekstbaloniaChar"/>
    <w:rsid w:val="005555B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555B6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985A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5A6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5A6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5A6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5A6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1DD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1DDE"/>
  </w:style>
  <w:style w:styleId="Podnoje" w:type="paragraph">
    <w:name w:val="footer"/>
    <w:basedOn w:val="Normal"/>
    <w:rsid w:val="00421DDE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rsid w:val="005555B6"/>
    <w:pPr>
      <w:jc w:val="both"/>
    </w:pPr>
    <w:rPr>
      <w:rFonts w:ascii="Verdana" w:hAnsi="Verdana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5555B6"/>
    <w:rPr>
      <w:rFonts w:ascii="Verdana" w:hAnsi="Verdana"/>
      <w:sz w:val="24"/>
    </w:rPr>
  </w:style>
  <w:style w:styleId="Tekstbalonia" w:type="paragraph">
    <w:name w:val="Balloon Text"/>
    <w:basedOn w:val="Normal"/>
    <w:link w:val="TekstbaloniaChar"/>
    <w:rsid w:val="005555B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555B6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985A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5A6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5A6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5A6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5A6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rujna 2018.</izvorni_sadrzaj>
    <derivirana_varijabla naziv="DomainObject.DatumDonosenjaOdluke_1">5.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2828</izvorni_sadrzaj>
    <derivirana_varijabla naziv="DomainObject.Predmet.Broj_1">2828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listopada 2017.</izvorni_sadrzaj>
    <derivirana_varijabla naziv="DomainObject.Predmet.DatumOsnivanja_1">24.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St-2828/2017</izvorni_sadrzaj>
    <derivirana_varijabla naziv="DomainObject.Predmet.OznakaBroj_1">St-2828/2017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P.T. ZDRUG d.o.o. za proizvodnju i trgovinu u stečaju</izvorni_sadrzaj>
    <derivirana_varijabla naziv="DomainObject.Predmet.ProtustrankaFormated_1">  Stečajna masa iza P.T. ZDRUG d.o.o. za proizvodnju i trgovinu u stečaju</derivirana_varijabla>
  </DomainObject.Predmet.ProtustrankaFormated>
  <DomainObject.Predmet.ProtustrankaFormatedOIB>
    <izvorni_sadrzaj>  Stečajna masa iza P.T. ZDRUG d.o.o. za proizvodnju i trgovinu u stečaju, OIB 62634372464</izvorni_sadrzaj>
    <derivirana_varijabla naziv="DomainObject.Predmet.ProtustrankaFormatedOIB_1">  Stečajna masa iza P.T. ZDRUG d.o.o. za proizvodnju i trgovinu u stečaju, OIB 62634372464</derivirana_varijabla>
  </DomainObject.Predmet.ProtustrankaFormatedOIB>
  <DomainObject.Predmet.ProtustrankaFormatedWithAdress>
    <izvorni_sadrzaj> Stečajna masa iza P.T. ZDRUG d.o.o. za proizvodnju i trgovinu u stečaju, Petrinjska 28, 10000 Zagreb</izvorni_sadrzaj>
    <derivirana_varijabla naziv="DomainObject.Predmet.ProtustrankaFormatedWithAdress_1"> Stečajna masa iza P.T. ZDRUG d.o.o. za proizvodnju i trgovinu u stečaju, Petrinjska 28, 10000 Zagreb</derivirana_varijabla>
  </DomainObject.Predmet.ProtustrankaFormatedWithAdress>
  <DomainObject.Predmet.ProtustrankaFormatedWithAdressOIB>
    <izvorni_sadrzaj> Stečajna masa iza P.T. ZDRUG d.o.o. za proizvodnju i trgovinu u stečaju, OIB 62634372464, Petrinjska 28, 10000 Zagreb</izvorni_sadrzaj>
    <derivirana_varijabla naziv="DomainObject.Predmet.ProtustrankaFormatedWithAdressOIB_1"> Stečajna masa iza P.T. ZDRUG d.o.o. za proizvodnju i trgovinu u stečaju, OIB 62634372464, Petrinjska 28, 10000 Zagreb</derivirana_varijabla>
  </DomainObject.Predmet.ProtustrankaFormatedWithAdressOIB>
  <DomainObject.Predmet.ProtustrankaWithAdress>
    <izvorni_sadrzaj>Stečajna masa iza P.T. ZDRUG d.o.o. za proizvodnju i trgovinu u stečaju Petrinjska 28, 10000 Zagreb</izvorni_sadrzaj>
    <derivirana_varijabla naziv="DomainObject.Predmet.ProtustrankaWithAdress_1">Stečajna masa iza P.T. ZDRUG d.o.o. za proizvodnju i trgovinu u stečaju Petrinjska 28, 10000 Zagreb</derivirana_varijabla>
  </DomainObject.Predmet.ProtustrankaWithAdress>
  <DomainObject.Predmet.ProtustrankaWithAdressOIB>
    <izvorni_sadrzaj>Stečajna masa iza P.T. ZDRUG d.o.o. za proizvodnju i trgovinu u stečaju, OIB 62634372464, Petrinjska 28, 10000 Zagreb</izvorni_sadrzaj>
    <derivirana_varijabla naziv="DomainObject.Predmet.ProtustrankaWithAdressOIB_1">Stečajna masa iza P.T. ZDRUG d.o.o. za proizvodnju i trgovinu u stečaju, OIB 62634372464, Petrinjska 28, 10000 Zagreb</derivirana_varijabla>
  </DomainObject.Predmet.ProtustrankaWithAdressOIB>
  <DomainObject.Predmet.ProtustrankaNazivFormated>
    <izvorni_sadrzaj>Stečajna masa iza P.T. ZDRUG d.o.o. za proizvodnju i trgovinu u stečaju</izvorni_sadrzaj>
    <derivirana_varijabla naziv="DomainObject.Predmet.ProtustrankaNazivFormated_1">Stečajna masa iza P.T. ZDRUG d.o.o. za proizvodnju i trgovinu u stečaju</derivirana_varijabla>
  </DomainObject.Predmet.ProtustrankaNazivFormated>
  <DomainObject.Predmet.ProtustrankaNazivFormatedOIB>
    <izvorni_sadrzaj>Stečajna masa iza P.T. ZDRUG d.o.o. za proizvodnju i trgovinu u stečaju, OIB 62634372464</izvorni_sadrzaj>
    <derivirana_varijabla naziv="DomainObject.Predmet.ProtustrankaNazivFormatedOIB_1">Stečajna masa iza P.T. ZDRUG d.o.o. za proizvodnju i trgovinu u stečaju, OIB 62634372464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P.T. ZDRUG d.o.o. za proizvodnju i trgovinu u stečaju</item>
    </izvorni_sadrzaj>
    <derivirana_varijabla naziv="DomainObject.Predmet.ProtuStrankaListFormated_1">
      <item>Stečajna masa iza P.T. ZDRUG d.o.o. za proizvodnju i trgovinu u stečaju</item>
    </derivirana_varijabla>
  </DomainObject.Predmet.ProtuStrankaListFormated>
  <DomainObject.Predmet.ProtuStrankaListFormatedOIB>
    <izvorni_sadrzaj>
      <item>Stečajna masa iza P.T. ZDRUG d.o.o. za proizvodnju i trgovinu u stečaju, OIB 62634372464</item>
    </izvorni_sadrzaj>
    <derivirana_varijabla naziv="DomainObject.Predmet.ProtuStrankaListFormatedOIB_1">
      <item>Stečajna masa iza P.T. ZDRUG d.o.o. za proizvodnju i trgovinu u stečaju, OIB 62634372464</item>
    </derivirana_varijabla>
  </DomainObject.Predmet.ProtuStrankaListFormatedOIB>
  <DomainObject.Predmet.ProtuStrankaListFormatedWithAdress>
    <izvorni_sadrzaj>
      <item>Stečajna masa iza P.T. ZDRUG d.o.o. za proizvodnju i trgovinu u stečaju, Petrinjska 28, 10000 Zagreb</item>
    </izvorni_sadrzaj>
    <derivirana_varijabla naziv="DomainObject.Predmet.ProtuStrankaListFormatedWithAdress_1">
      <item>Stečajna masa iza P.T. ZDRUG d.o.o. za proizvodnju i trgovinu u stečaju, Petrinjska 28, 10000 Zagreb</item>
    </derivirana_varijabla>
  </DomainObject.Predmet.ProtuStrankaListFormatedWithAdress>
  <DomainObject.Predmet.ProtuStrankaListFormatedWithAdressOIB>
    <izvorni_sadrzaj>
      <item>Stečajna masa iza P.T. ZDRUG d.o.o. za proizvodnju i trgovinu u stečaju, OIB 62634372464, Petrinjska 28, 10000 Zagreb</item>
    </izvorni_sadrzaj>
    <derivirana_varijabla naziv="DomainObject.Predmet.ProtuStrankaListFormatedWithAdressOIB_1">
      <item>Stečajna masa iza P.T. ZDRUG d.o.o. za proizvodnju i trgovinu u stečaju, OIB 62634372464, Petrinjska 28, 10000 Zagreb</item>
    </derivirana_varijabla>
  </DomainObject.Predmet.ProtuStrankaListFormatedWithAdressOIB>
  <DomainObject.Predmet.ProtuStrankaListNazivFormated>
    <izvorni_sadrzaj>
      <item>Stečajna masa iza P.T. ZDRUG d.o.o. za proizvodnju i trgovinu u stečaju</item>
    </izvorni_sadrzaj>
    <derivirana_varijabla naziv="DomainObject.Predmet.ProtuStrankaListNazivFormated_1">
      <item>Stečajna masa iza P.T. ZDRUG d.o.o. za proizvodnju i trgovinu u stečaju</item>
    </derivirana_varijabla>
  </DomainObject.Predmet.ProtuStrankaListNazivFormated>
  <DomainObject.Predmet.ProtuStrankaListNazivFormatedOIB>
    <izvorni_sadrzaj>
      <item>Stečajna masa iza P.T. ZDRUG d.o.o. za proizvodnju i trgovinu u stečaju, OIB 62634372464</item>
    </izvorni_sadrzaj>
    <derivirana_varijabla naziv="DomainObject.Predmet.ProtuStrankaListNazivFormatedOIB_1">
      <item>Stečajna masa iza P.T. ZDRUG d.o.o. za proizvodnju i trgovinu u stečaju, OIB 62634372464</item>
    </derivirana_varijabla>
  </DomainObject.Predmet.ProtuStrankaListNazivFormatedOIB>
  <DomainObject.Predmet.OstaliListFormated>
    <izvorni_sadrzaj>
      <item>Jovan Alavanja</item>
    </izvorni_sadrzaj>
    <derivirana_varijabla naziv="DomainObject.Predmet.OstaliListFormated_1">
      <item>Jovan Alavanja</item>
    </derivirana_varijabla>
  </DomainObject.Predmet.OstaliListFormated>
  <DomainObject.Predmet.OstaliListFormatedOIB>
    <izvorni_sadrzaj>
      <item>Jovan Alavanja, OIB 50673451247</item>
    </izvorni_sadrzaj>
    <derivirana_varijabla naziv="DomainObject.Predmet.OstaliListFormatedOIB_1">
      <item>Jovan Alavanja, OIB 50673451247</item>
    </derivirana_varijabla>
  </DomainObject.Predmet.OstaliListFormatedOIB>
  <DomainObject.Predmet.OstaliListFormatedWithAdress>
    <izvorni_sadrzaj>
      <item>Jovan Alavanja, Xxvi Ulica 11, 23450 Gornji Karin</item>
    </izvorni_sadrzaj>
    <derivirana_varijabla naziv="DomainObject.Predmet.OstaliListFormatedWithAdress_1">
      <item>Jovan Alavanja, Xxvi Ulica 11, 23450 Gornji Karin</item>
    </derivirana_varijabla>
  </DomainObject.Predmet.OstaliListFormatedWithAdress>
  <DomainObject.Predmet.OstaliListFormatedWithAdressOIB>
    <izvorni_sadrzaj>
      <item>Jovan Alavanja, OIB 50673451247, Xxvi Ulica 11, 23450 Gornji Karin</item>
    </izvorni_sadrzaj>
    <derivirana_varijabla naziv="DomainObject.Predmet.OstaliListFormatedWithAdressOIB_1">
      <item>Jovan Alavanja, OIB 50673451247, Xxvi Ulica 11, 23450 Gornji Karin</item>
    </derivirana_varijabla>
  </DomainObject.Predmet.OstaliListFormatedWithAdressOIB>
  <DomainObject.Predmet.OstaliListNazivFormated>
    <izvorni_sadrzaj>
      <item>Jovan Alavanja</item>
    </izvorni_sadrzaj>
    <derivirana_varijabla naziv="DomainObject.Predmet.OstaliListNazivFormated_1">
      <item>Jovan Alavanja</item>
    </derivirana_varijabla>
  </DomainObject.Predmet.OstaliListNazivFormated>
  <DomainObject.Predmet.OstaliListNazivFormatedOIB>
    <izvorni_sadrzaj>
      <item>Jovan Alavanja, OIB 50673451247</item>
    </izvorni_sadrzaj>
    <derivirana_varijabla naziv="DomainObject.Predmet.OstaliListNazivFormatedOIB_1">
      <item>Jovan Alavanja, OIB 50673451247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2018.</izvorni_sadrzaj>
    <derivirana_varijabla naziv="DomainObject.Datum_1">5.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P.T. ZDRUG d.o.o. za proizvodnju i trgovinu u stečaju</izvorni_sadrzaj>
    <derivirana_varijabla naziv="DomainObject.Predmet.ProtustrankaIDrugi_1">Stečajna masa iza P.T. ZDRUG d.o.o. za proizvodnju i trgovinu u stečaju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Stečajna masa iza P.T. ZDRUG d.o.o. za proizvodnju i trgovinu u stečaju, OIB 62634372464, Petrinjska 28, 10000 Zagreb</izvorni_sadrzaj>
    <derivirana_varijabla naziv="DomainObject.Predmet.ProtustrankaIDrugiAdressOIB_1">Stečajna masa iza P.T. ZDRUG d.o.o. za proizvodnju i trgovinu u stečaju, OIB 62634372464, Petrinjska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P.T. ZDRUG d.o.o. za proizvodnju i trgovinu u stečaju</item>
      <item>FINA Regionalni centar Zagreb</item>
      <item>Jovan Alavanja</item>
    </izvorni_sadrzaj>
    <derivirana_varijabla naziv="DomainObject.Predmet.SudioniciListNaziv_1">
      <item>Stečajna masa iza P.T. ZDRUG d.o.o. za proizvodnju i trgovinu u stečaju</item>
      <item>FINA Regionalni centar Zagreb</item>
      <item>Jovan Alavanja</item>
    </derivirana_varijabla>
  </DomainObject.Predmet.SudioniciListNaziv>
  <DomainObject.Predmet.SudioniciListAdressOIB>
    <izvorni_sadrzaj>
      <item>Stečajna masa iza P.T. ZDRUG d.o.o. za proizvodnju i trgovinu u stečaju, OIB 62634372464, Petrinjska 28,10000 Zagreb</item>
      <item>FINA Regionalni centar Zagreb, OIB 85821130368, Trg svibanjskih žrtava 1995. 1,10000 Zagreb</item>
      <item>Jovan Alavanja, OIB 50673451247, Xxvi Ulica 11,23450 Gornji Karin</item>
    </izvorni_sadrzaj>
    <derivirana_varijabla naziv="DomainObject.Predmet.SudioniciListAdressOIB_1">
      <item>Stečajna masa iza P.T. ZDRUG d.o.o. za proizvodnju i trgovinu u stečaju, OIB 62634372464, Petrinjska 28,10000 Zagreb</item>
      <item>FINA Regionalni centar Zagreb, OIB 85821130368, Trg svibanjskih žrtava 1995. 1,10000 Zagreb</item>
      <item>Jovan Alavanja, OIB 50673451247, Xxvi Ulica 11,23450 Gornji Karin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62634372464</item>
      <item>, OIB 85821130368</item>
      <item>, OIB 50673451247</item>
    </izvorni_sadrzaj>
    <derivirana_varijabla naziv="DomainObject.Predmet.SudioniciListNazivOIB_1">
      <item>, OIB 62634372464</item>
      <item>, OIB 85821130368</item>
      <item>, OIB 50673451247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Smičiklas, OIB 82617242862, Ljudevita Šestića 4 Karlovac</item>
    </izvorni_sadrzaj>
    <derivirana_varijabla naziv="DomainObject.Predmet.StecajniUpraviteljiListAddressOIB_1">
      <item>Marija Smičiklas, OIB 82617242862, Ljudevita Šestića 4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595</properties:Words>
  <properties:Characters>3293</properties:Characters>
  <properties:Lines>82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2018-09-05T11:25:00Z</dcterms:created>
  <dc:creator>mblazic</dc:creator>
  <cp:lastModifiedBy>Renata Klokočki</cp:lastModifiedBy>
  <cp:lastPrinted>2018-09-05T11:26:00Z</cp:lastPrinted>
  <dcterms:modified xmlns:xsi="http://www.w3.org/2001/XMLSchema-instance" xsi:type="dcterms:W3CDTF">2018-09-05T11:27:00Z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imenovanje stečajnog upravitelja (RJEŠENJE O RAZRJEŠENJU STEČ. UPRAV. I IMENOVANJU NOVOG -St-2828-17-Petra Gjur.-LISTA B.docx)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