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26ae7" w14:paraId="7426ae7" w:rsidRDefault="0065002F" w:rsidP="0065002F" w:rsidR="0065002F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  <w:lang w:eastAsia="ja-JP"/>
        </w:rPr>
        <w:drawing>
          <wp:inline distR="0" distL="0" distB="0" distT="0">
            <wp:extent cy="714375" cx="542925"/>
            <wp:effectExtent b="9525" r="9525" t="0" l="0"/>
            <wp:docPr descr="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</w:t>
      </w:r>
    </w:p>
    <w:p w:rsidRDefault="00550730" w:rsidP="0065002F" w:rsidR="0065002F">
      <w:pPr>
        <w:jc w:val="both"/>
        <w:rPr>
          <w:b/>
        </w:rPr>
      </w:pPr>
      <w:r>
        <w:rPr>
          <w:b/>
        </w:rPr>
        <w:t>Republika Hrvatska</w:t>
      </w:r>
    </w:p>
    <w:p w:rsidRDefault="00550730" w:rsidP="0065002F" w:rsidR="00550730">
      <w:pPr>
        <w:jc w:val="both"/>
        <w:rPr>
          <w:b/>
        </w:rPr>
      </w:pPr>
      <w:r>
        <w:rPr>
          <w:b/>
        </w:rPr>
        <w:t>Trgovački sud u Osijeku</w:t>
      </w:r>
    </w:p>
    <w:p w:rsidRDefault="00550730" w:rsidP="0065002F" w:rsidR="00550730">
      <w:pPr>
        <w:jc w:val="both"/>
        <w:rPr>
          <w:b/>
        </w:rPr>
      </w:pPr>
      <w:r>
        <w:rPr>
          <w:b/>
        </w:rPr>
        <w:t>Stalna služba u Slavonskom Brodu</w:t>
      </w:r>
    </w:p>
    <w:p w:rsidRDefault="00550730" w:rsidP="0065002F" w:rsidR="00550730">
      <w:pPr>
        <w:jc w:val="both"/>
        <w:rPr>
          <w:b/>
        </w:rPr>
      </w:pPr>
      <w:r>
        <w:rPr>
          <w:b/>
        </w:rPr>
        <w:t>Slavonski Brod</w:t>
      </w:r>
    </w:p>
    <w:p w:rsidRDefault="00550730" w:rsidP="0065002F" w:rsidR="00550730">
      <w:pPr>
        <w:jc w:val="both"/>
        <w:rPr>
          <w:b/>
        </w:rPr>
      </w:pPr>
      <w:r>
        <w:rPr>
          <w:b/>
        </w:rPr>
        <w:t>Trg pobjede 13</w:t>
      </w:r>
    </w:p>
    <w:p w:rsidRDefault="0065002F" w:rsidP="0065002F" w:rsidR="0065002F">
      <w:pPr>
        <w:jc w:val="both"/>
        <w:rPr>
          <w:b/>
        </w:rPr>
      </w:pPr>
    </w:p>
    <w:p w:rsidRDefault="0065002F" w:rsidP="0065002F" w:rsidR="0065002F">
      <w:pPr>
        <w:jc w:val="both"/>
        <w:rPr>
          <w:b/>
        </w:rPr>
      </w:pPr>
    </w:p>
    <w:p w:rsidRDefault="0065002F" w:rsidP="0065002F" w:rsidR="0065002F">
      <w:pPr>
        <w:jc w:val="center"/>
        <w:rPr>
          <w:b/>
        </w:rPr>
      </w:pPr>
      <w:r>
        <w:rPr>
          <w:b/>
        </w:rPr>
        <w:t>Z A K L J U Č A K</w:t>
      </w:r>
    </w:p>
    <w:p w:rsidRDefault="0065002F" w:rsidP="0065002F" w:rsidR="0065002F">
      <w:pPr>
        <w:jc w:val="both"/>
      </w:pPr>
    </w:p>
    <w:p w:rsidRDefault="0065002F" w:rsidP="0065002F" w:rsidR="0065002F">
      <w:pPr>
        <w:ind w:firstLine="1440"/>
        <w:jc w:val="both"/>
      </w:pPr>
      <w:r>
        <w:t xml:space="preserve"> </w:t>
      </w:r>
      <w:r w:rsidR="00550730">
        <w:t>Trgovački sud u Osijeku, Stalna služba u Slavonskom Brodu</w:t>
      </w:r>
      <w:r>
        <w:t xml:space="preserve">, po stečajnoj sutkinji Mirni Vujčić u stečajnom postupku nad stečajnim dužnikom ČALUŠIĆ COMMERC d.o.o. za građevinske radove, projektiranje, trgovinu i uvoz izvoz "u stečaju", skraćena tvrtka: ČALUŠIĆ COMMERC d.o.o. "u stečaju", Slavonski Brod, Naselje A. Hebranga 5/25, OIB 91196039437, dana </w:t>
      </w:r>
      <w:r w:rsidR="00A17F00">
        <w:t>04. siječnja 2019</w:t>
      </w:r>
      <w:r>
        <w:t>. godine</w:t>
      </w:r>
    </w:p>
    <w:p w:rsidRDefault="0065002F" w:rsidP="0065002F" w:rsidR="0065002F">
      <w:pPr>
        <w:jc w:val="center"/>
      </w:pPr>
    </w:p>
    <w:p w:rsidRDefault="0065002F" w:rsidP="0065002F" w:rsidR="0065002F">
      <w:pPr>
        <w:jc w:val="center"/>
      </w:pPr>
      <w:r>
        <w:t>z a k l j u č i o     j e</w:t>
      </w:r>
    </w:p>
    <w:p w:rsidRDefault="0065002F" w:rsidP="0065002F" w:rsidR="0065002F">
      <w:pPr>
        <w:ind w:firstLine="1440"/>
        <w:jc w:val="both"/>
      </w:pPr>
    </w:p>
    <w:p w:rsidRDefault="0065002F" w:rsidP="0065002F" w:rsidR="0065002F">
      <w:pPr>
        <w:ind w:firstLine="1440"/>
        <w:jc w:val="both"/>
      </w:pPr>
      <w:r>
        <w:t>Nalaže se stečajnom upravitelju Predragu Filajdić iz Slavonskog Broda, L.Lukića 65, OIB 32894922284,</w:t>
      </w:r>
      <w:r w:rsidR="00BC4F37">
        <w:t xml:space="preserve"> hitno, a najdulje</w:t>
      </w:r>
      <w:r>
        <w:t xml:space="preserve"> u roku od petnaest dana od dana primitka ovog zaključka dostaviti rješe</w:t>
      </w:r>
      <w:r w:rsidR="00BC4F37">
        <w:t xml:space="preserve">nje Općinskog suda u </w:t>
      </w:r>
      <w:r w:rsidR="00D627B2">
        <w:t>Rijeci</w:t>
      </w:r>
      <w:r w:rsidR="00BC4F37">
        <w:t xml:space="preserve"> p</w:t>
      </w:r>
      <w:r>
        <w:t>o</w:t>
      </w:r>
      <w:r w:rsidR="00BC4F37">
        <w:t>s</w:t>
      </w:r>
      <w:r w:rsidR="00D627B2">
        <w:t xml:space="preserve">l. br. </w:t>
      </w:r>
      <w:r>
        <w:t xml:space="preserve"> Ovr-</w:t>
      </w:r>
      <w:r w:rsidR="00D627B2">
        <w:t>5075/2017-39</w:t>
      </w:r>
      <w:r>
        <w:t xml:space="preserve"> od </w:t>
      </w:r>
      <w:r w:rsidR="00D627B2">
        <w:t>24. rujna</w:t>
      </w:r>
      <w:r>
        <w:t xml:space="preserve"> 2018. </w:t>
      </w:r>
      <w:r w:rsidR="00BC4F37">
        <w:t>godine</w:t>
      </w:r>
      <w:r>
        <w:t xml:space="preserve"> s klauzulom pravomoćnosti, </w:t>
      </w:r>
      <w:r w:rsidR="00D627B2">
        <w:t xml:space="preserve">te rješenje Općinskog suda u Rijeci Stalna služba u Crikvenici br. Z-39474/2018 od 05. studenog 2018. godine s klauzulom pravomoćnosti, </w:t>
      </w:r>
      <w:r>
        <w:t xml:space="preserve">a kako bi se moglo odlučiti o prijedlogu razlučnog vjerovnika za unovčenje </w:t>
      </w:r>
      <w:r w:rsidR="00BC4F37">
        <w:t>nekretnina</w:t>
      </w:r>
      <w:r>
        <w:t xml:space="preserve"> upisanih u zk. ul. </w:t>
      </w:r>
      <w:r w:rsidR="00D627B2">
        <w:t>2862</w:t>
      </w:r>
      <w:r>
        <w:t xml:space="preserve"> k.o</w:t>
      </w:r>
      <w:r w:rsidR="00D627B2">
        <w:t>. Sveti Jakovi i zk. ul. 3175 k.o. Sveti Jakov</w:t>
      </w:r>
      <w:r>
        <w:t xml:space="preserve"> u stečajnom postupku. </w:t>
      </w:r>
    </w:p>
    <w:p w:rsidRDefault="0065002F" w:rsidP="0065002F" w:rsidR="0065002F">
      <w:pPr>
        <w:ind w:firstLine="1440"/>
        <w:jc w:val="both"/>
      </w:pPr>
    </w:p>
    <w:p w:rsidRDefault="0065002F" w:rsidP="0065002F" w:rsidR="0065002F">
      <w:pPr>
        <w:jc w:val="center"/>
      </w:pPr>
      <w:r>
        <w:t xml:space="preserve">U Slavonskom Brodu, </w:t>
      </w:r>
      <w:r w:rsidR="00A17F00">
        <w:t>04. siječnja 2019</w:t>
      </w:r>
      <w:r w:rsidR="00DF5C76">
        <w:t>.</w:t>
      </w:r>
      <w:r>
        <w:t xml:space="preserve"> godine</w:t>
      </w: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D80A72">
        <w:t xml:space="preserve">   </w:t>
      </w:r>
      <w:r>
        <w:t>Stečajna sutkinja</w:t>
      </w:r>
    </w:p>
    <w:p w:rsidRDefault="0065002F" w:rsidP="006C3BB3" w:rsidR="00D80A72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Mirna Vujčić</w:t>
      </w:r>
    </w:p>
    <w:p w:rsidRDefault="0065002F" w:rsidP="0065002F" w:rsidR="0065002F">
      <w:pPr>
        <w:jc w:val="both"/>
      </w:pPr>
      <w:r>
        <w:t xml:space="preserve">                                                                             </w:t>
      </w:r>
    </w:p>
    <w:p w:rsidRDefault="0065002F" w:rsidP="0065002F" w:rsidR="0065002F">
      <w:pPr>
        <w:jc w:val="both"/>
      </w:pPr>
      <w:r>
        <w:t xml:space="preserve">                                                                                </w:t>
      </w:r>
    </w:p>
    <w:p w:rsidRDefault="0065002F" w:rsidP="0065002F" w:rsidR="0065002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POUKA O PRAVNOM LIJEKU:</w:t>
      </w:r>
    </w:p>
    <w:p w:rsidRDefault="0065002F" w:rsidP="0065002F" w:rsidR="0065002F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 pravni lijek (čl.11.st.9. Stečajnog zakona).</w:t>
      </w: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</w:p>
    <w:p w:rsidRDefault="0065002F" w:rsidP="0065002F" w:rsidR="0065002F">
      <w:pPr>
        <w:jc w:val="both"/>
      </w:pPr>
      <w:r>
        <w:t>DNA:</w:t>
      </w:r>
    </w:p>
    <w:p w:rsidRDefault="0065002F" w:rsidP="0065002F" w:rsidR="0065002F">
      <w:pPr>
        <w:jc w:val="both"/>
      </w:pPr>
      <w:r>
        <w:t>- Objaviti na mrežnoj stranici e-Oglasna ploča sudova</w:t>
      </w:r>
    </w:p>
    <w:p w:rsidRDefault="0065002F" w:rsidP="0065002F" w:rsidR="0065002F">
      <w:pPr>
        <w:jc w:val="both"/>
      </w:pPr>
      <w:r>
        <w:t>- Dostaviti stečajnom upravitelju</w:t>
      </w:r>
    </w:p>
    <w:p w:rsidRDefault="00DB052E" w:rsidP="0065002F" w:rsidR="00DB052E" w:rsidRPr="0065002F"/>
    <w:sectPr w:rsidR="00DB052E" w:rsidRPr="0065002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0B8F" w:rsidP="004C3EB1" w:rsidR="00A70B8F">
      <w:r>
        <w:separator/>
      </w:r>
    </w:p>
  </w:endnote>
  <w:endnote w:id="0" w:type="continuationSeparator">
    <w:p w:rsidRDefault="00A70B8F" w:rsidP="004C3EB1" w:rsidR="00A70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0B8F" w:rsidP="004C3EB1" w:rsidR="00A70B8F">
      <w:r>
        <w:separator/>
      </w:r>
    </w:p>
  </w:footnote>
  <w:footnote w:id="0" w:type="continuationSeparator">
    <w:p w:rsidRDefault="00A70B8F" w:rsidP="004C3EB1" w:rsidR="00A70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3EB1" w:rsidP="004C3EB1" w:rsidR="004C3EB1">
    <w:pPr>
      <w:pStyle w:val="Zaglavlje"/>
      <w:jc w:val="right"/>
    </w:pPr>
    <w:r>
      <w:rPr>
        <w:b/>
      </w:rPr>
      <w:t>Broj:7/St-</w:t>
    </w:r>
    <w:r w:rsidR="0065002F">
      <w:rPr>
        <w:b/>
      </w:rPr>
      <w:t>954</w:t>
    </w:r>
    <w:r w:rsidR="00450C8A">
      <w:rPr>
        <w:b/>
      </w:rPr>
      <w:t>/201</w:t>
    </w:r>
    <w:r w:rsidR="0065002F">
      <w:rPr>
        <w:b/>
      </w:rPr>
      <w:t>3</w:t>
    </w:r>
    <w:r w:rsidR="00450C8A">
      <w:rPr>
        <w:b/>
      </w:rPr>
      <w:t>-</w:t>
    </w:r>
    <w:r w:rsidR="00A17F00">
      <w:rPr>
        <w:b/>
      </w:rPr>
      <w:t>130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6567"/>
    <w:rsid w:val="00064C22"/>
    <w:rsid w:val="001B14DB"/>
    <w:rsid w:val="001E53B1"/>
    <w:rsid w:val="0020099A"/>
    <w:rsid w:val="0027371B"/>
    <w:rsid w:val="00334351"/>
    <w:rsid w:val="0037607A"/>
    <w:rsid w:val="00387FDA"/>
    <w:rsid w:val="00450C8A"/>
    <w:rsid w:val="00456567"/>
    <w:rsid w:val="004976AC"/>
    <w:rsid w:val="004B4FDB"/>
    <w:rsid w:val="004C3EB1"/>
    <w:rsid w:val="00550730"/>
    <w:rsid w:val="00575E17"/>
    <w:rsid w:val="005B4B6A"/>
    <w:rsid w:val="00611F2C"/>
    <w:rsid w:val="0065002F"/>
    <w:rsid w:val="006C3BB3"/>
    <w:rsid w:val="0077548A"/>
    <w:rsid w:val="007A578B"/>
    <w:rsid w:val="0081680B"/>
    <w:rsid w:val="008E369D"/>
    <w:rsid w:val="00915272"/>
    <w:rsid w:val="00917923"/>
    <w:rsid w:val="00925FE9"/>
    <w:rsid w:val="009531A7"/>
    <w:rsid w:val="009962FE"/>
    <w:rsid w:val="009B414E"/>
    <w:rsid w:val="00A17F00"/>
    <w:rsid w:val="00A70B8F"/>
    <w:rsid w:val="00AA56C5"/>
    <w:rsid w:val="00AE1AFF"/>
    <w:rsid w:val="00BC4F37"/>
    <w:rsid w:val="00BF735F"/>
    <w:rsid w:val="00D46079"/>
    <w:rsid w:val="00D627B2"/>
    <w:rsid w:val="00D7789D"/>
    <w:rsid w:val="00D80A72"/>
    <w:rsid w:val="00DB052E"/>
    <w:rsid w:val="00DB4624"/>
    <w:rsid w:val="00DF00DB"/>
    <w:rsid w:val="00DF4285"/>
    <w:rsid w:val="00DF5C76"/>
    <w:rsid w:val="00E20606"/>
    <w:rsid w:val="00E44639"/>
    <w:rsid w:val="00FF2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ja-JP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962F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3EB1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3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53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53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53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53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ja-JP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962FE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962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962F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3E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3EB1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53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53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53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53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53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669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765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St-954/2013</izvorni_sadrzaj>
    <derivirana_varijabla naziv="DomainObject.Predmet.OznakaBroj_1">St-954/2013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vrhovnom sudu</izvorni_sadrzaj>
    <derivirana_varijabla naziv="DomainObject.Predmet.PrimjedbaSuca_1">preslika dijela spisa na vrhovnom sudu</derivirana_varijabla>
  </DomainObject.Predmet.PrimjedbaSuca>
  <DomainObject.Predmet.ProtustrankaFormated>
    <izvorni_sadrzaj>  ČALUŠIĆ COMMERC, d. o. o. za građevinske radove, projektiranje, trgovinu i uvoz izvoz, SLAVONSKI BROD</izvorni_sadrzaj>
    <derivirana_varijabla naziv="DomainObject.Predmet.ProtustrankaFormated_1">  ČALUŠIĆ COMMERC, d. o. o. za građevinske radove, projektiranje, trgovinu i uvoz izvoz, SLAVONSKI BROD</derivirana_varijabla>
  </DomainObject.Predmet.ProtustrankaFormated>
  <DomainObject.Predmet.ProtustrankaFormatedOIB>
    <izvorni_sadrzaj>  ČALUŠIĆ COMMERC, d. o. o. za građevinske radove, projektiranje, trgovinu i uvoz izvoz, SLAVONSKI BROD, OIB 91196039437</izvorni_sadrzaj>
    <derivirana_varijabla naziv="DomainObject.Predmet.ProtustrankaFormatedOIB_1">  ČALUŠIĆ COMMERC, d. o. o. za građevinske radove, projektiranje, trgovinu i uvoz izvoz, SLAVONSKI BROD, OIB 91196039437</derivirana_varijabla>
  </DomainObject.Predmet.ProtustrankaFormatedOIB>
  <DomainObject.Predmet.ProtustrankaFormatedWithAdress>
    <izvorni_sadrzaj> ČALUŠIĆ COMMERC, d. o. o. za građevinske radove, projektiranje, trgovinu i uvoz izvoz, SLAVONSKI BROD, Nas. A. Hebrang 5/25, 35000 Slavonski Brod</izvorni_sadrzaj>
    <derivirana_varijabla naziv="DomainObject.Predmet.ProtustrankaFormatedWithAdress_1"> ČALUŠIĆ COMMERC, d. o. o. za građevinske radove, projektiranje, trgovinu i uvoz izvoz, SLAVONSKI BROD, Nas. A. Hebrang 5/25, 35000 Slavonski Brod</derivirana_varijabla>
  </DomainObject.Predmet.ProtustrankaFormatedWithAdress>
  <DomainObject.Predmet.ProtustrankaFormatedWithAdressOIB>
    <izvorni_sadrzaj> ČALUŠIĆ COMMERC, d. o. o. za građevinske radove, projektiranje, trgovinu i uvoz izvoz, SLAVONSKI BROD, OIB 91196039437, Nas. A. Hebrang 5/25, 35000 Slavonski Brod</izvorni_sadrzaj>
    <derivirana_varijabla naziv="DomainObject.Predmet.ProtustrankaFormatedWithAdressOIB_1"> ČALUŠIĆ COMMERC, d. o. o. za građevinske radove, projektiranje, trgovinu i uvoz izvoz, SLAVONSKI BROD, OIB 91196039437, Nas. A. Hebrang 5/25, 35000 Slavonski Brod</derivirana_varijabla>
  </DomainObject.Predmet.ProtustrankaFormatedWithAdressOIB>
  <DomainObject.Predmet.ProtustrankaWithAdress>
    <izvorni_sadrzaj>ČALUŠIĆ COMMERC, d. o. o. za građevinske radove, projektiranje, trgovinu i uvoz izvoz, SLAVONSKI BROD Nas. A. Hebrang 5/25, 35000 Slavonski Brod</izvorni_sadrzaj>
    <derivirana_varijabla naziv="DomainObject.Predmet.ProtustrankaWithAdress_1">ČALUŠIĆ COMMERC, d. o. o. za građevinske radove, projektiranje, trgovinu i uvoz izvoz, SLAVONSKI BROD Nas. A. Hebrang 5/25, 35000 Slavonski Brod</derivirana_varijabla>
  </DomainObject.Predmet.ProtustrankaWithAdress>
  <DomainObject.Predmet.ProtustrankaWith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WithAdressOIB_1">ČALUŠIĆ COMMERC, d. o. o. za građevinske radove, projektiranje, trgovinu i uvoz izvoz, SLAVONSKI BROD, OIB 91196039437, Nas. A. Hebrang 5/25, 35000 Slavonski Brod</derivirana_varijabla>
  </DomainObject.Predmet.ProtustrankaWithAdressOIB>
  <DomainObject.Predmet.ProtustrankaNazivFormated>
    <izvorni_sadrzaj>ČALUŠIĆ COMMERC, d. o. o. za građevinske radove, projektiranje, trgovinu i uvoz izvoz, SLAVONSKI BROD</izvorni_sadrzaj>
    <derivirana_varijabla naziv="DomainObject.Predmet.ProtustrankaNazivFormated_1">ČALUŠIĆ COMMERC, d. o. o. za građevinske radove, projektiranje, trgovinu i uvoz izvoz, SLAVONSKI BROD</derivirana_varijabla>
  </DomainObject.Predmet.ProtustrankaNazivFormated>
  <DomainObject.Predmet.ProtustrankaNazivFormatedOIB>
    <izvorni_sadrzaj>ČALUŠIĆ COMMERC, d. o. o. za građevinske radove, projektiranje, trgovinu i uvoz izvoz, SLAVONSKI BROD, OIB 91196039437</izvorni_sadrzaj>
    <derivirana_varijabla naziv="DomainObject.Predmet.ProtustrankaNazivFormatedOIB_1">ČALUŠIĆ COMMERC, d. o. o. za građevinske radove, projektiranje, trgovinu i uvoz izvoz, SLAVONSKI BROD, OIB 91196039437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 FINA - Regionalni centar Osijek</izvorni_sadrzaj>
    <derivirana_varijabla naziv="DomainObject.Predmet.StrankaFormated_1">   FINA - Regionalni centar Osijek</derivirana_varijabla>
  </DomainObject.Predmet.StrankaFormated>
  <DomainObject.Predmet.StrankaFormatedOIB>
    <izvorni_sadrzaj>   FINA - Regionalni centar Osijek, OIB 85821130368</izvorni_sadrzaj>
    <derivirana_varijabla naziv="DomainObject.Predmet.StrankaFormatedOIB_1">   FINA - Regionalni centar Osijek, OIB 85821130368</derivirana_varijabla>
  </DomainObject.Predmet.StrankaFormatedOIB>
  <DomainObject.Predmet.StrankaFormatedWithAdress>
    <izvorni_sadrzaj>  FINA - Regionalni centar Osijek, Osijek</izvorni_sadrzaj>
    <derivirana_varijabla naziv="DomainObject.Predmet.StrankaFormatedWithAdress_1">  FINA - Regionalni centar Osijek, Osijek</derivirana_varijabla>
  </DomainObject.Predmet.StrankaFormatedWithAdress>
  <DomainObject.Predmet.StrankaFormatedWithAdressOIB>
    <izvorni_sadrzaj>  FINA - Regionalni centar Osijek, OIB 85821130368, Osijek</izvorni_sadrzaj>
    <derivirana_varijabla naziv="DomainObject.Predmet.StrankaFormatedWithAdressOIB_1">  FINA - Regionalni centar Osijek, OIB 85821130368, Osijek</derivirana_varijabla>
  </DomainObject.Predmet.StrankaFormatedWithAdressOIB>
  <DomainObject.Predmet.StrankaWithAdress>
    <izvorni_sadrzaj> FINA - Regionalni centar Osijek Osijek</izvorni_sadrzaj>
    <derivirana_varijabla naziv="DomainObject.Predmet.StrankaWithAdress_1"> FINA - Regionalni centar Osijek Osijek</derivirana_varijabla>
  </DomainObject.Predmet.StrankaWithAdress>
  <DomainObject.Predmet.StrankaWithAdressOIB>
    <izvorni_sadrzaj> FINA - Regionalni centar Osijek, OIB 85821130368, Osijek</izvorni_sadrzaj>
    <derivirana_varijabla naziv="DomainObject.Predmet.StrankaWithAdressOIB_1"> FINA - Regionalni centar Osijek, OIB 85821130368, Osijek</derivirana_varijabla>
  </DomainObject.Predmet.StrankaWithAdressOIB>
  <DomainObject.Predmet.StrankaNazivFormated>
    <izvorni_sadrzaj> FINA - Regionalni centar Osijek</izvorni_sadrzaj>
    <derivirana_varijabla naziv="DomainObject.Predmet.StrankaNazivFormated_1"> FINA - Regionalni centar Osijek</derivirana_varijabla>
  </DomainObject.Predmet.StrankaNazivFormated>
  <DomainObject.Predmet.StrankaNazivFormatedOIB>
    <izvorni_sadrzaj> FINA - Regionalni centar Osijek, OIB 85821130368</izvorni_sadrzaj>
    <derivirana_varijabla naziv="DomainObject.Predmet.StrankaNazivFormatedOIB_1"> FINA 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Valčić</izvorni_sadrzaj>
    <derivirana_varijabla naziv="DomainObject.Predmet.Zapisnicar_1">Renata Valčić</derivirana_varijabla>
  </DomainObject.Predmet.Zapisnicar>
  <DomainObject.Predmet.StrankaListFormated>
    <izvorni_sadrzaj>
      <item> FINA - Regionalni centar Osijek</item>
    </izvorni_sadrzaj>
    <derivirana_varijabla naziv="DomainObject.Predmet.StrankaListFormated_1">
      <item> FINA - Regionalni centar Osijek</item>
    </derivirana_varijabla>
  </DomainObject.Predmet.StrankaListFormated>
  <DomainObject.Predmet.StrankaListFormatedOIB>
    <izvorni_sadrzaj>
      <item> FINA - Regionalni centar Osijek, OIB 85821130368</item>
    </izvorni_sadrzaj>
    <derivirana_varijabla naziv="DomainObject.Predmet.StrankaListFormatedOIB_1">
      <item> FINA - Regionalni centar Osijek, OIB 85821130368</item>
    </derivirana_varijabla>
  </DomainObject.Predmet.StrankaListFormatedOIB>
  <DomainObject.Predmet.StrankaListFormatedWithAdress>
    <izvorni_sadrzaj>
      <item> FINA - Regionalni centar Osijek, Osijek</item>
    </izvorni_sadrzaj>
    <derivirana_varijabla naziv="DomainObject.Predmet.StrankaListFormatedWithAdress_1">
      <item> FINA - Regionalni centar Osijek, Osijek</item>
    </derivirana_varijabla>
  </DomainObject.Predmet.StrankaListFormatedWithAdress>
  <DomainObject.Predmet.StrankaListFormatedWithAdressOIB>
    <izvorni_sadrzaj>
      <item> FINA - Regionalni centar Osijek, OIB 85821130368, Osijek</item>
    </izvorni_sadrzaj>
    <derivirana_varijabla naziv="DomainObject.Predmet.StrankaListFormatedWithAdressOIB_1">
      <item> FINA - Regionalni centar Osijek, OIB 85821130368, Osijek</item>
    </derivirana_varijabla>
  </DomainObject.Predmet.StrankaListFormatedWithAdressOIB>
  <DomainObject.Predmet.StrankaListNazivFormated>
    <izvorni_sadrzaj>
      <item> FINA - Regionalni centar Osijek</item>
    </izvorni_sadrzaj>
    <derivirana_varijabla naziv="DomainObject.Predmet.StrankaListNazivFormated_1">
      <item> FINA - Regionalni centar Osijek</item>
    </derivirana_varijabla>
  </DomainObject.Predmet.StrankaListNazivFormated>
  <DomainObject.Predmet.StrankaListNazivFormatedOIB>
    <izvorni_sadrzaj>
      <item> FINA - Regionalni centar Osijek, OIB 85821130368</item>
    </izvorni_sadrzaj>
    <derivirana_varijabla naziv="DomainObject.Predmet.StrankaListNazivFormatedOIB_1">
      <item> FINA - Regionalni centar Osijek, OIB 85821130368</item>
    </derivirana_varijabla>
  </DomainObject.Predmet.StrankaListNazivFormatedOIB>
  <DomainObject.Predmet.ProtuStrankaListFormated>
    <izvorni_sadrzaj>
      <item>ČALUŠIĆ COMMERC, d. o. o. za građevinske radove, projektiranje, trgovinu i uvoz izvoz, SLAVONSKI BROD</item>
    </izvorni_sadrzaj>
    <derivirana_varijabla naziv="DomainObject.Predmet.ProtuStrankaListFormated_1">
      <item>ČALUŠIĆ COMMERC, d. o. o. za građevinske radove, projektiranje, trgovinu i uvoz izvoz, SLAVONSKI BROD</item>
    </derivirana_varijabla>
  </DomainObject.Predmet.ProtuStrankaListFormated>
  <DomainObject.Predmet.ProtuStrankaListFormatedOIB>
    <izvorni_sadrzaj>
      <item>ČALUŠIĆ COMMERC, d. o. o. za građevinske radove, projektiranje, trgovinu i uvoz izvoz, SLAVONSKI BROD, OIB 91196039437</item>
    </izvorni_sadrzaj>
    <derivirana_varijabla naziv="DomainObject.Predmet.ProtuStrankaListFormatedOIB_1">
      <item>ČALUŠIĆ COMMERC, d. o. o. za građevinske radove, projektiranje, trgovinu i uvoz izvoz, SLAVONSKI BROD, OIB 91196039437</item>
    </derivirana_varijabla>
  </DomainObject.Predmet.ProtuStrankaListFormatedOIB>
  <DomainObject.Predmet.ProtuStrankaListFormatedWithAdress>
    <izvorni_sadrzaj>
      <item>ČALUŠIĆ COMMERC, d. o. o. za građevinske radove, projektiranje, trgovinu i uvoz izvoz, SLAVONSKI BROD, Nas. A. Hebrang 5/25, 35000 Slavonski Brod</item>
    </izvorni_sadrzaj>
    <derivirana_varijabla naziv="DomainObject.Predmet.ProtuStrankaListFormatedWithAdress_1">
      <item>ČALUŠIĆ COMMERC, d. o. o. za građevinske radove, projektiranje, trgovinu i uvoz izvoz, SLAVONSKI BROD, Nas. A. Hebrang 5/25, 35000 Slavonski Brod</item>
    </derivirana_varijabla>
  </DomainObject.Predmet.ProtuStrankaListFormatedWithAdress>
  <DomainObject.Predmet.ProtuStrankaListFormatedWithAdressOIB>
    <izvorni_sadrzaj>
      <item>ČALUŠIĆ COMMERC, d. o. o. za građevinske radove, projektiranje, trgovinu i uvoz izvoz, SLAVONSKI BROD, OIB 91196039437, Nas. A. Hebrang 5/25, 35000 Slavonski Brod</item>
    </izvorni_sadrzaj>
    <derivirana_varijabla naziv="DomainObject.Predmet.ProtuStrankaListFormatedWithAdressOIB_1">
      <item>ČALUŠIĆ COMMERC, d. o. o. za građevinske radove, projektiranje, trgovinu i uvoz izvoz, SLAVONSKI BROD, OIB 91196039437, Nas. A. Hebrang 5/25, 35000 Slavonski Brod</item>
    </derivirana_varijabla>
  </DomainObject.Predmet.ProtuStrankaListFormatedWithAdressOIB>
  <DomainObject.Predmet.ProtuStrankaListNazivFormated>
    <izvorni_sadrzaj>
      <item>ČALUŠIĆ COMMERC, d. o. o. za građevinske radove, projektiranje, trgovinu i uvoz izvoz, SLAVONSKI BROD</item>
    </izvorni_sadrzaj>
    <derivirana_varijabla naziv="DomainObject.Predmet.ProtuStrankaListNazivFormated_1">
      <item>ČALUŠIĆ COMMERC, d. o. o. za građevinske radove, projektiranje, trgovinu i uvoz izvoz, SLAVONSKI BROD</item>
    </derivirana_varijabla>
  </DomainObject.Predmet.ProtuStrankaListNazivFormated>
  <DomainObject.Predmet.ProtuStrankaListNazivFormatedOIB>
    <izvorni_sadrzaj>
      <item>ČALUŠIĆ COMMERC, d. o. o. za građevinske radove, projektiranje, trgovinu i uvoz izvoz, SLAVONSKI BROD, OIB 91196039437</item>
    </izvorni_sadrzaj>
    <derivirana_varijabla naziv="DomainObject.Predmet.ProtuStrankaListNazivFormatedOIB_1">
      <item>ČALUŠIĆ COMMERC, d. o. o. za građevinske radove, projektiranje, trgovinu i uvoz izvoz, SLAVONSKI BROD, OIB 91196039437</item>
    </derivirana_varijabla>
  </DomainObject.Predmet.ProtuStrankaListNazivFormatedOIB>
  <DomainObject.Predmet.OstaliList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Formated>
  <DomainObject.Predmet.OstaliList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FormatedOIB>
  <DomainObject.Predmet.OstaliListFormatedWithAdress>
    <izvorni_sadrzaj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izvorni_sadrzaj>
    <derivirana_varijabla naziv="DomainObject.Predmet.OstaliListFormatedWithAdress_1">
      <item>BOŽO ČALUŠIĆ,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L.Lukića 65, 35000 Slavonski Brod</item>
      <item>Vesna Lazarić</item>
      <item>Ružica Zmaić</item>
      <item>Gabrijel Zovak, Jakova Gotovca 63, 35000 Slavonski Brod</item>
      <item>RAIFFEISENLANDESBANK KӒRNTEN - RECHENZENTRUM UND REVISIONSVERBAND, REGISTRIERTE GENOSSENSCHAFT MIT BESCHRÄNKTER HAFTUNG, Raiffeisenplatz 1, 9020 Klagenfurt</item>
    </derivirana_varijabla>
  </DomainObject.Predmet.OstaliListFormatedWithAdress>
  <DomainObject.Predmet.OstaliListFormatedWithAdressOIB>
    <izvorni_sadrzaj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izvorni_sadrzaj>
    <derivirana_varijabla naziv="DomainObject.Predmet.OstaliListFormatedWithAdressOIB_1">
      <item>BOŽO ČALUŠIĆ, OIB 47420529104, NAS. A. HEBRANKGA 5/25, 35000 Slavonski Brod</item>
      <item>Mira Jelčić, P. Krešimira IV 20, 35000 Slavonski Brod</item>
      <item>Tihomir Grašar, Porezna, 35000 Slavonski Brod</item>
      <item>Željka Brandt, odvjetnica, P. Krešimira IV 9, 35000 Slavonski Brod</item>
      <item>Mirjana Dujmović, Ul. Grada Vukovara 220, 10000 Zagreb</item>
      <item>Zvjezdana Glavan, Zagrebačka 3, 51000 Rijeka</item>
      <item>Marko Paulinović, odvjetnik, Mrazovićeva 5, 10000 Zagreb</item>
      <item>Predrag Filajdić, OIB 15581476609, L.Lukića 65, 35000 Slavonski Brod</item>
      <item>Vesna Lazarić</item>
      <item>Ružica Zmaić</item>
      <item>Gabrijel Zovak, OIB 24215447839, Jakova Gotovca 63, 35000 Slavonski Brod</item>
      <item>RAIFFEISENLANDESBANK KӒRNTEN - RECHENZENTRUM UND REVISIONSVERBAND, REGISTRIERTE GENOSSENSCHAFT MIT BESCHRÄNKTER HAFTUNG, OIB 46870001221, Raiffeisenplatz 1, 9020 Klagenfurt</item>
    </derivirana_varijabla>
  </DomainObject.Predmet.OstaliListFormatedWithAdressOIB>
  <DomainObject.Predmet.OstaliListNazivFormated>
    <izvorni_sadrzaj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OstaliListNazivFormated_1"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OstaliListNazivFormated>
  <DomainObject.Predmet.OstaliListNazivFormatedOIB>
    <izvorni_sadrzaj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izvorni_sadrzaj>
    <derivirana_varijabla naziv="DomainObject.Predmet.OstaliListNazivFormatedOIB_1">
      <item>BOŽO ČALUŠIĆ, OIB 47420529104</item>
      <item>Mira Jelčić</item>
      <item>Tihomir Grašar</item>
      <item>Željka Brandt, odvjetnica</item>
      <item>Mirjana Dujmović</item>
      <item>Zvjezdana Glavan</item>
      <item>Marko Paulinović, odvjetnik</item>
      <item>Predrag Filajdić, OIB 15581476609</item>
      <item>Vesna Lazarić</item>
      <item>Ružica Zmaić</item>
      <item>Gabrijel Zovak, OIB 24215447839</item>
      <item>RAIFFEISENLANDESBANK KӒRNTEN - RECHENZENTRUM UND REVISIONSVERBAND, REGISTRIERTE GENOSSENSCHAFT MIT BESCHRÄNKTER HAFTUNG, OIB 46870001221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 FINA - Regionalni centar Osijek</izvorni_sadrzaj>
    <derivirana_varijabla naziv="DomainObject.Predmet.StrankaIDrugi_1"> FINA - Regionalni centar Osijek</derivirana_varijabla>
  </DomainObject.Predmet.StrankaIDrugi>
  <DomainObject.Predmet.ProtustrankaIDrugi>
    <izvorni_sadrzaj>ČALUŠIĆ COMMERC, d. o. o. za građevinske radove, projektiranje, trgovinu i uvoz izvoz, SLAVONSKI BROD</izvorni_sadrzaj>
    <derivirana_varijabla naziv="DomainObject.Predmet.ProtustrankaIDrugi_1">ČALUŠIĆ COMMERC, d. o. o. za građevinske radove, projektiranje, trgovinu i uvoz izvoz, SLAVONSKI BROD</derivirana_varijabla>
  </DomainObject.Predmet.ProtustrankaIDrugi>
  <DomainObject.Predmet.StrankaIDrugiAdressOIB>
    <izvorni_sadrzaj> FINA - Regionalni centar Osijek, OIB 85821130368, Osijek</izvorni_sadrzaj>
    <derivirana_varijabla naziv="DomainObject.Predmet.StrankaIDrugiAdressOIB_1"> FINA - Regionalni centar Osijek, OIB 85821130368, Osijek</derivirana_varijabla>
  </DomainObject.Predmet.StrankaIDrugiAdressOIB>
  <DomainObject.Predmet.ProtustrankaIDrugiAdressOIB>
    <izvorni_sadrzaj>ČALUŠIĆ COMMERC, d. o. o. za građevinske radove, projektiranje, trgovinu i uvoz izvoz, SLAVONSKI BROD, OIB 91196039437, Nas. A. Hebrang 5/25, 35000 Slavonski Brod</izvorni_sadrzaj>
    <derivirana_varijabla naziv="DomainObject.Predmet.ProtustrankaIDrugiAdressOIB_1">ČALUŠIĆ COMMERC, d. o. o. za građevinske radove, projektiranje, trgovinu i uvoz izvoz, SLAVONSKI BROD, OIB 91196039437, Nas. A. Hebrang 5/25,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izvorni_sadrzaj>
    <derivirana_varijabla naziv="DomainObject.Predmet.SudioniciListNaziv_1">
      <item>ČALUŠIĆ COMMERC, d. o. o. za građevinske radove, projektiranje, trgovinu i uvoz izvoz, SLAVONSKI BROD</item>
      <item> FINA - Regionalni centar Osijek</item>
      <item>BOŽO ČALUŠIĆ</item>
      <item>Mira Jelčić</item>
      <item>Tihomir Grašar</item>
      <item>Željka Brandt, odvjetnica</item>
      <item>Mirjana Dujmović</item>
      <item>Zvjezdana Glavan</item>
      <item>Marko Paulinović, odvjetnik</item>
      <item>Predrag Filajdić</item>
      <item>Vesna Lazarić</item>
      <item>Ružica Zmaić</item>
      <item>Gabrijel Zovak</item>
      <item>RAIFFEISENLANDESBANK KӒRNTEN - RECHENZENTRUM UND REVISIONSVERBAND, REGISTRIERTE GENOSSENSCHAFT MIT BESCHRÄNKTER HAFTUNG</item>
    </derivirana_varijabla>
  </DomainObject.Predmet.SudioniciListNaziv>
  <DomainObject.Predmet.SudioniciListAdressOIB>
    <izvorni_sadrzaj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izvorni_sadrzaj>
    <derivirana_varijabla naziv="DomainObject.Predmet.SudioniciListAdressOIB_1">
      <item>ČALUŠIĆ COMMERC, d. o. o. za građevinske radove, projektiranje, trgovinu i uvoz izvoz, SLAVONSKI BROD, OIB 91196039437, Nas. A. Hebrang 5/25,35000 Slavonski Brod</item>
      <item> FINA - Regionalni centar Osijek, OIB 85821130368, Osijek</item>
      <item>BOŽO ČALUŠIĆ, OIB 47420529104, NAS. A. HEBRANKGA 5/25,35000 Slavonski Brod</item>
      <item>Mira Jelčić, P. Krešimira IV 20,35000 Slavonski Brod</item>
      <item>Tihomir Grašar, Porezna,35000 Slavonski Brod</item>
      <item>Željka Brandt, odvjetnica, P. Krešimira IV 9,35000 Slavonski Brod</item>
      <item>Mirjana Dujmović, Ul. Grada Vukovara 220,10000 Zagreb</item>
      <item>Zvjezdana Glavan, Zagrebačka 3,51000 Rijeka</item>
      <item>Marko Paulinović, odvjetnik, Mrazovićeva 5,10000 Zagreb</item>
      <item>Predrag Filajdić, OIB 15581476609, L.Lukića 65,35000 Slavonski Brod</item>
      <item>Vesna Lazarić</item>
      <item>Ružica Zmaić</item>
      <item>Gabrijel Zovak, OIB 24215447839, Jakova Gotovca 63,35000 Slavonski Brod</item>
      <item>RAIFFEISENLANDESBANK KӒRNTEN - RECHENZENTRUM UND REVISIONSVERBAND, REGISTRIERTE GENOSSENSCHAFT MIT BESCHRÄNKTER HAFTUNG, OIB 46870001221, Raiffeisenplatz 1,9020 Klagenfurt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izvorni_sadrzaj>
    <derivirana_varijabla naziv="DomainObject.Predmet.SudioniciListNazivOIB_1">
      <item>, OIB 91196039437</item>
      <item>, OIB 85821130368</item>
      <item>, OIB 47420529104</item>
      <item>, OIB null</item>
      <item>, OIB null</item>
      <item>, OIB null</item>
      <item>, OIB null</item>
      <item>, OIB null</item>
      <item>, OIB null</item>
      <item>, OIB 15581476609</item>
      <item>, OIB null</item>
      <item>, OIB null</item>
      <item>, OIB 24215447839</item>
      <item>, OIB 46870001221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rujna 2018.</izvorni_sadrzaj>
    <derivirana_varijabla naziv="DomainObject.Predmet.DatumZadnjeOdrzaneSudskeRadnje_1">10. rujna 2018.</derivirana_varijabla>
  </DomainObject.Predmet.DatumZadnjeOdrzaneSudskeRadnje>
  <DomainObject.PredzadnjaOdlukaIzPredmeta.DatumDonosenjaOdluke>
    <izvorni_sadrzaj>4. siječnja 2019.</izvorni_sadrzaj>
    <derivirana_varijabla naziv="DomainObject.PredzadnjaOdlukaIzPredmeta.DatumDonosenjaOdluke_1">4. siječnja 2019.</derivirana_varijabla>
  </DomainObject.PredzadnjaOdlukaIzPredmeta.DatumDonosenjaOdluke>
  <DomainObject.PredzadnjaOdlukaIzPredmeta.Oznaka>
    <izvorni_sadrzaj>St-954/2013-127</izvorni_sadrzaj>
    <derivirana_varijabla naziv="DomainObject.PredzadnjaOdlukaIzPredmeta.Oznaka_1">St-954/2013-127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221</properties:Words>
  <properties:Characters>1193</properties:Characters>
  <properties:Lines>42</properties:Lines>
  <properties:Paragraphs>17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2019-01-04T10:25:00Z</dcterms:created>
  <dc:creator>wsadmin</dc:creator>
  <cp:lastModifiedBy>wsadmin</cp:lastModifiedBy>
  <cp:lastPrinted>2018-12-14T11:40:00Z</cp:lastPrinted>
  <dcterms:modified xmlns:xsi="http://www.w3.org/2001/XMLSchema-instance" xsi:type="dcterms:W3CDTF">2019-01-04T10:35:00Z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(st-954-2013-04.01.2019...docx)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