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8ffd" w14:paraId="03e8ffd" w:rsidRDefault="004A6D8C" w:rsidP="004A6D8C" w:rsidR="004A6D8C">
      <w:pPr>
        <w:jc w:val="both"/>
        <w15:collapsed w:val="false"/>
      </w:pPr>
      <w:bookmarkStart w:name="_GoBack" w:id="0"/>
      <w:bookmarkEnd w:id="0"/>
    </w:p>
    <w:p w:rsidRDefault="004A6D8C" w:rsidP="004A6D8C" w:rsidR="004A6D8C">
      <w:pPr>
        <w:jc w:val="both"/>
      </w:pPr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A6D8C" w:rsidP="004A6D8C" w:rsidR="004A6D8C">
      <w:pPr>
        <w:jc w:val="both"/>
      </w:pPr>
      <w:r>
        <w:t>REPUBLIKA HRVATSKA</w:t>
      </w:r>
    </w:p>
    <w:p w:rsidRDefault="004A6D8C" w:rsidP="004A6D8C" w:rsidR="004A6D8C">
      <w:pPr>
        <w:jc w:val="both"/>
      </w:pPr>
      <w:r>
        <w:t>TRGOVAČKI SUD U ZAGREBU                                                                18. St-740/2019-</w:t>
      </w:r>
    </w:p>
    <w:p w:rsidRDefault="004A6D8C" w:rsidP="004A6D8C" w:rsidR="004A6D8C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A6D8C" w:rsidP="004A6D8C" w:rsidR="004A6D8C">
      <w:pPr>
        <w:jc w:val="both"/>
      </w:pPr>
      <w:r>
        <w:t xml:space="preserve">   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4A6D8C" w:rsidR="004A6D8C">
      <w:pPr>
        <w:ind w:firstLine="708" w:left="2124"/>
        <w:jc w:val="both"/>
      </w:pPr>
      <w:r>
        <w:t>R E P U B L I K A   H R V A T S K A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4A6D8C" w:rsidR="004A6D8C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="00887CC3">
        <w:t>S</w:t>
      </w:r>
      <w:r w:rsidR="0099744A">
        <w:t>.N.</w:t>
      </w:r>
      <w:r w:rsidR="00887CC3" w:rsidRPr="00887CC3">
        <w:t xml:space="preserve">GAME d.o.o., OIB 12534709493, Zagreb, Majstora </w:t>
      </w:r>
      <w:proofErr w:type="spellStart"/>
      <w:r w:rsidR="00887CC3" w:rsidRPr="00887CC3">
        <w:t>Radonje</w:t>
      </w:r>
      <w:proofErr w:type="spellEnd"/>
      <w:r w:rsidR="00887CC3" w:rsidRPr="00887CC3">
        <w:t xml:space="preserve"> 16, </w:t>
      </w:r>
      <w:r>
        <w:t>18. travnja 2019.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4A6D8C" w:rsidR="004A6D8C">
      <w:pPr>
        <w:ind w:firstLine="708"/>
        <w:jc w:val="both"/>
      </w:pPr>
      <w:r>
        <w:t>I. Pozivaju se osobe koje imaju pravni interes za provedbom stečajnoga postupaka nad  dužnikom</w:t>
      </w:r>
      <w:r w:rsidR="00887CC3">
        <w:t xml:space="preserve"> S.</w:t>
      </w:r>
      <w:r w:rsidR="0099744A">
        <w:t>N.</w:t>
      </w:r>
      <w:r w:rsidR="00887CC3" w:rsidRPr="00887CC3">
        <w:t xml:space="preserve">GAME d.o.o., OIB 12534709493, Zagreb, Majstora </w:t>
      </w:r>
      <w:proofErr w:type="spellStart"/>
      <w:r w:rsidR="00887CC3" w:rsidRPr="00887CC3">
        <w:t>Radonje</w:t>
      </w:r>
      <w:proofErr w:type="spellEnd"/>
      <w:r w:rsidR="00887CC3" w:rsidRPr="00887CC3">
        <w:t xml:space="preserve"> 16,</w:t>
      </w:r>
      <w:r>
        <w:t xml:space="preserve"> u roku 15 dana predujmiti iznos od 6.331,00 kn za pokriće troškova prethodnog i stečajnog postupka na račun Trgovačkog suda u Zagrebu otvoren pri Hrvatskoj poštanskoj banci d.d. Zagreb broj IBAN HR9223900011300000460, model 05, poziv na broj 740-2019.</w:t>
      </w:r>
    </w:p>
    <w:p w:rsidRDefault="004A6D8C" w:rsidP="004A6D8C" w:rsidR="004A6D8C">
      <w:pPr>
        <w:jc w:val="both"/>
      </w:pPr>
    </w:p>
    <w:p w:rsidRDefault="004A6D8C" w:rsidP="004A6D8C" w:rsidR="004A6D8C">
      <w:pPr>
        <w:ind w:firstLine="708"/>
        <w:jc w:val="both"/>
      </w:pPr>
      <w:r>
        <w:t>II. Ako osobe koje imaju pravni interes za provedbom stečajnoga postupaka nad dužnikom ne postupe u skladu s točkom I. ovog rješenja</w:t>
      </w:r>
      <w:r w:rsidR="00444E71">
        <w:t>,</w:t>
      </w:r>
      <w:r>
        <w:t xml:space="preserve"> sud će donijeti rješenje o otvaranju i zaključenju stečajnog postupka.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887CC3" w:rsidR="004A6D8C">
      <w:pPr>
        <w:ind w:firstLine="708"/>
        <w:jc w:val="both"/>
      </w:pPr>
      <w:r>
        <w:t>Na temelju prijedloga Financijske agencije za otvaranje stečajnog postupka nad dužnikom, sud je rješenjem</w:t>
      </w:r>
      <w:r w:rsidR="00C41317">
        <w:t xml:space="preserve"> od 25. ožujka 2019.</w:t>
      </w:r>
      <w:r>
        <w:t xml:space="preserve">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4A6D8C" w:rsidP="004A6D8C" w:rsidR="004A6D8C">
      <w:pPr>
        <w:jc w:val="both"/>
      </w:pPr>
    </w:p>
    <w:p w:rsidRDefault="004A6D8C" w:rsidP="004A6D8C" w:rsidR="004A6D8C" w:rsidRPr="00F3786C">
      <w:pPr>
        <w:jc w:val="both"/>
      </w:pPr>
      <w:r>
        <w:t xml:space="preserve"> </w:t>
      </w:r>
      <w:r>
        <w:tab/>
      </w:r>
      <w:r w:rsidRPr="00F3786C">
        <w:t>Tijekom prethodnog postupka sud je temelju uvida u Zajednički informacijski sustav zemljišnih knjiga i katastra (ZIS)  utvrdio da dužnik nije evidentir</w:t>
      </w:r>
      <w:r w:rsidR="00C41317">
        <w:t xml:space="preserve">an kao vlasnik nekretnina </w:t>
      </w:r>
      <w:r w:rsidRPr="00F3786C">
        <w:lastRenderedPageBreak/>
        <w:t xml:space="preserve">(list 4. spisa), dok je na temelju Uvjerenja Stanice za tehnički pregled vozila od </w:t>
      </w:r>
      <w:r w:rsidR="00F3786C" w:rsidRPr="00F3786C">
        <w:t>4</w:t>
      </w:r>
      <w:r w:rsidRPr="00F3786C">
        <w:t>. travnja 2019. utvrdio da na dan izdavanja uvjerenja dužnik nije evidentiran kao vlasnik vozila.</w:t>
      </w:r>
    </w:p>
    <w:p w:rsidRDefault="004A6D8C" w:rsidP="004A6D8C" w:rsidR="004A6D8C" w:rsidRPr="00887CC3">
      <w:pPr>
        <w:jc w:val="both"/>
        <w:rPr>
          <w:highlight w:val="yellow"/>
        </w:rPr>
      </w:pPr>
    </w:p>
    <w:p w:rsidRDefault="004A6D8C" w:rsidP="004A6D8C" w:rsidR="004A6D8C">
      <w:pPr>
        <w:jc w:val="both"/>
      </w:pPr>
      <w:r w:rsidRPr="00F3786C">
        <w:tab/>
        <w:t xml:space="preserve">Nadalje, iz potvrde FINA-e od </w:t>
      </w:r>
      <w:r w:rsidR="00F3786C" w:rsidRPr="00F3786C">
        <w:t>1. travnja</w:t>
      </w:r>
      <w:r w:rsidRPr="00F3786C">
        <w:t xml:space="preserve"> 2019. utvrdio je da je dužnik na dan izdavanja potvrde imao evidentirane neizvršene osnove za plaćanje u neprekinutom razdoblju od </w:t>
      </w:r>
      <w:r w:rsidR="00F3786C" w:rsidRPr="00F3786C">
        <w:t>136</w:t>
      </w:r>
      <w:r w:rsidRPr="00F3786C">
        <w:t xml:space="preserve"> dana u iznosu od </w:t>
      </w:r>
      <w:r w:rsidR="00F3786C" w:rsidRPr="00F3786C">
        <w:t>12.068,80</w:t>
      </w:r>
      <w:r w:rsidRPr="00F3786C">
        <w:t xml:space="preserve"> kn.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Financijske</w:t>
      </w:r>
      <w:r w:rsidR="00CC5178">
        <w:t xml:space="preserve"> agencije </w:t>
      </w:r>
      <w:r>
        <w:t>(list</w:t>
      </w:r>
      <w:r w:rsidR="00CC5178">
        <w:t>ovi</w:t>
      </w:r>
      <w:r>
        <w:t xml:space="preserve"> 1.</w:t>
      </w:r>
      <w:r w:rsidR="00834BAC">
        <w:t xml:space="preserve"> i 12.</w:t>
      </w:r>
      <w:r>
        <w:t xml:space="preserve"> spisa) proizlazi da nisu zaplijenjena sredstava na ime predujma za namirenje troškova stečajnog postupka u smislu odredbe čl. 112. st. 5. SZ-a, naprijed navedeni iznos troškova nije mogao biti umanjen.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18. travnja 2019.</w:t>
      </w:r>
    </w:p>
    <w:p w:rsidRDefault="004A6D8C" w:rsidP="004A6D8C" w:rsidR="004A6D8C">
      <w:pPr>
        <w:jc w:val="both"/>
      </w:pPr>
    </w:p>
    <w:p w:rsidRDefault="004A6D8C" w:rsidP="00CC5178" w:rsidR="004A6D8C">
      <w:pPr>
        <w:ind w:firstLine="708" w:left="6372"/>
        <w:jc w:val="both"/>
      </w:pPr>
      <w:r>
        <w:lastRenderedPageBreak/>
        <w:t xml:space="preserve">Sudac </w:t>
      </w:r>
    </w:p>
    <w:p w:rsidRDefault="004A6D8C" w:rsidP="004A6D8C" w:rsidR="004A6D8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</w:p>
    <w:p w:rsidRDefault="004A6D8C" w:rsidP="004A6D8C" w:rsidR="004A6D8C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4A6D8C" w:rsidP="004A6D8C" w:rsidR="004A6D8C">
      <w:pPr>
        <w:jc w:val="both"/>
      </w:pPr>
    </w:p>
    <w:p w:rsidRDefault="004A6D8C" w:rsidP="00CC5178" w:rsidR="004A6D8C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A6D8C" w:rsidP="00CC5178" w:rsidR="004A6D8C">
      <w:pPr>
        <w:ind w:firstLine="708" w:left="6372"/>
        <w:jc w:val="both"/>
      </w:pPr>
      <w:r>
        <w:t>Katarina Franjić</w:t>
      </w:r>
    </w:p>
    <w:p w:rsidRDefault="004A6D8C" w:rsidP="004A6D8C" w:rsidR="004A6D8C">
      <w:pPr>
        <w:jc w:val="both"/>
      </w:pPr>
    </w:p>
    <w:p w:rsidRDefault="007236E7" w:rsidP="004A6D8C" w:rsidR="007236E7">
      <w:pPr>
        <w:jc w:val="both"/>
      </w:pPr>
    </w:p>
    <w:sectPr w:rsidR="007236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DF"/>
    <w:rsid w:val="00366646"/>
    <w:rsid w:val="00444E71"/>
    <w:rsid w:val="004A6D8C"/>
    <w:rsid w:val="007236E7"/>
    <w:rsid w:val="00834BAC"/>
    <w:rsid w:val="00887CC3"/>
    <w:rsid w:val="0099744A"/>
    <w:rsid w:val="00C41317"/>
    <w:rsid w:val="00C63DDF"/>
    <w:rsid w:val="00CC5178"/>
    <w:rsid w:val="00F3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6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66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6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66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St-740/2019</izvorni_sadrzaj>
    <derivirana_varijabla naziv="DomainObject.Predmet.OznakaBroj_1">St-740/2019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S.N.GAME d.o.o.</izvorni_sadrzaj>
    <derivirana_varijabla naziv="DomainObject.Predmet.ProtustrankaFormated_1">  S.N.GAME d.o.o.</derivirana_varijabla>
  </DomainObject.Predmet.ProtustrankaFormated>
  <DomainObject.Predmet.ProtustrankaFormatedOIB>
    <izvorni_sadrzaj>  S.N.GAME d.o.o., OIB 12534709493</izvorni_sadrzaj>
    <derivirana_varijabla naziv="DomainObject.Predmet.ProtustrankaFormatedOIB_1">  S.N.GAME d.o.o., OIB 12534709493</derivirana_varijabla>
  </DomainObject.Predmet.ProtustrankaFormatedOIB>
  <DomainObject.Predmet.ProtustrankaFormatedWithAdress>
    <izvorni_sadrzaj> S.N.GAME d.o.o., Majstora Radonje 16, 10000 Zagreb</izvorni_sadrzaj>
    <derivirana_varijabla naziv="DomainObject.Predmet.ProtustrankaFormatedWithAdress_1"> S.N.GAME d.o.o., Majstora Radonje 16, 10000 Zagreb</derivirana_varijabla>
  </DomainObject.Predmet.ProtustrankaFormatedWithAdress>
  <DomainObject.Predmet.ProtustrankaFormatedWithAdressOIB>
    <izvorni_sadrzaj> S.N.GAME d.o.o., OIB 12534709493, Majstora Radonje 16, 10000 Zagreb</izvorni_sadrzaj>
    <derivirana_varijabla naziv="DomainObject.Predmet.ProtustrankaFormatedWithAdressOIB_1"> S.N.GAME d.o.o., OIB 12534709493, Majstora Radonje 16, 10000 Zagreb</derivirana_varijabla>
  </DomainObject.Predmet.ProtustrankaFormatedWithAdressOIB>
  <DomainObject.Predmet.ProtustrankaWithAdress>
    <izvorni_sadrzaj>S.N.GAME d.o.o. Majstora Radonje 16, 10000 Zagreb</izvorni_sadrzaj>
    <derivirana_varijabla naziv="DomainObject.Predmet.ProtustrankaWithAdress_1">S.N.GAME d.o.o. Majstora Radonje 16, 10000 Zagreb</derivirana_varijabla>
  </DomainObject.Predmet.ProtustrankaWithAdress>
  <DomainObject.Predmet.ProtustrankaWithAdressOIB>
    <izvorni_sadrzaj>S.N.GAME d.o.o., OIB 12534709493, Majstora Radonje 16, 10000 Zagreb</izvorni_sadrzaj>
    <derivirana_varijabla naziv="DomainObject.Predmet.ProtustrankaWithAdressOIB_1">S.N.GAME d.o.o., OIB 12534709493, Majstora Radonje 16, 10000 Zagreb</derivirana_varijabla>
  </DomainObject.Predmet.ProtustrankaWithAdressOIB>
  <DomainObject.Predmet.ProtustrankaNazivFormated>
    <izvorni_sadrzaj>S.N.GAME d.o.o.</izvorni_sadrzaj>
    <derivirana_varijabla naziv="DomainObject.Predmet.ProtustrankaNazivFormated_1">S.N.GAME d.o.o.</derivirana_varijabla>
  </DomainObject.Predmet.ProtustrankaNazivFormated>
  <DomainObject.Predmet.ProtustrankaNazivFormatedOIB>
    <izvorni_sadrzaj>S.N.GAME d.o.o., OIB 12534709493</izvorni_sadrzaj>
    <derivirana_varijabla naziv="DomainObject.Predmet.ProtustrankaNazivFormatedOIB_1">S.N.GAME d.o.o., OIB 12534709493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Dejan Novak</izvorni_sadrzaj>
    <derivirana_varijabla naziv="DomainObject.Predmet.StrankaFormated_1">  FINANCIJSKA AGENCIJA, RC Zagreb; Dejan Novak</derivirana_varijabla>
  </DomainObject.Predmet.StrankaFormated>
  <DomainObject.Predmet.StrankaFormatedOIB>
    <izvorni_sadrzaj>  FINANCIJSKA AGENCIJA, RC Zagreb, OIB 85821130368; Dejan Novak</izvorni_sadrzaj>
    <derivirana_varijabla naziv="DomainObject.Predmet.StrankaFormatedOIB_1">  FINANCIJSKA AGENCIJA, RC Zagreb, OIB 85821130368; Dejan Novak</derivirana_varijabla>
  </DomainObject.Predmet.StrankaFormatedOIB>
  <DomainObject.Predmet.StrankaFormatedWithAdress>
    <izvorni_sadrzaj> FINANCIJSKA AGENCIJA, RC Zagreb, Trg svibanjskih žrtava 1995. 1, 10000 Zagreb; Dejan Novak, Siget 11, 10000 Zagreb</izvorni_sadrzaj>
    <derivirana_varijabla naziv="DomainObject.Predmet.StrankaFormatedWithAdress_1"> FINANCIJSKA AGENCIJA, RC Zagreb, Trg svibanjskih žrtava 1995. 1, 10000 Zagreb; Dejan Novak, Siget 11, 10000 Zagreb</derivirana_varijabla>
  </DomainObject.Predmet.StrankaFormatedWithAdress>
  <DomainObject.Predmet.StrankaFormatedWithAdressOIB>
    <izvorni_sadrzaj> FINANCIJSKA AGENCIJA, RC Zagreb, OIB 85821130368, Trg svibanjskih žrtava 1995. 1, 10000 Zagreb; Dejan Novak, Siget 11, 10000 Zagreb</izvorni_sadrzaj>
    <derivirana_varijabla naziv="DomainObject.Predmet.StrankaFormatedWithAdressOIB_1"> FINANCIJSKA AGENCIJA, RC Zagreb, OIB 85821130368, Trg svibanjskih žrtava 1995. 1, 10000 Zagreb; Dejan Novak, Siget 11, 10000 Zagreb</derivirana_varijabla>
  </DomainObject.Predmet.StrankaFormatedWithAdressOIB>
  <DomainObject.Predmet.StrankaWithAdress>
    <izvorni_sadrzaj>FINANCIJSKA AGENCIJA, RC Zagreb Trg svibanjskih žrtava 1995. 1,10000 Zagreb,Dejan Novak Siget 11,10000 Zagreb</izvorni_sadrzaj>
    <derivirana_varijabla naziv="DomainObject.Predmet.StrankaWithAdress_1">FINANCIJSKA AGENCIJA, RC Zagreb Trg svibanjskih žrtava 1995. 1,10000 Zagreb,Dejan Novak Siget 11,10000 Zagreb</derivirana_varijabla>
  </DomainObject.Predmet.StrankaWithAdress>
  <DomainObject.Predmet.StrankaWithAdressOIB>
    <izvorni_sadrzaj>FINANCIJSKA AGENCIJA, RC Zagreb, OIB 85821130368, Trg svibanjskih žrtava 1995. 1,10000 Zagreb,Dejan Novak, Siget 11,10000 Zagreb</izvorni_sadrzaj>
    <derivirana_varijabla naziv="DomainObject.Predmet.StrankaWithAdressOIB_1">FINANCIJSKA AGENCIJA, RC Zagreb, OIB 85821130368, Trg svibanjskih žrtava 1995. 1,10000 Zagreb,Dejan Novak, Siget 11,10000 Zagreb</derivirana_varijabla>
  </DomainObject.Predmet.StrankaWithAdressOIB>
  <DomainObject.Predmet.StrankaNazivFormated>
    <izvorni_sadrzaj>FINANCIJSKA AGENCIJA, RC Zagreb,Dejan Novak</izvorni_sadrzaj>
    <derivirana_varijabla naziv="DomainObject.Predmet.StrankaNazivFormated_1">FINANCIJSKA AGENCIJA, RC Zagreb,Dejan Novak</derivirana_varijabla>
  </DomainObject.Predmet.StrankaNazivFormated>
  <DomainObject.Predmet.StrankaNazivFormatedOIB>
    <izvorni_sadrzaj>FINANCIJSKA AGENCIJA, RC Zagreb, OIB 85821130368,Dejan Novak</izvorni_sadrzaj>
    <derivirana_varijabla naziv="DomainObject.Predmet.StrankaNazivFormatedOIB_1">FINANCIJSKA AGENCIJA, RC Zagreb, OIB 85821130368,Dejan Novak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  <item>Dejan Novak</item>
    </izvorni_sadrzaj>
    <derivirana_varijabla naziv="DomainObject.Predmet.StrankaListFormated_1">
      <item>FINANCIJSKA AGENCIJA, RC Zagreb</item>
      <item>Dejan Novak</item>
    </derivirana_varijabla>
  </DomainObject.Predmet.StrankaListFormated>
  <DomainObject.Predmet.StrankaListFormatedOIB>
    <izvorni_sadrzaj>
      <item>FINANCIJSKA AGENCIJA, RC Zagreb, OIB 85821130368</item>
      <item>Dejan Novak</item>
    </izvorni_sadrzaj>
    <derivirana_varijabla naziv="DomainObject.Predmet.StrankaListFormatedOIB_1">
      <item>FINANCIJSKA AGENCIJA, RC Zagreb, OIB 85821130368</item>
      <item>Dejan Novak</item>
    </derivirana_varijabla>
  </DomainObject.Predmet.StrankaListFormatedOIB>
  <DomainObject.Predmet.StrankaListFormatedWithAdress>
    <izvorni_sadrzaj>
      <item>FINANCIJSKA AGENCIJA, RC Zagreb, Trg svibanjskih žrtava 1995. 1, 10000 Zagreb</item>
      <item>Dejan Novak, Siget 11, 10000 Zagreb</item>
    </izvorni_sadrzaj>
    <derivirana_varijabla naziv="DomainObject.Predmet.StrankaListFormatedWithAdress_1">
      <item>FINANCIJSKA AGENCIJA, RC Zagreb, Trg svibanjskih žrtava 1995. 1, 10000 Zagreb</item>
      <item>Dejan Novak, Siget 11,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Dejan Novak, Siget 11, 10000 Zagreb</item>
    </izvorni_sadrzaj>
    <derivirana_varijabla naziv="DomainObject.Predmet.StrankaListFormatedWithAdressOIB_1">
      <item>FINANCIJSKA AGENCIJA, RC Zagreb, OIB 85821130368, Trg svibanjskih žrtava 1995. 1, 10000 Zagreb</item>
      <item>Dejan Novak, Siget 11, 10000 Zagreb</item>
    </derivirana_varijabla>
  </DomainObject.Predmet.StrankaListFormatedWithAdressOIB>
  <DomainObject.Predmet.StrankaListNazivFormated>
    <izvorni_sadrzaj>
      <item>FINANCIJSKA AGENCIJA, RC Zagreb</item>
      <item>Dejan Novak</item>
    </izvorni_sadrzaj>
    <derivirana_varijabla naziv="DomainObject.Predmet.StrankaListNazivFormated_1">
      <item>FINANCIJSKA AGENCIJA, RC Zagreb</item>
      <item>Dejan Novak</item>
    </derivirana_varijabla>
  </DomainObject.Predmet.StrankaListNazivFormated>
  <DomainObject.Predmet.StrankaListNazivFormatedOIB>
    <izvorni_sadrzaj>
      <item>FINANCIJSKA AGENCIJA, RC Zagreb, OIB 85821130368</item>
      <item>Dejan Novak</item>
    </izvorni_sadrzaj>
    <derivirana_varijabla naziv="DomainObject.Predmet.StrankaListNazivFormatedOIB_1">
      <item>FINANCIJSKA AGENCIJA, RC Zagreb, OIB 85821130368</item>
      <item>Dejan Novak</item>
    </derivirana_varijabla>
  </DomainObject.Predmet.StrankaListNazivFormatedOIB>
  <DomainObject.Predmet.ProtuStrankaListFormated>
    <izvorni_sadrzaj>
      <item>S.N.GAME d.o.o.</item>
    </izvorni_sadrzaj>
    <derivirana_varijabla naziv="DomainObject.Predmet.ProtuStrankaListFormated_1">
      <item>S.N.GAME d.o.o.</item>
    </derivirana_varijabla>
  </DomainObject.Predmet.ProtuStrankaListFormated>
  <DomainObject.Predmet.ProtuStrankaListFormatedOIB>
    <izvorni_sadrzaj>
      <item>S.N.GAME d.o.o., OIB 12534709493</item>
    </izvorni_sadrzaj>
    <derivirana_varijabla naziv="DomainObject.Predmet.ProtuStrankaListFormatedOIB_1">
      <item>S.N.GAME d.o.o., OIB 12534709493</item>
    </derivirana_varijabla>
  </DomainObject.Predmet.ProtuStrankaListFormatedOIB>
  <DomainObject.Predmet.ProtuStrankaListFormatedWithAdress>
    <izvorni_sadrzaj>
      <item>S.N.GAME d.o.o., Majstora Radonje 16, 10000 Zagreb</item>
    </izvorni_sadrzaj>
    <derivirana_varijabla naziv="DomainObject.Predmet.ProtuStrankaListFormatedWithAdress_1">
      <item>S.N.GAME d.o.o., Majstora Radonje 16, 10000 Zagreb</item>
    </derivirana_varijabla>
  </DomainObject.Predmet.ProtuStrankaListFormatedWithAdress>
  <DomainObject.Predmet.ProtuStrankaListFormatedWithAdressOIB>
    <izvorni_sadrzaj>
      <item>S.N.GAME d.o.o., OIB 12534709493, Majstora Radonje 16, 10000 Zagreb</item>
    </izvorni_sadrzaj>
    <derivirana_varijabla naziv="DomainObject.Predmet.ProtuStrankaListFormatedWithAdressOIB_1">
      <item>S.N.GAME d.o.o., OIB 12534709493, Majstora Radonje 16, 10000 Zagreb</item>
    </derivirana_varijabla>
  </DomainObject.Predmet.ProtuStrankaListFormatedWithAdressOIB>
  <DomainObject.Predmet.ProtuStrankaListNazivFormated>
    <izvorni_sadrzaj>
      <item>S.N.GAME d.o.o.</item>
    </izvorni_sadrzaj>
    <derivirana_varijabla naziv="DomainObject.Predmet.ProtuStrankaListNazivFormated_1">
      <item>S.N.GAME d.o.o.</item>
    </derivirana_varijabla>
  </DomainObject.Predmet.ProtuStrankaListNazivFormated>
  <DomainObject.Predmet.ProtuStrankaListNazivFormatedOIB>
    <izvorni_sadrzaj>
      <item>S.N.GAME d.o.o., OIB 12534709493</item>
    </izvorni_sadrzaj>
    <derivirana_varijabla naziv="DomainObject.Predmet.ProtuStrankaListNazivFormatedOIB_1">
      <item>S.N.GAME d.o.o., OIB 12534709493</item>
    </derivirana_varijabla>
  </DomainObject.Predmet.ProtuStrankaListNazivFormatedOIB>
  <DomainObject.Predmet.OstaliListFormated>
    <izvorni_sadrzaj>
      <item>Dejan Novak</item>
    </izvorni_sadrzaj>
    <derivirana_varijabla naziv="DomainObject.Predmet.OstaliListFormated_1">
      <item>Dejan Novak</item>
    </derivirana_varijabla>
  </DomainObject.Predmet.OstaliListFormated>
  <DomainObject.Predmet.OstaliListFormatedOIB>
    <izvorni_sadrzaj>
      <item>Dejan Novak, OIB 19298318506</item>
    </izvorni_sadrzaj>
    <derivirana_varijabla naziv="DomainObject.Predmet.OstaliListFormatedOIB_1">
      <item>Dejan Novak, OIB 19298318506</item>
    </derivirana_varijabla>
  </DomainObject.Predmet.OstaliListFormatedOIB>
  <DomainObject.Predmet.OstaliListFormatedWithAdress>
    <izvorni_sadrzaj>
      <item>Dejan Novak, Siget 11, 10000 Zagreb</item>
    </izvorni_sadrzaj>
    <derivirana_varijabla naziv="DomainObject.Predmet.OstaliListFormatedWithAdress_1">
      <item>Dejan Novak, Siget 11, 10000 Zagreb</item>
    </derivirana_varijabla>
  </DomainObject.Predmet.OstaliListFormatedWithAdress>
  <DomainObject.Predmet.OstaliListFormatedWithAdressOIB>
    <izvorni_sadrzaj>
      <item>Dejan Novak, OIB 19298318506, Siget 11, 10000 Zagreb</item>
    </izvorni_sadrzaj>
    <derivirana_varijabla naziv="DomainObject.Predmet.OstaliListFormatedWithAdressOIB_1">
      <item>Dejan Novak, OIB 19298318506, Siget 11, 10000 Zagreb</item>
    </derivirana_varijabla>
  </DomainObject.Predmet.OstaliListFormatedWithAdressOIB>
  <DomainObject.Predmet.OstaliListNazivFormated>
    <izvorni_sadrzaj>
      <item>Dejan Novak</item>
    </izvorni_sadrzaj>
    <derivirana_varijabla naziv="DomainObject.Predmet.OstaliListNazivFormated_1">
      <item>Dejan Novak</item>
    </derivirana_varijabla>
  </DomainObject.Predmet.OstaliListNazivFormated>
  <DomainObject.Predmet.OstaliListNazivFormatedOIB>
    <izvorni_sadrzaj>
      <item>Dejan Novak, OIB 19298318506</item>
    </izvorni_sadrzaj>
    <derivirana_varijabla naziv="DomainObject.Predmet.OstaliListNazivFormatedOIB_1">
      <item>Dejan Novak, OIB 19298318506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S.N.GAME d.o.o.</izvorni_sadrzaj>
    <derivirana_varijabla naziv="DomainObject.Predmet.ProtustrankaIDrugi_1">S.N.GAME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S.N.GAME d.o.o., OIB 12534709493, Majstora Radonje 16, 10000 Zagreb</izvorni_sadrzaj>
    <derivirana_varijabla naziv="DomainObject.Predmet.ProtustrankaIDrugiAdressOIB_1">S.N.GAME d.o.o., OIB 12534709493, Majstora Radonje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S.N.GAME d.o.o.</item>
      <item>FINANCIJSKA AGENCIJA, RC Zagreb</item>
      <item>Dejan Novak</item>
      <item>Dejan Novak</item>
    </izvorni_sadrzaj>
    <derivirana_varijabla naziv="DomainObject.Predmet.SudioniciListNaziv_1">
      <item>S.N.GAME d.o.o.</item>
      <item>FINANCIJSKA AGENCIJA, RC Zagreb</item>
      <item>Dejan Novak</item>
      <item>Dejan Novak</item>
    </derivirana_varijabla>
  </DomainObject.Predmet.SudioniciListNaziv>
  <DomainObject.Predmet.SudioniciListAdressOIB>
    <izvorni_sadrzaj>
      <item>S.N.GAME d.o.o., OIB 12534709493, Majstora Radonje 16,10000 Zagreb</item>
      <item>FINANCIJSKA AGENCIJA, RC Zagreb, OIB 85821130368, Trg svibanjskih žrtava 1995. 1,10000 Zagreb</item>
      <item>Dejan Novak, OIB 19298318506, Siget 11,10000 Zagreb</item>
      <item>Dejan Novak, Siget 11,10000 Zagreb</item>
    </izvorni_sadrzaj>
    <derivirana_varijabla naziv="DomainObject.Predmet.SudioniciListAdressOIB_1">
      <item>S.N.GAME d.o.o., OIB 12534709493, Majstora Radonje 16,10000 Zagreb</item>
      <item>FINANCIJSKA AGENCIJA, RC Zagreb, OIB 85821130368, Trg svibanjskih žrtava 1995. 1,10000 Zagreb</item>
      <item>Dejan Novak, OIB 19298318506, Siget 11,10000 Zagreb</item>
      <item>Dejan Novak, Siget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12534709493</item>
      <item>, OIB 85821130368</item>
      <item>, OIB 19298318506</item>
      <item>, OIB null</item>
    </izvorni_sadrzaj>
    <derivirana_varijabla naziv="DomainObject.Predmet.SudioniciListNazivOIB_1">
      <item>, OIB 12534709493</item>
      <item>, OIB 85821130368</item>
      <item>, OIB 19298318506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St-740/2019-5</izvorni_sadrzaj>
    <derivirana_varijabla naziv="DomainObject.PredzadnjaOdlukaIzPredmeta.Oznaka_1">St-740/2019-5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887</properties:Words>
  <properties:Characters>4829</properties:Characters>
  <properties:Lines>107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2019-04-18T08:02:00Z</dcterms:created>
  <dc:creator>Danijela Uzelac</dc:creator>
  <dc:description/>
  <cp:keywords/>
  <cp:lastModifiedBy>Katarina Franjić</cp:lastModifiedBy>
  <dcterms:modified xmlns:xsi="http://www.w3.org/2001/XMLSchema-instance" xsi:type="dcterms:W3CDTF">2019-04-18T11:10:00Z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(st-740-19 5.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