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6df3" w14:paraId="0486df3" w:rsidRDefault="00281BC7" w:rsidP="00EF7C9A" w:rsidR="00281BC7" w:rsidRPr="00C278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C2789A">
      <w:pPr>
        <w:rPr>
          <w:b/>
        </w:rPr>
      </w:pPr>
    </w:p>
    <w:p w:rsidRDefault="00281BC7" w:rsidP="00281BC7" w:rsidR="00281BC7" w:rsidRPr="00C2789A">
      <w:pPr>
        <w:rPr>
          <w:b/>
        </w:rPr>
      </w:pPr>
    </w:p>
    <w:p w:rsidRDefault="00E022E9" w:rsidP="00281BC7" w:rsidR="00E022E9" w:rsidRPr="00C2789A">
      <w:pPr>
        <w:rPr>
          <w:b/>
          <w:bCs/>
        </w:rPr>
      </w:pPr>
    </w:p>
    <w:p w:rsidRDefault="00281BC7" w:rsidP="00281BC7" w:rsidR="00281BC7" w:rsidRPr="00C2789A">
      <w:pPr>
        <w:rPr>
          <w:b/>
          <w:bCs/>
        </w:rPr>
      </w:pPr>
      <w:r w:rsidRPr="00C2789A">
        <w:rPr>
          <w:b/>
          <w:bCs/>
        </w:rPr>
        <w:t>REPUBLIKA HRVATSKA</w:t>
      </w:r>
    </w:p>
    <w:p w:rsidRDefault="00281BC7" w:rsidP="00281BC7" w:rsidR="00E022E9" w:rsidRPr="00C2789A">
      <w:pPr>
        <w:rPr>
          <w:b/>
          <w:bCs/>
        </w:rPr>
      </w:pPr>
      <w:r w:rsidRPr="00C2789A">
        <w:rPr>
          <w:b/>
          <w:bCs/>
        </w:rPr>
        <w:t>TRGOVAČKI SUD U ZADRU</w:t>
      </w:r>
    </w:p>
    <w:p w:rsidRDefault="00E022E9" w:rsidP="004E7E9B" w:rsidR="00EF7C9A" w:rsidRPr="00C2789A">
      <w:pPr>
        <w:rPr>
          <w:b/>
          <w:bCs/>
        </w:rPr>
      </w:pPr>
      <w:r w:rsidRPr="00C2789A">
        <w:rPr>
          <w:b/>
          <w:bCs/>
        </w:rPr>
        <w:t>Dr. Franje Tuđmana 35</w:t>
      </w:r>
      <w:r w:rsidR="00281BC7" w:rsidRPr="00C2789A">
        <w:rPr>
          <w:b/>
          <w:bCs/>
        </w:rPr>
        <w:tab/>
      </w:r>
    </w:p>
    <w:p w:rsidRDefault="00E022E9" w:rsidP="00281BC7" w:rsidR="00E022E9" w:rsidRPr="00C2789A">
      <w:pPr>
        <w:rPr>
          <w:b/>
          <w:bCs/>
        </w:rPr>
      </w:pPr>
    </w:p>
    <w:p w:rsidRDefault="00C63971" w:rsidP="00281BC7" w:rsidR="00C63971" w:rsidRPr="00C2789A">
      <w:pPr>
        <w:rPr>
          <w:b/>
          <w:bCs/>
        </w:rPr>
      </w:pPr>
    </w:p>
    <w:p w:rsidRDefault="00EF7C9A" w:rsidP="00EF7C9A" w:rsidR="00EF7C9A" w:rsidRPr="00C2789A">
      <w:pPr>
        <w:jc w:val="center"/>
        <w:rPr>
          <w:b/>
          <w:bCs/>
        </w:rPr>
      </w:pPr>
      <w:r w:rsidRPr="00C2789A">
        <w:rPr>
          <w:b/>
          <w:bCs/>
        </w:rPr>
        <w:t>R E P U B L I K A   H R V A T S K A</w:t>
      </w:r>
    </w:p>
    <w:p w:rsidRDefault="00281BC7" w:rsidP="00281BC7" w:rsidR="00281BC7" w:rsidRPr="00C2789A">
      <w:pPr>
        <w:rPr>
          <w:b/>
          <w:bCs/>
        </w:rPr>
      </w:pPr>
      <w:r w:rsidRPr="00C2789A">
        <w:rPr>
          <w:b/>
          <w:bCs/>
        </w:rPr>
        <w:tab/>
      </w:r>
      <w:r w:rsidRPr="00C2789A">
        <w:rPr>
          <w:b/>
          <w:bCs/>
        </w:rPr>
        <w:tab/>
      </w:r>
      <w:r w:rsidRPr="00C2789A">
        <w:rPr>
          <w:b/>
          <w:bCs/>
        </w:rPr>
        <w:tab/>
      </w:r>
      <w:r w:rsidRPr="00C2789A">
        <w:rPr>
          <w:b/>
          <w:bCs/>
        </w:rPr>
        <w:tab/>
      </w:r>
      <w:r w:rsidRPr="00C2789A">
        <w:rPr>
          <w:b/>
          <w:bCs/>
        </w:rPr>
        <w:tab/>
      </w:r>
    </w:p>
    <w:p w:rsidRDefault="00281BC7" w:rsidP="00281BC7" w:rsidR="00281BC7" w:rsidRPr="00C2789A">
      <w:pPr>
        <w:jc w:val="center"/>
        <w:rPr>
          <w:b/>
          <w:bCs/>
        </w:rPr>
      </w:pPr>
      <w:r w:rsidRPr="00C2789A">
        <w:rPr>
          <w:b/>
          <w:bCs/>
        </w:rPr>
        <w:t>R J E Š E N J E</w:t>
      </w:r>
    </w:p>
    <w:p w:rsidRDefault="00281BC7" w:rsidP="00281BC7" w:rsidR="00281BC7" w:rsidRPr="00C2789A">
      <w:pPr>
        <w:jc w:val="center"/>
        <w:rPr>
          <w:b/>
        </w:rPr>
      </w:pPr>
    </w:p>
    <w:p w:rsidRDefault="00E022E9" w:rsidP="00B105A9" w:rsidR="00B105A9" w:rsidRPr="00C2789A">
      <w:pPr>
        <w:ind w:firstLine="708"/>
        <w:jc w:val="both"/>
      </w:pPr>
      <w:r w:rsidRPr="00C2789A">
        <w:t>Trgovački sud u Zadru</w:t>
      </w:r>
      <w:r w:rsidR="00C2789A">
        <w:t>,</w:t>
      </w:r>
      <w:r w:rsidR="00027EEF">
        <w:t xml:space="preserve"> </w:t>
      </w:r>
      <w:r w:rsidRPr="00C2789A">
        <w:t xml:space="preserve">OIB:39670464653, po sutkinji Ani Markač, </w:t>
      </w:r>
      <w:r w:rsidR="00C2789A" w:rsidRPr="007B54BA">
        <w:rPr>
          <w:rFonts w:cstheme="majorBidi" w:hAnsiTheme="majorBidi" w:asciiTheme="majorBidi"/>
        </w:rPr>
        <w:t xml:space="preserve">povodom prijedloga Financijske agencije za otvaranje stečajnog postupka nad </w:t>
      </w:r>
      <w:r w:rsidR="00C2789A" w:rsidRPr="007B54BA">
        <w:t>dužnikom</w:t>
      </w:r>
      <w:r w:rsidR="00C2789A" w:rsidRPr="00C2789A">
        <w:t xml:space="preserve"> KMM UNIVERZAL d.o.o., Šibenik, Matije Gupca 101, OIB: 17948524576</w:t>
      </w:r>
      <w:r w:rsidR="00C2789A">
        <w:t>, dana 4. srpnja 2016.</w:t>
      </w:r>
      <w:r w:rsidR="00B105A9" w:rsidRPr="00C2789A">
        <w:t>,</w:t>
      </w:r>
    </w:p>
    <w:p w:rsidRDefault="00281BC7" w:rsidP="00B105A9" w:rsidR="00281BC7" w:rsidRPr="00C2789A">
      <w:pPr>
        <w:pStyle w:val="Tijeloteksta"/>
        <w:rPr>
          <w:b/>
          <w:szCs w:val="24"/>
        </w:rPr>
      </w:pPr>
    </w:p>
    <w:p w:rsidRDefault="00281BC7" w:rsidP="00281BC7" w:rsidR="00281BC7" w:rsidRPr="00C2789A">
      <w:pPr>
        <w:jc w:val="center"/>
        <w:rPr>
          <w:b/>
        </w:rPr>
      </w:pPr>
      <w:r w:rsidRPr="00C2789A">
        <w:rPr>
          <w:b/>
        </w:rPr>
        <w:t>r i j e š i o   j e</w:t>
      </w:r>
    </w:p>
    <w:p w:rsidRDefault="004B768C" w:rsidP="00EF7C9A" w:rsidR="004B768C" w:rsidRPr="00C2789A">
      <w:pPr>
        <w:jc w:val="both"/>
      </w:pPr>
    </w:p>
    <w:p w:rsidRDefault="009149BF" w:rsidP="00C2789A" w:rsidR="00C2789A" w:rsidRPr="007B54BA">
      <w:pPr>
        <w:pStyle w:val="Odlomakpopisa"/>
        <w:ind w:left="0"/>
        <w:jc w:val="both"/>
      </w:pPr>
      <w:r w:rsidRPr="00C2789A">
        <w:t>I.</w:t>
      </w:r>
      <w:r w:rsidRPr="00C2789A">
        <w:tab/>
      </w:r>
      <w:r w:rsidR="00C2789A" w:rsidRPr="007B54BA">
        <w:t>Pozivaju se osobe koje imaju pravni interes za provedbom stečajnog postupka nad dužnikom</w:t>
      </w:r>
      <w:r w:rsidR="00C2789A" w:rsidRPr="00C2789A">
        <w:t xml:space="preserve"> KMM UNIVERZAL d.o.o., Šibenik, Matije Gupca 101, OIB: 17948524576,</w:t>
      </w:r>
      <w:r w:rsidR="00C2789A">
        <w:t xml:space="preserve"> </w:t>
      </w:r>
      <w:r w:rsidR="00C2789A" w:rsidRPr="007B54BA">
        <w:t xml:space="preserve">da u roku od 15 dana od isteka osmog dana od objave ovog rješenja na e-oglasnoj ploči suda solidarno predujme iznos od </w:t>
      </w:r>
      <w:r w:rsidR="00C2789A">
        <w:t>15.000,00</w:t>
      </w:r>
      <w:r w:rsidR="00C2789A" w:rsidRPr="007B54BA">
        <w:t xml:space="preserve"> kuna potreban za pokriće troškova vođenja stečajnog postupka nad ovim dužnikom. </w:t>
      </w:r>
    </w:p>
    <w:p w:rsidRDefault="00C2789A" w:rsidP="00C2789A" w:rsidR="00C2789A" w:rsidRPr="007B54BA">
      <w:pPr>
        <w:jc w:val="both"/>
      </w:pPr>
    </w:p>
    <w:p w:rsidRDefault="00C2789A" w:rsidP="00C2789A" w:rsidR="00C2789A" w:rsidRPr="007B54BA">
      <w:pPr>
        <w:jc w:val="both"/>
      </w:pPr>
      <w:r w:rsidRPr="007B54BA">
        <w:t>II.</w:t>
      </w:r>
      <w:r w:rsidRPr="007B54BA">
        <w:tab/>
        <w:t>Uplata se ima izvršiti na depozitni račun ovog suda na broj: IBAN: HR43 2390 0011 3000 0085 7 s pozivom na broj odobrenja 05 221-</w:t>
      </w:r>
      <w:r>
        <w:t>358</w:t>
      </w:r>
      <w:r w:rsidRPr="007B54BA">
        <w:t>-201</w:t>
      </w:r>
      <w:r>
        <w:t>6</w:t>
      </w:r>
      <w:r w:rsidRPr="007B54BA">
        <w:t>.</w:t>
      </w:r>
    </w:p>
    <w:p w:rsidRDefault="00C2789A" w:rsidP="00C2789A" w:rsidR="00C2789A" w:rsidRPr="007B54BA">
      <w:pPr>
        <w:jc w:val="both"/>
      </w:pPr>
    </w:p>
    <w:p w:rsidRDefault="00C2789A" w:rsidP="00C2789A" w:rsidR="00C2789A" w:rsidRPr="007B54BA">
      <w:pPr>
        <w:jc w:val="both"/>
      </w:pPr>
      <w:r w:rsidRPr="007B54BA">
        <w:t>III.</w:t>
      </w:r>
      <w:r w:rsidRPr="007B54BA">
        <w:tab/>
        <w:t xml:space="preserve">Ukoliko zainteresirane osobe ne postupe po nalogu suda iz točke II. donijet će se rješenje o otvaranju i zaključenju stečajnog postupka. </w:t>
      </w:r>
    </w:p>
    <w:p w:rsidRDefault="00C2789A" w:rsidP="00C2789A" w:rsidR="00C2789A">
      <w:pPr>
        <w:jc w:val="center"/>
      </w:pPr>
    </w:p>
    <w:p w:rsidRDefault="009149BF" w:rsidP="009149BF" w:rsidR="009149BF" w:rsidRPr="00C2789A">
      <w:pPr>
        <w:jc w:val="both"/>
      </w:pPr>
    </w:p>
    <w:p w:rsidRDefault="009149BF" w:rsidP="009149BF" w:rsidR="009149BF" w:rsidRPr="00C2789A">
      <w:pPr>
        <w:ind w:left="705"/>
      </w:pPr>
    </w:p>
    <w:p w:rsidRDefault="00B105A9" w:rsidP="00B105A9" w:rsidR="00B105A9" w:rsidRPr="00C2789A">
      <w:pPr>
        <w:jc w:val="center"/>
      </w:pPr>
      <w:r w:rsidRPr="00C2789A">
        <w:t>Obrazloženje</w:t>
      </w:r>
    </w:p>
    <w:p w:rsidRDefault="00B105A9" w:rsidP="00B105A9" w:rsidR="00B105A9" w:rsidRPr="00C2789A"/>
    <w:p w:rsidRDefault="00B105A9" w:rsidP="009149BF" w:rsidR="00C2789A">
      <w:pPr>
        <w:jc w:val="both"/>
      </w:pPr>
      <w:r w:rsidRPr="00C2789A">
        <w:tab/>
        <w:t xml:space="preserve">Privremeni stečajni upravitelj koji je imenovan u ovom postupku utvrdio je da     stečajni dužnik </w:t>
      </w:r>
      <w:r w:rsidR="00C2789A">
        <w:t xml:space="preserve">ne raspolaže imovinom tj. isti da nema </w:t>
      </w:r>
      <w:r w:rsidR="009149BF" w:rsidRPr="00C2789A">
        <w:t xml:space="preserve">imovine, niti prava iz koje bi se mogli namiriti vjerovnici stečajnog dužnika čije obveze iznose </w:t>
      </w:r>
      <w:r w:rsidR="00C2789A">
        <w:t>592.239,00 kn</w:t>
      </w:r>
      <w:r w:rsidR="00027EEF">
        <w:t xml:space="preserve"> (prema bilanci na dan 31. prosinca 2015.)</w:t>
      </w:r>
      <w:r w:rsidR="009149BF" w:rsidRPr="00C2789A">
        <w:t>. Dužnik da ne obavlja gospodarsku djelatnost</w:t>
      </w:r>
      <w:r w:rsidR="00C2789A">
        <w:t xml:space="preserve"> od 2014. jer je društvo u permanentnoj blokadi žiro – računa. Blokada da iznosi 199.228,40 kn, a da traje preko 1000 dana. Društvo da nije ni sposobno obavljati gospodarsku djelatnost jer za to n</w:t>
      </w:r>
      <w:r w:rsidR="000370D8">
        <w:t>ema</w:t>
      </w:r>
      <w:r w:rsidR="00C2789A">
        <w:t xml:space="preserve"> raspoložive resurse. </w:t>
      </w:r>
      <w:r w:rsidR="000370D8">
        <w:t xml:space="preserve">Nadalje, privremeni stečajni upravitelj je utvrdio da nema niti uvjeta za nastavak stečajnog postupka jer se stečajni postupak ne bi imao iz čega financirati. </w:t>
      </w:r>
    </w:p>
    <w:p w:rsidRDefault="009149BF" w:rsidP="000370D8" w:rsidR="000370D8">
      <w:pPr>
        <w:ind w:firstLine="708"/>
        <w:jc w:val="both"/>
      </w:pPr>
      <w:r w:rsidRPr="00C2789A">
        <w:t xml:space="preserve">Da bi se stečajni postupak nastavio isti je naveo da je potrebno osigurati novčana sredstva u iznosu od </w:t>
      </w:r>
      <w:r w:rsidR="000370D8">
        <w:t>15.</w:t>
      </w:r>
      <w:r w:rsidRPr="00C2789A">
        <w:t>000,00 kn za pokr</w:t>
      </w:r>
      <w:r w:rsidR="000370D8">
        <w:t xml:space="preserve">iće troškova stečajnog postupka </w:t>
      </w:r>
      <w:r w:rsidR="00027EEF">
        <w:t xml:space="preserve">(za prva tri mjeseca) </w:t>
      </w:r>
      <w:r w:rsidR="000370D8">
        <w:t xml:space="preserve">i to: na ime sudskih troškova –oglašavanja iznos od 1.000,00 kn, na ime nagrade stečajnom upravitelju iznos od 6.000,00 kn, na ime troškova otvaranja i zatvaranja računa iznos od 900,00 kn, na ime izrade pečata iznos od 250,00 n, na ime uređenja knjigovodstvene datoteke i vođenja knjiga iznos od 5.000,00 kn, te ostali troškovi (struja, telefon, pošta i dr.) iznos od 1.000,00 kn. </w:t>
      </w:r>
    </w:p>
    <w:p w:rsidRDefault="000370D8" w:rsidP="000370D8" w:rsidR="000370D8" w:rsidRPr="007B54BA">
      <w:pPr>
        <w:ind w:firstLine="708"/>
        <w:jc w:val="both"/>
      </w:pPr>
      <w:r w:rsidRPr="007B54BA">
        <w:lastRenderedPageBreak/>
        <w:t>Člankom 132. st. 1. Stečajnog zakona (Narodne novine broj 71/15</w:t>
      </w:r>
      <w:r>
        <w:t>, nadalje SZ)</w:t>
      </w:r>
      <w:r w:rsidRPr="007B54BA">
        <w:t xml:space="preserve">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0370D8" w:rsidP="000370D8" w:rsidR="000370D8" w:rsidRPr="007B54BA">
      <w:pPr>
        <w:ind w:firstLine="708"/>
        <w:jc w:val="both"/>
      </w:pPr>
      <w:r w:rsidRPr="007B54BA">
        <w:t xml:space="preserve">U konkretnom slučaju stečajni upravitelj procijenio je da bi se radilo o troškovima od </w:t>
      </w:r>
      <w:r w:rsidR="00027EEF">
        <w:t xml:space="preserve">minimalno </w:t>
      </w:r>
      <w:r>
        <w:t>15.0</w:t>
      </w:r>
      <w:r w:rsidRPr="007B54BA">
        <w:t>00,00 kn</w:t>
      </w:r>
      <w:r>
        <w:t>.</w:t>
      </w:r>
      <w:r w:rsidRPr="007B54BA">
        <w:t xml:space="preserve"> Nadalje, člankom 132. st. 2. SZ-a propisano je da ako osobe iz stavka 1. istog članka citiranog Zakona ne predujme zatraženi iznos, sud će donijeti rješenje o otvaranju i zaključenju stečajnog postupka. </w:t>
      </w:r>
    </w:p>
    <w:p w:rsidRDefault="000370D8" w:rsidP="000370D8" w:rsidR="000370D8" w:rsidRPr="007B54BA">
      <w:pPr>
        <w:ind w:firstLine="708"/>
        <w:jc w:val="both"/>
      </w:pPr>
      <w:r w:rsidRPr="007B54BA">
        <w:t>Stoga je u smislu čl. 132. st. 1. i st. 2. SZ odlučeno kao u izreci ovog rješenja.</w:t>
      </w:r>
    </w:p>
    <w:p w:rsidRDefault="009149BF" w:rsidP="000370D8" w:rsidR="009149BF" w:rsidRPr="00C2789A">
      <w:pPr>
        <w:jc w:val="both"/>
      </w:pPr>
    </w:p>
    <w:p w:rsidRDefault="008F3AD6" w:rsidP="009D7950" w:rsidR="008F03DE" w:rsidRPr="00C2789A">
      <w:pPr>
        <w:jc w:val="center"/>
      </w:pPr>
      <w:r w:rsidRPr="00C2789A">
        <w:t>U Zadru</w:t>
      </w:r>
      <w:r w:rsidR="000370D8">
        <w:t xml:space="preserve"> 4. srpnja </w:t>
      </w:r>
      <w:r w:rsidR="004E7E9B" w:rsidRPr="00C2789A">
        <w:t xml:space="preserve">2016. </w:t>
      </w:r>
    </w:p>
    <w:p w:rsidRDefault="0055636D" w:rsidP="0055636D" w:rsidR="0055636D" w:rsidRPr="00C2789A">
      <w:pPr>
        <w:jc w:val="both"/>
      </w:pPr>
    </w:p>
    <w:p w:rsidRDefault="007239D9" w:rsidP="003075A9" w:rsidR="004E7E9B" w:rsidRPr="00C2789A">
      <w:pPr>
        <w:jc w:val="right"/>
      </w:pPr>
      <w:r w:rsidRPr="00C2789A">
        <w:tab/>
      </w:r>
      <w:r w:rsidRPr="00C2789A">
        <w:tab/>
      </w:r>
      <w:r w:rsidRPr="00C2789A">
        <w:tab/>
      </w:r>
      <w:r w:rsidRPr="00C2789A">
        <w:tab/>
      </w:r>
      <w:r w:rsidRPr="00C2789A">
        <w:tab/>
        <w:t xml:space="preserve">                   </w:t>
      </w:r>
      <w:r w:rsidR="004E7E9B" w:rsidRPr="00C2789A">
        <w:t>Sutkinja</w:t>
      </w:r>
    </w:p>
    <w:p w:rsidRDefault="007239D9" w:rsidP="003075A9" w:rsidR="009068CC" w:rsidRPr="00C2789A">
      <w:pPr>
        <w:jc w:val="right"/>
      </w:pPr>
      <w:r w:rsidRPr="00C2789A">
        <w:tab/>
      </w:r>
      <w:r w:rsidR="0055636D" w:rsidRPr="00C2789A">
        <w:tab/>
      </w:r>
      <w:r w:rsidR="0055636D" w:rsidRPr="00C2789A">
        <w:tab/>
      </w:r>
      <w:r w:rsidR="0055636D" w:rsidRPr="00C2789A">
        <w:tab/>
      </w:r>
      <w:r w:rsidR="0055636D" w:rsidRPr="00C2789A">
        <w:tab/>
      </w:r>
      <w:r w:rsidR="0055636D" w:rsidRPr="00C2789A">
        <w:tab/>
      </w:r>
      <w:r w:rsidR="0055636D" w:rsidRPr="00C2789A">
        <w:tab/>
      </w:r>
      <w:r w:rsidR="0055636D" w:rsidRPr="00C2789A">
        <w:tab/>
      </w:r>
      <w:r w:rsidRPr="00C2789A">
        <w:t xml:space="preserve">     </w:t>
      </w:r>
      <w:r w:rsidR="004E7E9B" w:rsidRPr="00C2789A">
        <w:t>Ana Markač</w:t>
      </w:r>
    </w:p>
    <w:p w:rsidRDefault="00C63971" w:rsidP="00C63971" w:rsidR="00C63971" w:rsidRPr="00C2789A"/>
    <w:p w:rsidRDefault="006439D9" w:rsidP="00C63971" w:rsidR="006439D9" w:rsidRPr="00C2789A"/>
    <w:p w:rsidRDefault="006439D9" w:rsidP="00C63971" w:rsidR="00C63971">
      <w:r w:rsidRPr="00C2789A">
        <w:t xml:space="preserve">POUKA O PRAVNOM LIJEKU: </w:t>
      </w:r>
    </w:p>
    <w:p w:rsidRDefault="00027EEF" w:rsidP="00027EEF" w:rsidR="00027EEF" w:rsidRPr="00D019D4">
      <w:pPr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027EEF" w:rsidP="00C63971" w:rsidR="00027EEF" w:rsidRPr="00C2789A"/>
    <w:p w:rsidRDefault="00027EEF" w:rsidP="00C63971" w:rsidR="00027EEF"/>
    <w:p w:rsidRDefault="00C63971" w:rsidP="00C63971" w:rsidR="00C63971" w:rsidRPr="00C2789A">
      <w:r w:rsidRPr="00C2789A">
        <w:t xml:space="preserve">Dostaviti: </w:t>
      </w:r>
    </w:p>
    <w:p w:rsidRDefault="00C63971" w:rsidP="00C63971" w:rsidR="00C63971" w:rsidRPr="00C2789A">
      <w:r w:rsidRPr="00C2789A">
        <w:t>- privremenom stečajnom upravitelju Frani Zvonimiru Negru, Zadar</w:t>
      </w:r>
    </w:p>
    <w:p w:rsidRDefault="00C63971" w:rsidP="00C63971" w:rsidR="00C63971" w:rsidRPr="00C2789A">
      <w:r w:rsidRPr="00C2789A">
        <w:t>- e-oglasna ploča</w:t>
      </w:r>
    </w:p>
    <w:p w:rsidRDefault="00C63971" w:rsidP="00C63971" w:rsidR="00C63971" w:rsidRPr="00C2789A">
      <w:r w:rsidRPr="00C2789A">
        <w:t>- računovodstvo suda</w:t>
      </w:r>
    </w:p>
    <w:p w:rsidRDefault="00C63971" w:rsidP="00C63971" w:rsidR="00C63971" w:rsidRPr="00C2789A">
      <w:r w:rsidRPr="00C2789A">
        <w:t>- u spis</w:t>
      </w:r>
    </w:p>
    <w:p w:rsidRDefault="00C63971" w:rsidP="00C63971" w:rsidR="00C63971" w:rsidRPr="00C2789A"/>
    <w:p w:rsidRDefault="00C63971" w:rsidP="00C63971" w:rsidR="00C63971" w:rsidRPr="00C2789A"/>
    <w:p w:rsidRDefault="00C63971" w:rsidP="00C63971" w:rsidR="00C63971" w:rsidRPr="00C2789A"/>
    <w:p w:rsidRDefault="00C63971" w:rsidP="00C63971" w:rsidR="00C63971" w:rsidRPr="00C2789A"/>
    <w:p w:rsidRDefault="00C63971" w:rsidP="00C63971" w:rsidR="00C63971" w:rsidRPr="00C2789A">
      <w:pPr>
        <w:jc w:val="both"/>
      </w:pPr>
    </w:p>
    <w:p w:rsidRDefault="00842CEB" w:rsidP="00B105A9" w:rsidR="00842CEB" w:rsidRPr="00C2789A"/>
    <w:sectPr w:rsidSect="000370D8" w:rsidR="00842CEB" w:rsidRPr="00C2789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C2789A" w:rsidR="00C2789A" w:rsidRPr="00C2789A">
        <w:pPr>
          <w:pStyle w:val="Zaglavlje"/>
          <w:jc w:val="right"/>
          <w:rPr>
            <w:sz w:val="22"/>
            <w:szCs w:val="22"/>
          </w:rPr>
        </w:pPr>
        <w:r>
          <w:tab/>
        </w:r>
        <w:r>
          <w:tab/>
        </w:r>
        <w:r w:rsidR="00C2789A" w:rsidRPr="00C2789A">
          <w:rPr>
            <w:sz w:val="22"/>
            <w:szCs w:val="22"/>
          </w:rPr>
          <w:t>Poslovni broj: 2 St-358/16-17</w:t>
        </w:r>
      </w:p>
      <w:p w:rsidRDefault="009C0FF2" w:rsidP="00027EEF" w:rsidR="009C0FF2">
        <w:pPr>
          <w:pStyle w:val="Zaglavlje"/>
          <w:jc w:val="right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 w:rsidRPr="00C2789A">
    <w:pPr>
      <w:pStyle w:val="Zaglavlje"/>
      <w:jc w:val="right"/>
      <w:rPr>
        <w:sz w:val="22"/>
        <w:szCs w:val="22"/>
      </w:rPr>
    </w:pPr>
    <w:r w:rsidRPr="00C2789A">
      <w:rPr>
        <w:sz w:val="22"/>
        <w:szCs w:val="22"/>
      </w:rPr>
      <w:t>Poslovni broj: 2 St-</w:t>
    </w:r>
    <w:r w:rsidR="00EF5598" w:rsidRPr="00C2789A">
      <w:rPr>
        <w:sz w:val="22"/>
        <w:szCs w:val="22"/>
      </w:rPr>
      <w:t>358/16-17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7EEF"/>
    <w:rsid w:val="000370D8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075A9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A6847"/>
    <w:rsid w:val="007002A2"/>
    <w:rsid w:val="007239D9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B105A9"/>
    <w:rsid w:val="00B310F0"/>
    <w:rsid w:val="00BB4F73"/>
    <w:rsid w:val="00BE6E59"/>
    <w:rsid w:val="00C2789A"/>
    <w:rsid w:val="00C30170"/>
    <w:rsid w:val="00C63971"/>
    <w:rsid w:val="00C85781"/>
    <w:rsid w:val="00C9120F"/>
    <w:rsid w:val="00D2722B"/>
    <w:rsid w:val="00E022E9"/>
    <w:rsid w:val="00EB3FAB"/>
    <w:rsid w:val="00EF5598"/>
    <w:rsid w:val="00EF7C9A"/>
    <w:rsid w:val="00FC77F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7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2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2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2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7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KMM UNIVERZAL  d. o. o. za građevinarstvo i trgovinu</izvorni_sadrzaj>
    <derivirana_varijabla naziv="DomainObject.Predmet.ProtustrankaFormated_1">  KMM UNIVERZAL  d. o. o. za građevinarstvo i trgovinu</derivirana_varijabla>
  </DomainObject.Predmet.ProtustrankaFormated>
  <DomainObject.Predmet.ProtustrankaFormatedOIB>
    <izvorni_sadrzaj>  KMM UNIVERZAL  d. o. o. za građevinarstvo i trgovinu, OIB 17948524576</izvorni_sadrzaj>
    <derivirana_varijabla naziv="DomainObject.Predmet.ProtustrankaFormatedOIB_1">  KMM UNIVERZAL  d. o. o. za građevinarstvo i trgovinu, OIB 17948524576</derivirana_varijabla>
  </DomainObject.Predmet.ProtustrankaFormatedOIB>
  <DomainObject.Predmet.ProtustrankaFormatedWithAdress>
    <izvorni_sadrzaj> KMM UNIVERZAL  d. o. o. za građevinarstvo i trgovinu, Matije Gupca 101, 22000 Šibenik</izvorni_sadrzaj>
    <derivirana_varijabla naziv="DomainObject.Predmet.ProtustrankaFormatedWithAdress_1"> KMM UNIVERZAL  d. o. o. za građevinarstvo i trgovinu, Matije Gupca 101, 22000 Šibenik</derivirana_varijabla>
  </DomainObject.Predmet.ProtustrankaFormatedWithAdress>
  <DomainObject.Predmet.ProtustrankaFormatedWithAdressOIB>
    <izvorni_sadrzaj> KMM UNIVERZAL  d. o. o. za građevinarstvo i trgovinu, OIB 17948524576, Matije Gupca 101, 22000 Šibenik</izvorni_sadrzaj>
    <derivirana_varijabla naziv="DomainObject.Predmet.ProtustrankaFormatedWithAdressOIB_1"> KMM UNIVERZAL  d. o. o. za građevinarstvo i trgovinu, OIB 17948524576, Matije Gupca 101, 22000 Šibenik</derivirana_varijabla>
  </DomainObject.Predmet.ProtustrankaFormatedWithAdressOIB>
  <DomainObject.Predmet.ProtustrankaWithAdress>
    <izvorni_sadrzaj>KMM UNIVERZAL  d. o. o. za građevinarstvo i trgovinu Matije Gupca 101, 22000 Šibenik</izvorni_sadrzaj>
    <derivirana_varijabla naziv="DomainObject.Predmet.ProtustrankaWithAdress_1">KMM UNIVERZAL  d. o. o. za građevinarstvo i trgovinu Matije Gupca 101, 22000 Šibenik</derivirana_varijabla>
  </DomainObject.Predmet.ProtustrankaWithAdress>
  <DomainObject.Predmet.ProtustrankaWithAdressOIB>
    <izvorni_sadrzaj>KMM UNIVERZAL  d. o. o. za građevinarstvo i trgovinu, OIB 17948524576, Matije Gupca 101, 22000 Šibenik</izvorni_sadrzaj>
    <derivirana_varijabla naziv="DomainObject.Predmet.ProtustrankaWithAdressOIB_1">KMM UNIVERZAL  d. o. o. za građevinarstvo i trgovinu, OIB 17948524576, Matije Gupca 101, 22000 Šibenik</derivirana_varijabla>
  </DomainObject.Predmet.ProtustrankaWithAdressOIB>
  <DomainObject.Predmet.ProtustrankaNazivFormated>
    <izvorni_sadrzaj>KMM UNIVERZAL  d. o. o. za građevinarstvo i trgovinu</izvorni_sadrzaj>
    <derivirana_varijabla naziv="DomainObject.Predmet.ProtustrankaNazivFormated_1">KMM UNIVERZAL  d. o. o. za građevinarstvo i trgovinu</derivirana_varijabla>
  </DomainObject.Predmet.ProtustrankaNazivFormated>
  <DomainObject.Predmet.ProtustrankaNazivFormatedOIB>
    <izvorni_sadrzaj>KMM UNIVERZAL  d. o. o. za građevinarstvo i trgovinu, OIB 17948524576</izvorni_sadrzaj>
    <derivirana_varijabla naziv="DomainObject.Predmet.ProtustrankaNazivFormatedOIB_1">KMM UNIVERZAL  d. o. o. za građevinarstvo i trgovinu, OIB 17948524576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KMM UNIVERZAL  d. o. o. za građevinarstvo i trgovinu</item>
    </izvorni_sadrzaj>
    <derivirana_varijabla naziv="DomainObject.Predmet.ProtuStrankaListFormated_1">
      <item>KMM UNIVERZAL  d. o. o. za građevinarstvo i trgovinu</item>
    </derivirana_varijabla>
  </DomainObject.Predmet.ProtuStrankaListFormated>
  <DomainObject.Predmet.ProtuStrankaListFormatedOIB>
    <izvorni_sadrzaj>
      <item>KMM UNIVERZAL  d. o. o. za građevinarstvo i trgovinu, OIB 17948524576</item>
    </izvorni_sadrzaj>
    <derivirana_varijabla naziv="DomainObject.Predmet.ProtuStrankaListFormatedOIB_1">
      <item>KMM UNIVERZAL  d. o. o. za građevinarstvo i trgovinu, OIB 17948524576</item>
    </derivirana_varijabla>
  </DomainObject.Predmet.ProtuStrankaListFormatedOIB>
  <DomainObject.Predmet.ProtuStrankaListFormatedWithAdress>
    <izvorni_sadrzaj>
      <item>KMM UNIVERZAL  d. o. o. za građevinarstvo i trgovinu, Matije Gupca 101, 22000 Šibenik</item>
    </izvorni_sadrzaj>
    <derivirana_varijabla naziv="DomainObject.Predmet.ProtuStrankaListFormatedWithAdress_1">
      <item>KMM UNIVERZAL  d. o. o. za građevinarstvo i trgovinu, Matije Gupca 101, 22000 Šibenik</item>
    </derivirana_varijabla>
  </DomainObject.Predmet.ProtuStrankaListFormatedWithAdress>
  <DomainObject.Predmet.ProtuStrankaListFormatedWithAdressOIB>
    <izvorni_sadrzaj>
      <item>KMM UNIVERZAL  d. o. o. za građevinarstvo i trgovinu, OIB 17948524576, Matije Gupca 101, 22000 Šibenik</item>
    </izvorni_sadrzaj>
    <derivirana_varijabla naziv="DomainObject.Predmet.ProtuStrankaListFormatedWithAdressOIB_1">
      <item>KMM UNIVERZAL  d. o. o. za građevinarstvo i trgovinu, OIB 17948524576, Matije Gupca 101, 22000 Šibenik</item>
    </derivirana_varijabla>
  </DomainObject.Predmet.ProtuStrankaListFormatedWithAdressOIB>
  <DomainObject.Predmet.ProtuStrankaListNazivFormated>
    <izvorni_sadrzaj>
      <item>KMM UNIVERZAL  d. o. o. za građevinarstvo i trgovinu</item>
    </izvorni_sadrzaj>
    <derivirana_varijabla naziv="DomainObject.Predmet.ProtuStrankaListNazivFormated_1">
      <item>KMM UNIVERZAL  d. o. o. za građevinarstvo i trgovinu</item>
    </derivirana_varijabla>
  </DomainObject.Predmet.ProtuStrankaListNazivFormated>
  <DomainObject.Predmet.ProtuStrankaListNazivFormatedOIB>
    <izvorni_sadrzaj>
      <item>KMM UNIVERZAL  d. o. o. za građevinarstvo i trgovinu, OIB 17948524576</item>
    </izvorni_sadrzaj>
    <derivirana_varijabla naziv="DomainObject.Predmet.ProtuStrankaListNazivFormatedOIB_1">
      <item>KMM UNIVERZAL  d. o. o. za građevinarstvo i trgovinu, OIB 17948524576</item>
    </derivirana_varijabla>
  </DomainObject.Predmet.ProtuStrankaListNazivFormatedOIB>
  <DomainObject.Predmet.OstaliListFormated>
    <izvorni_sadrzaj>
      <item>ZORAN KRIČKA</item>
    </izvorni_sadrzaj>
    <derivirana_varijabla naziv="DomainObject.Predmet.OstaliListFormated_1">
      <item>ZORAN KRIČKA</item>
    </derivirana_varijabla>
  </DomainObject.Predmet.OstaliListFormated>
  <DomainObject.Predmet.OstaliListFormatedOIB>
    <izvorni_sadrzaj>
      <item>ZORAN KRIČKA</item>
    </izvorni_sadrzaj>
    <derivirana_varijabla naziv="DomainObject.Predmet.OstaliListFormatedOIB_1">
      <item>ZORAN KRIČKA</item>
    </derivirana_varijabla>
  </DomainObject.Predmet.OstaliListFormatedOIB>
  <DomainObject.Predmet.OstaliListFormatedWithAdress>
    <izvorni_sadrzaj>
      <item>ZORAN KRIČKA, Matije Gupca 101, 22000 Šibenik</item>
    </izvorni_sadrzaj>
    <derivirana_varijabla naziv="DomainObject.Predmet.OstaliListFormatedWithAdress_1">
      <item>ZORAN KRIČKA, Matije Gupca 101, 22000 Šibenik</item>
    </derivirana_varijabla>
  </DomainObject.Predmet.OstaliListFormatedWithAdress>
  <DomainObject.Predmet.OstaliListFormatedWithAdressOIB>
    <izvorni_sadrzaj>
      <item>ZORAN KRIČKA, Matije Gupca 101, 22000 Šibenik</item>
    </izvorni_sadrzaj>
    <derivirana_varijabla naziv="DomainObject.Predmet.OstaliListFormatedWithAdressOIB_1">
      <item>ZORAN KRIČKA, Matije Gupca 101, 22000 Šibenik</item>
    </derivirana_varijabla>
  </DomainObject.Predmet.OstaliListFormatedWithAdressOIB>
  <DomainObject.Predmet.OstaliListNazivFormated>
    <izvorni_sadrzaj>
      <item>ZORAN KRIČKA</item>
    </izvorni_sadrzaj>
    <derivirana_varijabla naziv="DomainObject.Predmet.OstaliListNazivFormated_1">
      <item>ZORAN KRIČKA</item>
    </derivirana_varijabla>
  </DomainObject.Predmet.OstaliListNazivFormated>
  <DomainObject.Predmet.OstaliListNazivFormatedOIB>
    <izvorni_sadrzaj>
      <item>ZORAN KRIČKA</item>
    </izvorni_sadrzaj>
    <derivirana_varijabla naziv="DomainObject.Predmet.OstaliListNazivFormatedOIB_1">
      <item>ZORAN KRIČKA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KMM UNIVERZAL  d. o. o. za građevinarstvo i trgovinu</izvorni_sadrzaj>
    <derivirana_varijabla naziv="DomainObject.Predmet.ProtustrankaIDrugi_1">KMM UNIVERZAL  d. o. o. za građevinarstvo i trgovinu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KMM UNIVERZAL  d. o. o. za građevinarstvo i trgovinu, OIB 17948524576, Matije Gupca 101, 22000 Šibenik</izvorni_sadrzaj>
    <derivirana_varijabla naziv="DomainObject.Predmet.ProtustrankaIDrugiAdressOIB_1">KMM UNIVERZAL  d. o. o. za građevinarstvo i trgovinu, OIB 17948524576, Matije Gupca 101,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KMM UNIVERZAL  d. o. o. za građevinarstvo i trgovinu</item>
      <item>ZORAN KRIČKA</item>
    </izvorni_sadrzaj>
    <derivirana_varijabla naziv="DomainObject.Predmet.SudioniciListNaziv_1">
      <item>FINA - Podružnica Šibenik</item>
      <item>KMM UNIVERZAL  d. o. o. za građevinarstvo i trgovinu</item>
      <item>ZORAN KRIČKA</item>
    </derivirana_varijabla>
  </DomainObject.Predmet.SudioniciListNaziv>
  <DomainObject.Predmet.SudioniciListAdressOIB>
    <izvorni_sadrzaj>
      <item>FINA - Podružnica Šibenik, OIB 85821130368, Perivoj Luje Marune 1,22000 Šibenik</item>
      <item>KMM UNIVERZAL  d. o. o. za građevinarstvo i trgovinu, OIB 17948524576, Matije Gupca 101,22000 Šibenik</item>
      <item>ZORAN KRIČKA, Matije Gupca 101,22000 Šibenik</item>
    </izvorni_sadrzaj>
    <derivirana_varijabla naziv="DomainObject.Predmet.SudioniciListAdressOIB_1">
      <item>FINA - Podružnica Šibenik, OIB 85821130368, Perivoj Luje Marune 1,22000 Šibenik</item>
      <item>KMM UNIVERZAL  d. o. o. za građevinarstvo i trgovinu, OIB 17948524576, Matije Gupca 101,22000 Šibenik</item>
      <item>ZORAN KRIČKA, Matije Gupca 101,22000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17948524576</item>
      <item>, OIB null</item>
    </izvorni_sadrzaj>
    <derivirana_varijabla naziv="DomainObject.Predmet.SudioniciListNazivOIB_1">
      <item>, OIB 85821130368</item>
      <item>, OIB 17948524576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5C9B6-27D3-444D-8616-C6B04F001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3003</properties:Characters>
  <properties:Lines>84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2016-07-04T09:26:00Z</dcterms:created>
  <dc:creator>Ardena Bajlo</dc:creator>
  <cp:lastModifiedBy>Merlina Klišmanić</cp:lastModifiedBy>
  <cp:lastPrinted>2016-07-04T09:46:00Z</cp:lastPrinted>
  <dcterms:modified xmlns:xsi="http://www.w3.org/2001/XMLSchema-instance" xsi:type="dcterms:W3CDTF">2016-07-05T10:36:00Z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