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765c" w14:paraId="043765c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D6856">
        <w:t>5</w:t>
      </w:r>
      <w:r w:rsidR="00365DC8">
        <w:t>39</w:t>
      </w:r>
      <w:r>
        <w:t>/1</w:t>
      </w:r>
      <w:r w:rsidR="0012728F">
        <w:t>6</w:t>
      </w:r>
      <w:r>
        <w:t>-</w:t>
      </w:r>
      <w:r w:rsidR="00365DC8">
        <w:t>18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365DC8" w:rsidRPr="00365DC8">
        <w:rPr>
          <w:bCs/>
        </w:rPr>
        <w:t>PLINODOM d.o.o. za plin i instalacije u stečaju, Đurđenovac, Kralja Petra Svačića 9, MBS 050020559, OIB 16199994106</w:t>
      </w:r>
      <w:r w:rsidR="00FD0597">
        <w:rPr>
          <w:b/>
        </w:rPr>
        <w:t xml:space="preserve">, </w:t>
      </w:r>
      <w:r>
        <w:t xml:space="preserve">dana </w:t>
      </w:r>
      <w:r w:rsidR="00365DC8">
        <w:t>14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CE6535" w:rsidP="00F37919" w:rsidR="00CE6535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AF2FCE" w:rsidP="00F37919" w:rsidR="00AF2FCE">
      <w:pPr>
        <w:ind w:firstLine="708"/>
        <w:jc w:val="both"/>
        <w:rPr>
          <w:bCs/>
        </w:rPr>
      </w:pPr>
    </w:p>
    <w:p w:rsidRDefault="00E9533C" w:rsidP="00CE6535" w:rsidR="00E9533C">
      <w:pPr>
        <w:pStyle w:val="Naslov2"/>
        <w:numPr>
          <w:ilvl w:val="0"/>
          <w:numId w:val="2"/>
        </w:numPr>
        <w:rPr>
          <w:b w:val="false"/>
        </w:rPr>
      </w:pPr>
      <w:r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3B3644" w:rsidP="00AF2FCE" w:rsidR="003B3644"/>
    <w:p w:rsidRDefault="003B3644" w:rsidP="003B3644" w:rsidR="00AF2FCE" w:rsidRPr="003B3644">
      <w:pPr>
        <w:tabs>
          <w:tab w:pos="8730" w:val="left"/>
        </w:tabs>
      </w:pPr>
      <w:r>
        <w:tab/>
      </w:r>
    </w:p>
    <w:tbl>
      <w:tblPr>
        <w:tblpPr w:tblpY="1" w:tblpXSpec="center" w:vertAnchor="text" w:rightFromText="180" w:leftFromText="180"/>
        <w:tblOverlap w:val="never"/>
        <w:tblW w:type="pct" w:w="47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71"/>
        <w:gridCol w:w="2918"/>
        <w:gridCol w:w="1984"/>
        <w:gridCol w:w="1843"/>
        <w:gridCol w:w="1841"/>
      </w:tblGrid>
      <w:tr w:rsidTr="003B3644" w:rsidR="003B3644" w:rsidRPr="007649B3">
        <w:tc>
          <w:tcPr>
            <w:tcW w:type="pct" w:w="412"/>
            <w:vAlign w:val="center"/>
          </w:tcPr>
          <w:p w:rsidRDefault="003B3644" w:rsidP="002C0ABE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 xml:space="preserve">Red. broj </w:t>
            </w:r>
          </w:p>
        </w:tc>
        <w:tc>
          <w:tcPr>
            <w:tcW w:type="pct" w:w="1558"/>
            <w:vAlign w:val="center"/>
          </w:tcPr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060"/>
            <w:vAlign w:val="center"/>
          </w:tcPr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985"/>
            <w:vAlign w:val="center"/>
          </w:tcPr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985"/>
          </w:tcPr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B3644" w:rsidP="00030185" w:rsidR="003B3644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3B3644" w:rsidR="003B3644" w:rsidRPr="007649B3">
        <w:trPr>
          <w:trHeight w:val="768"/>
        </w:trPr>
        <w:tc>
          <w:tcPr>
            <w:tcW w:type="pct" w:w="412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8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MIRJANA BALAIĆ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57870621787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V. Nazora 26, Đurđenovac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104.852,22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104.852,22</w:t>
            </w:r>
          </w:p>
        </w:tc>
        <w:tc>
          <w:tcPr>
            <w:tcW w:type="pct" w:w="985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B3644" w:rsidR="003B3644" w:rsidRPr="007649B3">
        <w:tc>
          <w:tcPr>
            <w:tcW w:type="pct" w:w="412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8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ŽELJKO BARBIR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09677636826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Mirogojska 33, Feričanci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11.396,70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11.396,70</w:t>
            </w:r>
          </w:p>
        </w:tc>
        <w:tc>
          <w:tcPr>
            <w:tcW w:type="pct" w:w="985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B3644" w:rsidR="003B3644" w:rsidRPr="007649B3">
        <w:tc>
          <w:tcPr>
            <w:tcW w:type="pct" w:w="412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3.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8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ADRIJAN ČAKALIĆ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91627777058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M. Gupca 3, Đurđenovac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9.719,04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en-US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9.719,04</w:t>
            </w:r>
          </w:p>
        </w:tc>
        <w:tc>
          <w:tcPr>
            <w:tcW w:type="pct" w:w="985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B3644" w:rsidR="003B3644" w:rsidRPr="007649B3">
        <w:tc>
          <w:tcPr>
            <w:tcW w:type="pct" w:w="412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4.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8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ŽELJKO KRULJAC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74397344192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B. Radića 48, Valenovac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8.547,53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8.547,53</w:t>
            </w:r>
          </w:p>
        </w:tc>
        <w:tc>
          <w:tcPr>
            <w:tcW w:type="pct" w:w="985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B3644" w:rsidR="003B3644" w:rsidRPr="007649B3">
        <w:trPr>
          <w:trHeight w:val="798"/>
        </w:trPr>
        <w:tc>
          <w:tcPr>
            <w:tcW w:type="pct" w:w="412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5.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8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ZLATKO DUMENČIĆ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56667506034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Kolodvorska 24, Đurđenovac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14.169,64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14.169,64</w:t>
            </w:r>
          </w:p>
        </w:tc>
        <w:tc>
          <w:tcPr>
            <w:tcW w:type="pct" w:w="985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B3644" w:rsidR="003B3644" w:rsidRPr="007649B3">
        <w:tc>
          <w:tcPr>
            <w:tcW w:type="pct" w:w="412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6.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8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MAJA DOMNJAK - </w:t>
            </w:r>
            <w:r w:rsidRPr="007649B3">
              <w:rPr>
                <w:rFonts w:hAnsi="Times New Roman" w:ascii="Times New Roman"/>
                <w:sz w:val="24"/>
                <w:szCs w:val="24"/>
              </w:rPr>
              <w:lastRenderedPageBreak/>
              <w:t>LELIĆ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OIB 96043526591</w:t>
            </w:r>
          </w:p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M. Gupca 2B, Đurđenovac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lastRenderedPageBreak/>
              <w:t>20.770,00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20.770,00</w:t>
            </w:r>
          </w:p>
        </w:tc>
        <w:tc>
          <w:tcPr>
            <w:tcW w:type="pct" w:w="985"/>
          </w:tcPr>
          <w:p w:rsidRDefault="003B3644" w:rsidP="00AF2FC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B3644" w:rsidR="003B3644" w:rsidRPr="007649B3">
        <w:trPr>
          <w:trHeight w:val="72"/>
        </w:trPr>
        <w:tc>
          <w:tcPr>
            <w:tcW w:type="pct" w:w="1971"/>
            <w:gridSpan w:val="2"/>
          </w:tcPr>
          <w:p w:rsidRDefault="003B3644" w:rsidP="0086210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  </w:t>
            </w:r>
          </w:p>
          <w:p w:rsidRDefault="003B3644" w:rsidP="0086210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 xml:space="preserve">                        U K U P N O </w:t>
            </w:r>
          </w:p>
        </w:tc>
        <w:tc>
          <w:tcPr>
            <w:tcW w:type="pct" w:w="1060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169.455,13</w:t>
            </w:r>
          </w:p>
        </w:tc>
        <w:tc>
          <w:tcPr>
            <w:tcW w:type="pct" w:w="985"/>
          </w:tcPr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B3644" w:rsidP="00343494" w:rsidR="003B3644" w:rsidRPr="007649B3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169.455,13</w:t>
            </w:r>
          </w:p>
        </w:tc>
        <w:tc>
          <w:tcPr>
            <w:tcW w:type="pct" w:w="985"/>
          </w:tcPr>
          <w:p w:rsidRDefault="003B3644" w:rsidP="0086210E" w:rsidR="003B3644" w:rsidRPr="007649B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9533C" w:rsidP="00E9533C" w:rsidR="00E9533C" w:rsidRPr="007649B3">
      <w:pPr>
        <w:spacing w:after="80"/>
      </w:pPr>
    </w:p>
    <w:p w:rsidRDefault="00F37919" w:rsidP="00F37919" w:rsidR="00F37919" w:rsidRPr="007649B3">
      <w:pPr>
        <w:jc w:val="both"/>
      </w:pPr>
    </w:p>
    <w:p w:rsidRDefault="00E9533C" w:rsidP="00CE6535" w:rsidR="00B34D59" w:rsidRPr="007649B3">
      <w:pPr>
        <w:pStyle w:val="Naslov2"/>
        <w:numPr>
          <w:ilvl w:val="0"/>
          <w:numId w:val="2"/>
        </w:numPr>
        <w:rPr>
          <w:b w:val="false"/>
        </w:rPr>
      </w:pPr>
      <w:r w:rsidRPr="007649B3">
        <w:rPr>
          <w:b w:val="false"/>
        </w:rPr>
        <w:t>DRUG</w:t>
      </w:r>
      <w:r w:rsidR="00F37919" w:rsidRPr="007649B3">
        <w:rPr>
          <w:b w:val="false"/>
        </w:rPr>
        <w:t xml:space="preserve">I VIŠI ISPLATNI RED </w:t>
      </w:r>
    </w:p>
    <w:p w:rsidRDefault="009034ED" w:rsidP="009034ED" w:rsidR="009034ED" w:rsidRPr="007649B3"/>
    <w:tbl>
      <w:tblPr>
        <w:tblpPr w:tblpY="1" w:tblpXSpec="center" w:vertAnchor="text" w:bottomFromText="200" w:rightFromText="180" w:leftFromText="180"/>
        <w:tblOverlap w:val="never"/>
        <w:tblW w:type="pct" w:w="46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2695"/>
        <w:gridCol w:w="2126"/>
        <w:gridCol w:w="1841"/>
        <w:gridCol w:w="1841"/>
      </w:tblGrid>
      <w:tr w:rsidTr="007649B3" w:rsidR="006665F9" w:rsidRPr="007649B3">
        <w:trPr>
          <w:trHeight w:val="561"/>
        </w:trPr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9034ED" w:rsidR="006665F9" w:rsidRPr="007649B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Red. broj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2F1F" w:rsidP="00030185" w:rsidR="00022F1F" w:rsidRPr="007649B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6665F9" w:rsidP="00030185" w:rsidR="006665F9" w:rsidRPr="007649B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22F1F" w:rsidP="00030185" w:rsidR="00022F1F" w:rsidRPr="007649B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6665F9" w:rsidP="00030185" w:rsidR="006665F9" w:rsidRPr="007649B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030185" w:rsidR="006665F9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665F9" w:rsidP="00030185" w:rsidR="006665F9" w:rsidRPr="007649B3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030185" w:rsidR="006665F9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665F9" w:rsidP="00030185" w:rsidR="006665F9" w:rsidRPr="007649B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649B3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DARIO DOMNJAK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34020627817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I. G. Kovačića 13, Našice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378.315,88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378.315,88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MAJA DOMNJAK - LELIĆ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96043526591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M. Gupca 2B, Đurđenovac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310.904,69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310.904,69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DRIM d.o.o.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96004393355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Trg N. Š. Zrinskog 1, Đurđenovac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333.517,81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333.517,81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UNIQUA osiguranje d.d.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75665455333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Planinska 13 A, Zagreb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3.783,76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3.783,76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rPr>
          <w:trHeight w:val="527"/>
        </w:trPr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HRVATSKE VODE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28921383001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Trg A. Starčevića 9, Donji Miholjac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4.849,46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4.849,46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HEP-Plin d.o.o.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41317489366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Cara Hadrijana 7, Osijek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4.132,28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4.132,28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HRVATSKE ŠUME d.o.o.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69693144506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Ljudevita Farkaša Vukotinovića 2, Zagreb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39.414,28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39.414,28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PRIVREDNA BANKA ZAGREB d.d.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>02535697732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Radnička cesta 50, 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Zagreb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>2.546.918,26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2.546.918,26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lastRenderedPageBreak/>
              <w:t>9.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HEP- Operator distribucijskog sustava d.o.o. Zagreb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Elektroslavonija Osijek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46830600751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Šetalište kard. F. Šepera 1a, Osijek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307,97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307,97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10.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VIP net d.o.o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29524210204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Vrtni put 1, Zagreb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3.497,62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3.497,62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11.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CROATIA OSIGURANJE d.d. Zagreb, Podružnica Osijek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26187994862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Trg Ljudevita Gaja 1, Osijek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4.776,24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4.776,24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7649B3" w:rsidR="006665F9" w:rsidRPr="007649B3">
        <w:tc>
          <w:tcPr>
            <w:tcW w:type="pct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12.</w:t>
            </w:r>
          </w:p>
        </w:tc>
        <w:tc>
          <w:tcPr>
            <w:tcW w:type="pct" w:w="1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RH, Ministarstvo financija, Porezna uprava, područni ured Slavonija i Baranja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18683136487</w:t>
            </w:r>
          </w:p>
          <w:p w:rsidRDefault="006665F9" w:rsidP="00343494" w:rsidR="006665F9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Katančićeva 5/a, Zagreb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520.436,58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65F9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492.554,36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49B3" w:rsidP="00343494" w:rsidR="006665F9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19.2</w:t>
            </w:r>
            <w:r w:rsidR="00C97292">
              <w:rPr>
                <w:rFonts w:hAnsi="Times New Roman" w:ascii="Times New Roman"/>
                <w:sz w:val="24"/>
                <w:szCs w:val="24"/>
                <w:lang w:eastAsia="zh-CN"/>
              </w:rPr>
              <w:t>9</w:t>
            </w:r>
            <w:r w:rsidRPr="007649B3">
              <w:rPr>
                <w:rFonts w:hAnsi="Times New Roman" w:ascii="Times New Roman"/>
                <w:sz w:val="24"/>
                <w:szCs w:val="24"/>
                <w:lang w:eastAsia="zh-CN"/>
              </w:rPr>
              <w:t>9,94</w:t>
            </w:r>
          </w:p>
        </w:tc>
      </w:tr>
      <w:tr w:rsidTr="00DC10BA" w:rsidR="00DC10BA" w:rsidRPr="007649B3">
        <w:tc>
          <w:tcPr>
            <w:tcW w:type="pct" w:w="18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10BA" w:rsidP="00343494" w:rsidR="00DC10BA" w:rsidRPr="007649B3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         U K U P N O </w:t>
            </w:r>
          </w:p>
        </w:tc>
        <w:tc>
          <w:tcPr>
            <w:tcW w:type="pct" w:w="11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10BA" w:rsidP="00343494" w:rsidR="00DC10BA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4.150.854,83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10BA" w:rsidP="00343494" w:rsidR="00DC10BA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4.131.554,89</w:t>
            </w:r>
          </w:p>
        </w:tc>
        <w:tc>
          <w:tcPr>
            <w:tcW w:type="pct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C10BA" w:rsidP="00343494" w:rsidR="00DC10BA" w:rsidRPr="007649B3">
            <w:pPr>
              <w:pStyle w:val="Bezproreda"/>
              <w:spacing w:lineRule="auto" w:line="276" w:after="0"/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19.299,94</w:t>
            </w:r>
          </w:p>
        </w:tc>
      </w:tr>
    </w:tbl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C82391" w:rsidP="00F37919" w:rsidR="00C82391">
      <w:pPr>
        <w:pStyle w:val="Naslov2"/>
        <w:rPr>
          <w:b w:val="false"/>
          <w:bCs w:val="false"/>
        </w:rPr>
      </w:pPr>
    </w:p>
    <w:p w:rsidRDefault="00C82391" w:rsidP="00C82391" w:rsidR="00C82391">
      <w:pPr>
        <w:pStyle w:val="Naslov2"/>
        <w:spacing w:after="240"/>
        <w:rPr>
          <w:b w:val="false"/>
          <w:bCs w:val="false"/>
        </w:rPr>
      </w:pPr>
    </w:p>
    <w:p w:rsidRDefault="00C82391" w:rsidP="00C82391" w:rsidR="00C82391">
      <w:pPr>
        <w:pStyle w:val="Naslov2"/>
        <w:spacing w:after="240"/>
        <w:rPr>
          <w:b w:val="false"/>
          <w:bCs w:val="false"/>
        </w:rPr>
      </w:pPr>
    </w:p>
    <w:p w:rsidRDefault="00F37919" w:rsidP="00CE6535" w:rsidR="00F37919">
      <w:pPr>
        <w:pStyle w:val="Naslov2"/>
        <w:spacing w:after="240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CE6535" w:rsidP="00CE6535" w:rsidR="00CE6535" w:rsidRPr="00CE6535"/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310BCF">
        <w:t>14</w:t>
      </w:r>
      <w:r>
        <w:t>.0</w:t>
      </w:r>
      <w:r w:rsidR="004C2166">
        <w:t>7</w:t>
      </w:r>
      <w:r>
        <w:t xml:space="preserve">.2016. </w:t>
      </w:r>
      <w:r w:rsidRPr="00955826">
        <w:t>godine održano je p</w:t>
      </w:r>
      <w:r w:rsidR="008460F8">
        <w:t>rv</w:t>
      </w:r>
      <w:r>
        <w:t>o</w:t>
      </w:r>
      <w:r w:rsidRPr="00955826">
        <w:t xml:space="preserve"> ispitno ročište u stečajnom postupku nad dužnikom </w:t>
      </w:r>
      <w:r w:rsidR="00310BCF" w:rsidRPr="00310BCF">
        <w:rPr>
          <w:bCs/>
        </w:rPr>
        <w:t>PLINODOM d.o.o. za plin i instalacije u stečaju, Đurđenovac, Kralja Petra Svačića 9, MBS 050020559, OIB 16199994106</w:t>
      </w:r>
      <w:r w:rsidRPr="00DB262A">
        <w:rPr>
          <w:bCs/>
        </w:rPr>
        <w:t>,</w:t>
      </w:r>
      <w:r w:rsidRPr="00955826">
        <w:t xml:space="preserve"> na kojemu je stečajn</w:t>
      </w:r>
      <w:r w:rsidR="00C53BC6">
        <w:t>a</w:t>
      </w:r>
      <w:r w:rsidRPr="00955826">
        <w:t xml:space="preserve"> upravitelj</w:t>
      </w:r>
      <w:r w:rsidR="00C53BC6">
        <w:t>ica</w:t>
      </w:r>
      <w:r w:rsidR="008460F8">
        <w:t xml:space="preserve"> </w:t>
      </w:r>
      <w:r w:rsidRPr="00955826">
        <w:t>da</w:t>
      </w:r>
      <w:r w:rsidR="00C53BC6">
        <w:t>la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C53BC6">
        <w:t>a</w:t>
      </w:r>
      <w:r w:rsidRPr="00955826">
        <w:t xml:space="preserve"> upravitelj</w:t>
      </w:r>
      <w:r w:rsidR="00C53BC6">
        <w:t>ica</w:t>
      </w:r>
      <w:r w:rsidRPr="00955826">
        <w:t xml:space="preserve"> je </w:t>
      </w:r>
      <w:r w:rsidR="005206DD">
        <w:t>na propisanom obrascu sastavi</w:t>
      </w:r>
      <w:r w:rsidR="00C53BC6">
        <w:t>la</w:t>
      </w:r>
      <w:r w:rsidR="005206DD">
        <w:t xml:space="preserve">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310BCF" w:rsidR="00310BCF">
      <w:pPr>
        <w:spacing w:after="240"/>
        <w:ind w:firstLine="708"/>
        <w:jc w:val="both"/>
      </w:pPr>
      <w:r w:rsidRPr="00E64A64">
        <w:t>Na ročištu se stečajn</w:t>
      </w:r>
      <w:r w:rsidR="007502D1">
        <w:t>a</w:t>
      </w:r>
      <w:r w:rsidRPr="00E64A64">
        <w:t xml:space="preserve"> upravitelj</w:t>
      </w:r>
      <w:r w:rsidR="007502D1">
        <w:t>ica</w:t>
      </w:r>
      <w:r w:rsidRPr="00E64A64">
        <w:t xml:space="preserve"> izjašnjava</w:t>
      </w:r>
      <w:r w:rsidR="007502D1">
        <w:t>la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7502D1">
        <w:t>la</w:t>
      </w:r>
      <w:r w:rsidRPr="00E64A64">
        <w:t xml:space="preserve"> da </w:t>
      </w:r>
      <w:r w:rsidR="009015EE">
        <w:t>je zaprimi</w:t>
      </w:r>
      <w:r w:rsidR="007502D1">
        <w:t>la</w:t>
      </w:r>
      <w:r w:rsidR="009015EE">
        <w:t xml:space="preserve"> </w:t>
      </w:r>
      <w:r w:rsidR="00310BCF">
        <w:t>6 prijava tražbina vjerovnika I. višeg isplatnog reda u ukupnom iznosu od 169.455,13 kn koje tražbine su priznate u cijelosti.</w:t>
      </w:r>
    </w:p>
    <w:p w:rsidRDefault="00310BCF" w:rsidP="00310BCF" w:rsidR="00310BCF">
      <w:pPr>
        <w:spacing w:after="240"/>
        <w:ind w:firstLine="708"/>
        <w:jc w:val="both"/>
      </w:pPr>
      <w:r>
        <w:t>Nadalje sam zaprimila 12 prijava tražbina vjerovnika II. višeg isplatnog reda u ukupnom iznosu od 4.150.854,83 kn koje su priznate u iznosu od 4.131.554,89 kn, a osporen je iznos od 19.299,94 kn i to:</w:t>
      </w:r>
    </w:p>
    <w:p w:rsidRDefault="00310BCF" w:rsidP="00CE6535" w:rsidR="000B6101" w:rsidRPr="00C82391">
      <w:pPr>
        <w:pStyle w:val="Odlomakpopisa"/>
        <w:numPr>
          <w:ilvl w:val="0"/>
          <w:numId w:val="3"/>
        </w:numPr>
        <w:spacing w:after="240"/>
        <w:jc w:val="both"/>
        <w:rPr>
          <w:rFonts w:cs="Times New Roman" w:hAnsi="Times New Roman" w:ascii="Times New Roman"/>
        </w:rPr>
      </w:pPr>
      <w:r w:rsidRPr="00C82391">
        <w:rPr>
          <w:rFonts w:cs="Times New Roman" w:hAnsi="Times New Roman" w:ascii="Times New Roman"/>
        </w:rPr>
        <w:t>RH, MF, Porezna uprava prijavljen je iznos od 520.436,58 kn, priznat je iznos od 492.554,36 kn, a osporen je iznos od 19.299,94 kn iz razloga što je navedeni iznos priznat u I. višem isplatnom redu – u prijavi radnika.</w:t>
      </w:r>
    </w:p>
    <w:p w:rsidRDefault="00F37919" w:rsidP="00F37919" w:rsidR="00F37919">
      <w:pPr>
        <w:ind w:firstLine="708"/>
        <w:jc w:val="both"/>
      </w:pPr>
      <w:r w:rsidRPr="00955826">
        <w:t>Kako naveden</w:t>
      </w:r>
      <w:r w:rsidR="007713BD">
        <w:t>o</w:t>
      </w:r>
      <w:r w:rsidRPr="00955826">
        <w:t xml:space="preserve"> osporavanj</w:t>
      </w:r>
      <w:r w:rsidR="007713BD">
        <w:t>e</w:t>
      </w:r>
      <w:r w:rsidRPr="00955826">
        <w:t xml:space="preserve"> nije bilo moguće otkloniti na ročištu, upućuj</w:t>
      </w:r>
      <w:r w:rsidR="007713BD">
        <w:t>e</w:t>
      </w:r>
      <w:r w:rsidRPr="00955826">
        <w:t xml:space="preserve"> se vjerovni</w:t>
      </w:r>
      <w:r w:rsidR="007713BD">
        <w:t>k</w:t>
      </w:r>
      <w:r w:rsidRPr="00955826">
        <w:t xml:space="preserve"> čij</w:t>
      </w:r>
      <w:r w:rsidR="007713BD">
        <w:t>a</w:t>
      </w:r>
      <w:r w:rsidRPr="00955826">
        <w:t xml:space="preserve"> tražbin</w:t>
      </w:r>
      <w:r w:rsidR="007713BD">
        <w:t>a</w:t>
      </w:r>
      <w:r>
        <w:t xml:space="preserve"> </w:t>
      </w:r>
      <w:r w:rsidR="007713BD">
        <w:t>je</w:t>
      </w:r>
      <w:r w:rsidRPr="00955826">
        <w:t xml:space="preserve"> </w:t>
      </w:r>
      <w:r>
        <w:t xml:space="preserve">djelomično </w:t>
      </w:r>
      <w:r w:rsidRPr="00955826">
        <w:t>osporen</w:t>
      </w:r>
      <w:r w:rsidR="007713BD"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 w:rsidR="00124EE0">
        <w:t>266., 267. i 269.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>vjerovni</w:t>
      </w:r>
      <w:r w:rsidR="00297594">
        <w:t>k</w:t>
      </w:r>
      <w:r>
        <w:t xml:space="preserve"> </w:t>
      </w:r>
      <w:r w:rsidRPr="00955826">
        <w:t>ima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CE6535" w:rsidP="00F37919" w:rsidR="00CE6535">
      <w:pPr>
        <w:jc w:val="both"/>
      </w:pPr>
    </w:p>
    <w:p w:rsidRDefault="00CE6535" w:rsidP="00F37919" w:rsidR="00CE6535">
      <w:pPr>
        <w:jc w:val="both"/>
      </w:pPr>
    </w:p>
    <w:p w:rsidRDefault="00CE6535" w:rsidP="00F37919" w:rsidR="00CE6535">
      <w:pPr>
        <w:jc w:val="both"/>
      </w:pPr>
    </w:p>
    <w:p w:rsidRDefault="00CE6535" w:rsidP="00F37919" w:rsidR="00CE6535">
      <w:pPr>
        <w:jc w:val="both"/>
      </w:pPr>
    </w:p>
    <w:p w:rsidRDefault="00CE6535" w:rsidP="00F37919" w:rsidR="00CE6535">
      <w:pPr>
        <w:jc w:val="both"/>
      </w:pPr>
    </w:p>
    <w:p w:rsidRDefault="00CE6535" w:rsidP="00F37919" w:rsidR="00CE6535">
      <w:pPr>
        <w:jc w:val="both"/>
      </w:pPr>
    </w:p>
    <w:p w:rsidRDefault="00CE6535" w:rsidP="00F37919" w:rsidR="00CE6535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486CE3" w:rsidP="00F37919" w:rsidR="00486CE3">
      <w:pPr>
        <w:jc w:val="both"/>
      </w:pPr>
    </w:p>
    <w:p w:rsidRDefault="00CE6535" w:rsidP="00F37919" w:rsidR="00CE6535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C82391">
        <w:rPr>
          <w:b w:val="false"/>
          <w:bCs w:val="false"/>
        </w:rPr>
        <w:t>14</w:t>
      </w:r>
      <w:r w:rsidRPr="00DB262A">
        <w:rPr>
          <w:b w:val="false"/>
          <w:bCs w:val="false"/>
        </w:rPr>
        <w:t xml:space="preserve">. </w:t>
      </w:r>
      <w:r w:rsidR="00297594">
        <w:rPr>
          <w:b w:val="false"/>
          <w:bCs w:val="false"/>
        </w:rPr>
        <w:t>sr</w:t>
      </w:r>
      <w:r>
        <w:rPr>
          <w:b w:val="false"/>
          <w:bCs w:val="false"/>
        </w:rPr>
        <w:t>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/>
    <w:p w:rsidRDefault="00CE6535" w:rsidP="00486CE3" w:rsidR="00CE6535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CE6535" w:rsidR="00F37919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CE6535">
        <w:t>a</w:t>
      </w:r>
      <w:r w:rsidRPr="00955826">
        <w:t xml:space="preserve"> upravitelj</w:t>
      </w:r>
      <w:r w:rsidR="00CE6535">
        <w:t>ica</w:t>
      </w:r>
    </w:p>
    <w:p w:rsidRDefault="00CE6535" w:rsidP="00CE6535" w:rsidR="008E7A4D">
      <w:pPr>
        <w:numPr>
          <w:ilvl w:val="0"/>
          <w:numId w:val="1"/>
        </w:numPr>
        <w:jc w:val="both"/>
      </w:pPr>
      <w:r>
        <w:t>ŽDO GUO Osijek</w:t>
      </w:r>
    </w:p>
    <w:p w:rsidRDefault="00F37919" w:rsidP="00CE6535" w:rsidR="00F37919" w:rsidRPr="00BE42CE">
      <w:pPr>
        <w:numPr>
          <w:ilvl w:val="0"/>
          <w:numId w:val="1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B0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365DC8" w:rsidRPr="00365DC8">
      <w:t>14 St-539/16-18</w:t>
    </w: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F79097B"/>
    <w:multiLevelType w:val="hybridMultilevel"/>
    <w:tmpl w:val="9A74EC24"/>
    <w:lvl w:tplc="27728868" w:ilvl="0">
      <w:start w:val="1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0852500"/>
    <w:multiLevelType w:val="hybridMultilevel"/>
    <w:tmpl w:val="22B6014E"/>
    <w:lvl w:tplc="E11EF8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20D8A"/>
    <w:rsid w:val="00022F1F"/>
    <w:rsid w:val="00030E51"/>
    <w:rsid w:val="00055200"/>
    <w:rsid w:val="000673DA"/>
    <w:rsid w:val="00073482"/>
    <w:rsid w:val="000816E8"/>
    <w:rsid w:val="00084C9E"/>
    <w:rsid w:val="000853F2"/>
    <w:rsid w:val="00087483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C0ABE"/>
    <w:rsid w:val="002E02DD"/>
    <w:rsid w:val="002E3D74"/>
    <w:rsid w:val="002F3EA6"/>
    <w:rsid w:val="003035A3"/>
    <w:rsid w:val="003040C0"/>
    <w:rsid w:val="00310BCF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3494"/>
    <w:rsid w:val="003447C0"/>
    <w:rsid w:val="00351376"/>
    <w:rsid w:val="0035186B"/>
    <w:rsid w:val="00353E50"/>
    <w:rsid w:val="00355437"/>
    <w:rsid w:val="00365DC8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3644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4ADC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019E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65F9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49B3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210E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34ED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5B0B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AF2FCE"/>
    <w:rsid w:val="00B129F8"/>
    <w:rsid w:val="00B166B3"/>
    <w:rsid w:val="00B16E90"/>
    <w:rsid w:val="00B23AC6"/>
    <w:rsid w:val="00B2585E"/>
    <w:rsid w:val="00B302E3"/>
    <w:rsid w:val="00B315A2"/>
    <w:rsid w:val="00B341A2"/>
    <w:rsid w:val="00B34D59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391"/>
    <w:rsid w:val="00C82411"/>
    <w:rsid w:val="00C857E8"/>
    <w:rsid w:val="00C91902"/>
    <w:rsid w:val="00C92976"/>
    <w:rsid w:val="00C95AE2"/>
    <w:rsid w:val="00C97292"/>
    <w:rsid w:val="00CA6EB5"/>
    <w:rsid w:val="00CC414A"/>
    <w:rsid w:val="00CD411D"/>
    <w:rsid w:val="00CE1F18"/>
    <w:rsid w:val="00CE48FF"/>
    <w:rsid w:val="00CE6535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10BA"/>
    <w:rsid w:val="00DC38C2"/>
    <w:rsid w:val="00DD4894"/>
    <w:rsid w:val="00DE74BE"/>
    <w:rsid w:val="00DE7D6A"/>
    <w:rsid w:val="00DF2A91"/>
    <w:rsid w:val="00DF312A"/>
    <w:rsid w:val="00E131EA"/>
    <w:rsid w:val="00E14327"/>
    <w:rsid w:val="00E15956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uiPriority w:val="99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uiPriority w:val="99"/>
    <w:rsid w:val="003148A2"/>
    <w:rPr>
      <w:rFonts w:eastAsia="Calibri" w:hAnsi="Calibri" w:ascii="Calibri"/>
      <w:kern w:val="1"/>
      <w:lang w:eastAsia="ar-SA"/>
    </w:rPr>
  </w:style>
  <w:style w:styleId="Referencafusnote" w:type="character">
    <w:name w:val="footnote reference"/>
    <w:uiPriority w:val="99"/>
    <w:rsid w:val="004A4A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85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uiPriority w:val="99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uiPriority w:val="99"/>
    <w:rsid w:val="003148A2"/>
    <w:rPr>
      <w:rFonts w:ascii="Calibri" w:eastAsia="Calibri" w:hAnsi="Calibri"/>
      <w:kern w:val="1"/>
      <w:lang w:eastAsia="ar-SA"/>
    </w:rPr>
  </w:style>
  <w:style w:styleId="Referencafusnote" w:type="character">
    <w:name w:val="footnote reference"/>
    <w:uiPriority w:val="99"/>
    <w:rsid w:val="004A4ADC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985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</izvorni_sadrzaj>
    <derivirana_varijabla naziv="DomainObject.Predmet.OstaliListFormated_1">
      <item>ŽDO GUO Osijek</item>
      <item>Slavko Marinac</item>
      <item>Maja Domnjak-Lelić</item>
      <item>Sanja Mišević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</izvorni_sadrzaj>
    <derivirana_varijabla naziv="DomainObject.Predmet.OstaliListNazivFormated_1">
      <item>ŽDO GUO Osijek</item>
      <item>Slavko Marinac</item>
      <item>Maja Domnjak-Lelić</item>
      <item>Sanja Mišević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843</properties:Words>
  <properties:Characters>4735</properties:Characters>
  <properties:Lines>289</properties:Lines>
  <properties:Paragraphs>157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2016-07-15T09:11:00Z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