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0cbf" w14:paraId="31a0cbf" w:rsidRDefault="00725C85" w:rsidP="007B218F" w:rsidR="00CA03A1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</w:t>
      </w:r>
      <w:r w:rsidR="00E36AEF">
        <w:rPr>
          <w:b/>
          <w:lang w:val="hr-HR"/>
        </w:rPr>
        <w:t>1546</w:t>
      </w:r>
      <w:r w:rsidR="005D27D4" w:rsidRPr="005D27D4">
        <w:rPr>
          <w:b/>
          <w:lang w:val="hr-HR"/>
        </w:rPr>
        <w:t>/2016-2</w:t>
      </w:r>
    </w:p>
    <w:p w:rsidRDefault="007B218F" w:rsidP="002A0407" w:rsidR="000C2037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CA03A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0C2037" w:rsidRPr="000C2037">
        <w:rPr>
          <w:lang w:val="hr-HR"/>
        </w:rPr>
        <w:t xml:space="preserve"> OIB 18683136487</w:t>
      </w:r>
      <w:r w:rsidR="000C2037">
        <w:rPr>
          <w:lang w:val="hr-HR"/>
        </w:rPr>
        <w:t>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570130">
        <w:rPr>
          <w:lang w:val="hr-HR"/>
        </w:rPr>
        <w:t xml:space="preserve"> </w:t>
      </w:r>
      <w:r w:rsidR="00E36AEF" w:rsidRPr="00E36AEF">
        <w:rPr>
          <w:lang w:val="hr-HR"/>
        </w:rPr>
        <w:t>BORIS NEKRETNINE d.o.o. za graditeljstvo, trgovinu i usluge, skraćena tvrtka: BORIS NEKRETNINE d.o.o., Staro Topolje, Dalmatinska 15, OIB: 93319102292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E36AEF">
        <w:rPr>
          <w:lang w:val="hr-HR"/>
        </w:rPr>
        <w:t>2</w:t>
      </w:r>
      <w:r w:rsidR="00D16DD9">
        <w:rPr>
          <w:lang w:val="hr-HR"/>
        </w:rPr>
        <w:t>9</w:t>
      </w:r>
      <w:r w:rsidR="000C2037">
        <w:rPr>
          <w:lang w:val="hr-HR"/>
        </w:rPr>
        <w:t>. lipnja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>
      <w:pPr>
        <w:jc w:val="both"/>
        <w:rPr>
          <w:lang w:val="hr-HR"/>
        </w:rPr>
      </w:pPr>
    </w:p>
    <w:p w:rsidRDefault="00CA03A1" w:rsidP="008233B0" w:rsidR="00CA03A1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E36AEF" w:rsidRPr="00E36AEF">
        <w:rPr>
          <w:lang w:val="hr-HR"/>
        </w:rPr>
        <w:t>BORIS NEKRETNINE d.o.o. za graditeljstvo, trgovinu i usluge, skraćena tvrtka: BORIS NEKRETNINE d.o.o., Staro Topolje, Dalmatinska 15, OIB: 93319102292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>
      <w:pPr>
        <w:jc w:val="both"/>
        <w:rPr>
          <w:lang w:val="hr-HR"/>
        </w:rPr>
      </w:pPr>
    </w:p>
    <w:p w:rsidRDefault="00D16DD9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19</w:t>
      </w:r>
      <w:r w:rsidR="00CD07B7">
        <w:rPr>
          <w:b/>
          <w:lang w:val="hr-HR"/>
        </w:rPr>
        <w:t xml:space="preserve">. </w:t>
      </w:r>
      <w:r>
        <w:rPr>
          <w:b/>
          <w:lang w:val="hr-HR"/>
        </w:rPr>
        <w:t>rujna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CA03A1" w:rsidP="00E22421" w:rsidR="00CA03A1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CA03A1" w:rsidP="00E22421" w:rsidR="00CA03A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570130" w:rsidP="00570130" w:rsidR="00570130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Podružnica Slavonski Brod, za provođenje skraćenog stečajnog postupka nad stečajnim dužnikom doneseno je pravomoćno rješenje poslovni broj 7/St-</w:t>
      </w:r>
      <w:r w:rsidR="000C2037">
        <w:rPr>
          <w:lang w:val="hr-HR"/>
        </w:rPr>
        <w:t>1</w:t>
      </w:r>
      <w:r w:rsidR="00E36AEF">
        <w:rPr>
          <w:lang w:val="hr-HR"/>
        </w:rPr>
        <w:t>725</w:t>
      </w:r>
      <w:r w:rsidR="00595245">
        <w:rPr>
          <w:lang w:val="hr-HR"/>
        </w:rPr>
        <w:t>/2015-</w:t>
      </w:r>
      <w:r w:rsidR="00E36AEF">
        <w:rPr>
          <w:lang w:val="hr-HR"/>
        </w:rPr>
        <w:t>6</w:t>
      </w:r>
      <w:r w:rsidR="00595245">
        <w:rPr>
          <w:lang w:val="hr-HR"/>
        </w:rPr>
        <w:t xml:space="preserve"> od </w:t>
      </w:r>
      <w:r w:rsidR="00E36AEF">
        <w:rPr>
          <w:lang w:val="hr-HR"/>
        </w:rPr>
        <w:t>08. travnja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E36AE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na nivou vjerojatnosti dokazala postojanje svoje tražbine prema dužniku u iznosu od </w:t>
      </w:r>
      <w:r w:rsidR="00E36AEF">
        <w:rPr>
          <w:lang w:val="hr-HR"/>
        </w:rPr>
        <w:t>88.876,96</w:t>
      </w:r>
      <w:r>
        <w:rPr>
          <w:lang w:val="hr-HR"/>
        </w:rPr>
        <w:t xml:space="preserve"> Kn što je vidljivo iz Stanja računa poreznog obveznika na dan </w:t>
      </w:r>
      <w:r w:rsidR="00E36AEF">
        <w:rPr>
          <w:lang w:val="hr-HR"/>
        </w:rPr>
        <w:t>03. ožujka</w:t>
      </w:r>
      <w:r>
        <w:rPr>
          <w:lang w:val="hr-HR"/>
        </w:rPr>
        <w:t xml:space="preserve"> 2016. godine, kao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E36AEF">
        <w:rPr>
          <w:lang w:val="hr-HR"/>
        </w:rPr>
        <w:t>126.274,97</w:t>
      </w:r>
      <w:r>
        <w:rPr>
          <w:lang w:val="hr-HR"/>
        </w:rPr>
        <w:t xml:space="preserve"> </w:t>
      </w:r>
      <w:r w:rsidR="000C2037">
        <w:rPr>
          <w:lang w:val="hr-HR"/>
        </w:rPr>
        <w:t>Kn u neprekinutom razdoblju od 6</w:t>
      </w:r>
      <w:r w:rsidR="00E36AEF">
        <w:rPr>
          <w:lang w:val="hr-HR"/>
        </w:rPr>
        <w:t>18</w:t>
      </w:r>
      <w:r>
        <w:rPr>
          <w:lang w:val="hr-HR"/>
        </w:rPr>
        <w:t xml:space="preserve"> dana, a koje pretpostavke su propisane odredbom čl. 109. st. 2. i st. 3. Stečajnog zakona ( dalje: SZ, NN 71/15), a da bi predlagateljica bila ovlaštena podnijeti prijedlog za otvaranje stečajnog postupka. </w:t>
      </w:r>
    </w:p>
    <w:p w:rsidRDefault="00595245" w:rsidP="00595245" w:rsidR="00CA03A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</w:p>
    <w:p w:rsidRDefault="00595245" w:rsidP="00595245" w:rsidR="00595245" w:rsidRPr="00E22421">
      <w:pPr>
        <w:jc w:val="both"/>
        <w:rPr>
          <w:lang w:val="hr-HR"/>
        </w:rPr>
      </w:pPr>
      <w:r w:rsidRPr="00E22421">
        <w:rPr>
          <w:lang w:val="hr-HR"/>
        </w:rPr>
        <w:t>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E36AEF">
        <w:rPr>
          <w:lang w:val="hr-HR"/>
        </w:rPr>
        <w:t>2</w:t>
      </w:r>
      <w:r w:rsidR="00D16DD9">
        <w:rPr>
          <w:lang w:val="hr-HR"/>
        </w:rPr>
        <w:t>9</w:t>
      </w:r>
      <w:r w:rsidR="000C2037">
        <w:rPr>
          <w:lang w:val="hr-HR"/>
        </w:rPr>
        <w:t>. lipnja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CA03A1" w:rsidP="007B218F" w:rsidR="00CA03A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E36AEF" w:rsidR="00BA5F0E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</w:t>
      </w:r>
      <w:r w:rsidR="00E36AEF">
        <w:rPr>
          <w:lang w:val="hr-HR"/>
        </w:rPr>
        <w:t xml:space="preserve">   </w:t>
      </w:r>
      <w:r w:rsidR="00595245">
        <w:rPr>
          <w:lang w:val="hr-HR"/>
        </w:rPr>
        <w:t xml:space="preserve">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</w:p>
    <w:p w:rsidRDefault="000C2037" w:rsidP="000C2037" w:rsidR="000C2037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E36AEF" w:rsidP="007B218F" w:rsidR="00E36AEF">
      <w:pPr>
        <w:rPr>
          <w:sz w:val="20"/>
          <w:szCs w:val="20"/>
          <w:lang w:val="hr-HR"/>
        </w:rPr>
      </w:pPr>
    </w:p>
    <w:p w:rsidRDefault="00B16350" w:rsidP="007B218F" w:rsidR="00B16350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 w:rsidRPr="00E22421">
      <w:pPr>
        <w:rPr>
          <w:lang w:val="hr-HR"/>
        </w:rPr>
      </w:pPr>
      <w:r>
        <w:rPr>
          <w:lang w:val="hr-HR"/>
        </w:rPr>
        <w:t>- ŽDO Građansko upravni odjel, Sl. Brod</w:t>
      </w:r>
    </w:p>
    <w:sectPr w:rsidSect="002F2637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007" w:rsidP="009A799F" w:rsidR="008F3007">
      <w:r>
        <w:separator/>
      </w:r>
    </w:p>
  </w:endnote>
  <w:endnote w:id="0" w:type="continuationSeparator">
    <w:p w:rsidRDefault="008F3007" w:rsidP="009A799F" w:rsidR="008F3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007" w:rsidP="009A799F" w:rsidR="008F3007">
      <w:r>
        <w:separator/>
      </w:r>
    </w:p>
  </w:footnote>
  <w:footnote w:id="0" w:type="continuationSeparator">
    <w:p w:rsidRDefault="008F3007" w:rsidP="009A799F" w:rsidR="008F3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4337" w:rsidRPr="008D4337">
      <w:rPr>
        <w:noProof/>
        <w:lang w:val="hr-HR"/>
      </w:rPr>
      <w:t>2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630B"/>
    <w:rsid w:val="000828EE"/>
    <w:rsid w:val="00087E93"/>
    <w:rsid w:val="000A0F80"/>
    <w:rsid w:val="000A5A3C"/>
    <w:rsid w:val="000C2037"/>
    <w:rsid w:val="00194620"/>
    <w:rsid w:val="0020027E"/>
    <w:rsid w:val="00265457"/>
    <w:rsid w:val="002920CF"/>
    <w:rsid w:val="002A0407"/>
    <w:rsid w:val="002D31B3"/>
    <w:rsid w:val="002F2637"/>
    <w:rsid w:val="00301A55"/>
    <w:rsid w:val="003218EF"/>
    <w:rsid w:val="00344798"/>
    <w:rsid w:val="003537DD"/>
    <w:rsid w:val="00391F98"/>
    <w:rsid w:val="003B5341"/>
    <w:rsid w:val="003C2BB0"/>
    <w:rsid w:val="003C481E"/>
    <w:rsid w:val="00443442"/>
    <w:rsid w:val="00445DB5"/>
    <w:rsid w:val="0047183E"/>
    <w:rsid w:val="004A0F66"/>
    <w:rsid w:val="00526308"/>
    <w:rsid w:val="0054299A"/>
    <w:rsid w:val="00552EF9"/>
    <w:rsid w:val="00570130"/>
    <w:rsid w:val="00595245"/>
    <w:rsid w:val="005B29CD"/>
    <w:rsid w:val="005D27D4"/>
    <w:rsid w:val="00634164"/>
    <w:rsid w:val="00725C85"/>
    <w:rsid w:val="00775014"/>
    <w:rsid w:val="00776629"/>
    <w:rsid w:val="007A49DF"/>
    <w:rsid w:val="007B218F"/>
    <w:rsid w:val="008233B0"/>
    <w:rsid w:val="0085247E"/>
    <w:rsid w:val="008735D8"/>
    <w:rsid w:val="00880A21"/>
    <w:rsid w:val="00896203"/>
    <w:rsid w:val="008B3417"/>
    <w:rsid w:val="008D4337"/>
    <w:rsid w:val="008E7013"/>
    <w:rsid w:val="008F3007"/>
    <w:rsid w:val="009075F4"/>
    <w:rsid w:val="00953C42"/>
    <w:rsid w:val="009A799F"/>
    <w:rsid w:val="009E2409"/>
    <w:rsid w:val="00A13D20"/>
    <w:rsid w:val="00A45904"/>
    <w:rsid w:val="00A56F54"/>
    <w:rsid w:val="00A86DEF"/>
    <w:rsid w:val="00A95477"/>
    <w:rsid w:val="00AC4556"/>
    <w:rsid w:val="00B16350"/>
    <w:rsid w:val="00BA5F0E"/>
    <w:rsid w:val="00C02275"/>
    <w:rsid w:val="00CA03A1"/>
    <w:rsid w:val="00CB6952"/>
    <w:rsid w:val="00CD07B7"/>
    <w:rsid w:val="00CF33AF"/>
    <w:rsid w:val="00D13568"/>
    <w:rsid w:val="00D16DD9"/>
    <w:rsid w:val="00D21305"/>
    <w:rsid w:val="00D22E25"/>
    <w:rsid w:val="00DA381F"/>
    <w:rsid w:val="00E108BD"/>
    <w:rsid w:val="00E22421"/>
    <w:rsid w:val="00E36AEF"/>
    <w:rsid w:val="00EB17F9"/>
    <w:rsid w:val="00EB6486"/>
    <w:rsid w:val="00ED31A8"/>
    <w:rsid w:val="00F25161"/>
    <w:rsid w:val="00F254D5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02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02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NEKRETNINE d.o.o. za graditeljstvo, trgovinu i usluge zastupanog po punomoćniku Boris Kekez</izvorni_sadrzaj>
    <derivirana_varijabla naziv="DomainObject.Predmet.ProtustrankaFormated_1">  BORIS NEKRETNINE d.o.o. za graditeljstvo, trgovinu i usluge zastupanog po punomoćniku Boris Kekez</derivirana_varijabla>
  </DomainObject.Predmet.ProtustrankaFormated>
  <DomainObject.Predmet.ProtustrankaFormatedOIB>
    <izvorni_sadrzaj>  BORIS NEKRETNINE d.o.o. za graditeljstvo, trgovinu i usluge, OIB 93319102292 zastupanog po punomoćniku Boris Kekez</izvorni_sadrzaj>
    <derivirana_varijabla naziv="DomainObject.Predmet.ProtustrankaFormatedOIB_1">  BORIS NEKRETNINE d.o.o. za graditeljstvo, trgovinu i usluge, OIB 93319102292 zastupanog po punomoćniku Boris Kekez</derivirana_varijabla>
  </DomainObject.Predmet.ProtustrankaFormatedOIB>
  <DomainObject.Predmet.ProtustrankaFormatedWithAdress>
    <izvorni_sadrzaj> BORIS NEKRETNINE d.o.o. za graditeljstvo, trgovinu i usluge, Dalmatinska 15, 35214 Staro Topolje zastupanog po punomoćniku Boris Kekez</izvorni_sadrzaj>
    <derivirana_varijabla naziv="DomainObject.Predmet.ProtustrankaFormatedWithAdress_1"> BORIS NEKRETNINE d.o.o. za graditeljstvo, trgovinu i usluge, Dalmatinska 15, 35214 Staro Topolje zastupanog po punomoćniku Boris Kekez</derivirana_varijabla>
  </DomainObject.Predmet.ProtustrankaFormatedWithAdress>
  <DomainObject.Predmet.ProtustrankaFormatedWithAdressOIB>
    <izvorni_sadrzaj> BORIS NEKRETNINE d.o.o. za graditeljstvo, trgovinu i usluge, OIB 93319102292, Dalmatinska 15, 35214 Staro Topolje zastupanog po punomoćniku Boris Kekez</izvorni_sadrzaj>
    <derivirana_varijabla naziv="DomainObject.Predmet.ProtustrankaFormatedWithAdressOIB_1"> BORIS NEKRETNINE d.o.o. za graditeljstvo, trgovinu i usluge, OIB 93319102292, Dalmatinska 15, 35214 Staro Topolje zastupanog po punomoćniku Boris Kekez</derivirana_varijabla>
  </DomainObject.Predmet.ProtustrankaFormatedWithAdressOIB>
  <DomainObject.Predmet.ProtustrankaWithAdress>
    <izvorni_sadrzaj>BORIS NEKRETNINE d.o.o. za graditeljstvo, trgovinu i usluge Dalmatinska 15, 35214 Staro Topolje</izvorni_sadrzaj>
    <derivirana_varijabla naziv="DomainObject.Predmet.ProtustrankaWithAdress_1">BORIS NEKRETNINE d.o.o. za graditeljstvo, trgovinu i usluge Dalmatinska 15, 35214 Staro Topolje</derivirana_varijabla>
  </DomainObject.Predmet.ProtustrankaWithAdress>
  <DomainObject.Predmet.ProtustrankaWithAdressOIB>
    <izvorni_sadrzaj>BORIS NEKRETNINE d.o.o. za graditeljstvo, trgovinu i usluge, OIB 93319102292, Dalmatinska 15, 35214 Staro Topolje</izvorni_sadrzaj>
    <derivirana_varijabla naziv="DomainObject.Predmet.ProtustrankaWithAdressOIB_1">BORIS NEKRETNINE d.o.o. za graditeljstvo, trgovinu i usluge, OIB 93319102292, Dalmatinska 15, 35214 Staro Topolje</derivirana_varijabla>
  </DomainObject.Predmet.ProtustrankaWithAdressOIB>
  <DomainObject.Predmet.ProtustrankaNazivFormated>
    <izvorni_sadrzaj>BORIS NEKRETNINE d.o.o. za graditeljstvo, trgovinu i usluge</izvorni_sadrzaj>
    <derivirana_varijabla naziv="DomainObject.Predmet.ProtustrankaNazivFormated_1">BORIS NEKRETNINE d.o.o. za graditeljstvo, trgovinu i usluge</derivirana_varijabla>
  </DomainObject.Predmet.ProtustrankaNazivFormated>
  <DomainObject.Predmet.ProtustrankaNazivFormatedOIB>
    <izvorni_sadrzaj>BORIS NEKRETNINE d.o.o. za graditeljstvo, trgovinu i usluge, OIB 93319102292</izvorni_sadrzaj>
    <derivirana_varijabla naziv="DomainObject.Predmet.ProtustrankaNazivFormatedOIB_1">BORIS NEKRETNINE d.o.o. za graditeljstvo, trgovinu i usluge,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</izvorni_sadrzaj>
    <derivirana_varijabla naziv="DomainObject.Predmet.StrankaFormated_1">  REPUBLIKA HRVATSKA ,MINISTARSTVO FINANCIJA -POREZNA UPRAVA SLAV. BROD zastupanog po punomoćniku ŽUPANIJSKO DRŽAVNO ODVJETNIŠTVO SLAV. BROD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</izvorni_sadrzaj>
    <derivirana_varijabla naziv="DomainObject.Predmet.StrankaFormatedOIB_1">  REPUBLIKA HRVATSKA ,MINISTARSTVO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</izvorni_sadrzaj>
    <derivirana_varijabla naziv="DomainObject.Predmet.StrankaFormatedWithAdress_1"> REPUBLIKA HRVATSKA ,MINISTARSTVO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</izvorni_sadrzaj>
    <derivirana_varijabla naziv="DomainObject.Predmet.StrankaFormatedWithAdressOIB_1"> REPUBLIKA HRVATSKA ,MINISTARSTVO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</item>
    </izvorni_sadrzaj>
    <derivirana_varijabla naziv="DomainObject.Predmet.StrankaListFormated_1">
      <item>REPUBLIKA HRVATSKA ,MINISTARSTVO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</item>
    </izvorni_sadrzaj>
    <derivirana_varijabla naziv="DomainObject.Predmet.StrankaListFormatedWithAdress_1">
      <item>REPUBLIKA HRVATSKA ,MINISTARSTVO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zastupanog po punomoćniku Boris Kekez</item>
    </izvorni_sadrzaj>
    <derivirana_varijabla naziv="DomainObject.Predmet.ProtuStrankaListFormated_1">
      <item>BORIS NEKRETNINE d.o.o. za graditeljstvo, trgovinu i usluge zastupanog po punomoćniku Boris Kekez</item>
    </derivirana_varijabla>
  </DomainObject.Predmet.ProtuStrankaListFormated>
  <DomainObject.Predmet.ProtuStrankaListFormatedOIB>
    <izvorni_sadrzaj>
      <item>BORIS NEKRETNINE d.o.o. za graditeljstvo, trgovinu i usluge, OIB 93319102292 zastupanog po punomoćniku Boris Kekez</item>
    </izvorni_sadrzaj>
    <derivirana_varijabla naziv="DomainObject.Predmet.ProtuStrankaListFormatedOIB_1">
      <item>BORIS NEKRETNINE d.o.o. za graditeljstvo, trgovinu i usluge, OIB 93319102292 zastupanog po punomoćniku Boris Kekez</item>
    </derivirana_varijabla>
  </DomainObject.Predmet.ProtuStrankaListFormatedOIB>
  <DomainObject.Predmet.ProtuStrankaListFormatedWithAdress>
    <izvorni_sadrzaj>
      <item>BORIS NEKRETNINE d.o.o. za graditeljstvo, trgovinu i usluge, Dalmatinska 15, 35214 Staro Topolje zastupanog po punomoćniku Boris Kekez</item>
    </izvorni_sadrzaj>
    <derivirana_varijabla naziv="DomainObject.Predmet.ProtuStrankaListFormatedWithAdress_1">
      <item>BORIS NEKRETNINE d.o.o. za graditeljstvo, trgovinu i usluge, Dalmatinska 15, 35214 Staro Topolje zastupanog po punomoćniku Boris Kekez</item>
    </derivirana_varijabla>
  </DomainObject.Predmet.ProtuStrankaListFormatedWithAdress>
  <DomainObject.Predmet.ProtuStrankaListFormatedWithAdressOIB>
    <izvorni_sadrzaj>
      <item>BORIS NEKRETNINE d.o.o. za graditeljstvo, trgovinu i usluge, OIB 93319102292, Dalmatinska 15, 35214 Staro Topolje zastupanog po punomoćniku Boris Kekez</item>
    </izvorni_sadrzaj>
    <derivirana_varijabla naziv="DomainObject.Predmet.ProtuStrankaListFormatedWithAdressOIB_1">
      <item>BORIS NEKRETNINE d.o.o. za graditeljstvo, trgovinu i usluge, OIB 93319102292, Dalmatinska 15, 35214 Staro Topolje zastupanog po punomoćniku Boris Kekez</item>
    </derivirana_varijabla>
  </DomainObject.Predmet.ProtuStrankaListFormatedWithAdressOIB>
  <DomainObject.Predmet.ProtuStrankaListNazivFormated>
    <izvorni_sadrzaj>
      <item>BORIS NEKRETNINE d.o.o. za graditeljstvo, trgovinu i usluge</item>
    </izvorni_sadrzaj>
    <derivirana_varijabla naziv="DomainObject.Predmet.ProtuStrankaListNazivFormated_1">
      <item>BORIS NEKRETNINE d.o.o. za graditeljstvo, trgovinu i usluge</item>
    </derivirana_varijabla>
  </DomainObject.Predmet.ProtuStrankaListNazivFormated>
  <DomainObject.Predmet.ProtuStrankaListNazivFormatedOIB>
    <izvorni_sadrzaj>
      <item>BORIS NEKRETNINE d.o.o. za graditeljstvo, trgovinu i usluge, OIB 93319102292</item>
    </izvorni_sadrzaj>
    <derivirana_varijabla naziv="DomainObject.Predmet.ProtuStrankaListNazivFormatedOIB_1">
      <item>BORIS NEKRETNINE d.o.o. za graditeljstvo, trgovinu i usluge,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</derivirana_varijabla>
  </DomainObject.Predmet.OstaliListFormatedWithAdressOIB>
  <DomainObject.Predmet.OstaliListNazivFormated>
    <izvorni_sadrzaj>
      <item>ŽUPANIJSKO DRŽAVNO ODVJETNIŠTVO SLAV. BROD</item>
      <item>Boris Kekez</item>
    </izvorni_sadrzaj>
    <derivirana_varijabla naziv="DomainObject.Predmet.OstaliListNazivFormated_1">
      <item>ŽUPANIJSKO DRŽAVNO ODVJETNIŠTVO SLAV. BROD</item>
      <item>Boris Kekez</item>
    </derivirana_varijabla>
  </DomainObject.Predmet.OstaliListNazivFormated>
  <DomainObject.Predmet.OstaliListNazivFormatedOIB>
    <izvorni_sadrzaj>
      <item>ŽUPANIJSKO DRŽAVNO ODVJETNIŠTVO SLAV. BROD</item>
      <item>Boris Kekez, OIB 19236421264</item>
    </izvorni_sadrzaj>
    <derivirana_varijabla naziv="DomainObject.Predmet.OstaliListNazivFormatedOIB_1">
      <item>ŽUPANIJSKO DRŽAVNO ODVJETNIŠTVO SLAV. BROD</item>
      <item>Boris Kekez, OIB 19236421264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</izvorni_sadrzaj>
    <derivirana_varijabla naziv="DomainObject.Predmet.ProtustrankaIDrugi_1">BORIS NEKRETNINE d.o.o. za graditeljstvo, trgovinu i usluge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usluge, OIB 93319102292, Dalmatinska 15, 35214 Staro Topolje</izvorni_sadrzaj>
    <derivirana_varijabla naziv="DomainObject.Predmet.ProtustrankaIDrugiAdressOIB_1">BORIS NEKRETNINE d.o.o. za graditeljstvo, trgovinu i usluge, OIB 93319102292,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</item>
      <item>REPUBLIKA HRVATSKA ,MINISTARSTVO FINANCIJA -POREZNA UPRAVA SLAV. BROD</item>
      <item>ŽUPANIJSKO DRŽAVNO ODVJETNIŠTVO SLAV. BROD</item>
      <item>Boris Kekez</item>
    </izvorni_sadrzaj>
    <derivirana_varijabla naziv="DomainObject.Predmet.SudioniciListNaziv_1">
      <item>BORIS NEKRETNINE d.o.o. za graditeljstvo, trgovinu i usluge</item>
      <item>REPUBLIKA HRVATSKA ,MINISTARSTVO FINANCIJA -POREZNA UPRAVA SLAV. BROD</item>
      <item>ŽUPANIJSKO DRŽAVNO ODVJETNIŠTVO SLAV. BROD</item>
      <item>Boris Kekez</item>
    </derivirana_varijabla>
  </DomainObject.Predmet.SudioniciListNaziv>
  <DomainObject.Predmet.SudioniciListAdressOIB>
    <izvorni_sadrzaj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</izvorni_sadrzaj>
    <derivirana_varijabla naziv="DomainObject.Predmet.SudioniciListAdressOIB_1"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</izvorni_sadrzaj>
    <derivirana_varijabla naziv="DomainObject.Predmet.SudioniciListNazivOIB_1">
      <item>, OIB 93319102292</item>
      <item>, OIB 18683136487</item>
      <item>, OIB null</item>
      <item>, OIB 19236421264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9FF9D-ED79-4855-8502-9805082A9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644</properties:Words>
  <properties:Characters>3796</properties:Characters>
  <properties:Lines>90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2016-06-23T06:42:00Z</dcterms:created>
  <dc:creator>zbiondic</dc:creator>
  <cp:lastModifiedBy>wsadmin</cp:lastModifiedBy>
  <cp:lastPrinted>2016-06-23T06:51:00Z</cp:lastPrinted>
  <dcterms:modified xmlns:xsi="http://www.w3.org/2001/XMLSchema-instance" xsi:type="dcterms:W3CDTF">2016-06-29T11:27:00Z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