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5a1c" w14:paraId="0df5a1c" w:rsidRDefault="00B1429B" w:rsidP="00B542FA" w:rsidR="00B1429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38F" w:rsidP="002B13AE" w:rsidR="001A338F">
      <w:pPr>
        <w:rPr>
          <w:sz w:val="24"/>
          <w:szCs w:val="24"/>
        </w:rPr>
      </w:pP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Amruševa 2/II                             </w:t>
      </w:r>
    </w:p>
    <w:p w:rsidRDefault="00CE4727" w:rsidP="00AC5424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4C4865">
        <w:rPr>
          <w:sz w:val="24"/>
          <w:szCs w:val="24"/>
        </w:rPr>
        <w:t>521/15</w:t>
      </w:r>
      <w:r w:rsidR="001A338F">
        <w:rPr>
          <w:sz w:val="24"/>
          <w:szCs w:val="24"/>
        </w:rPr>
        <w:t>-51</w:t>
      </w: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0F0658" w:rsidP="00625615" w:rsidR="00625615" w:rsidRPr="00625615">
      <w:pPr>
        <w:ind w:firstLine="720"/>
        <w:jc w:val="both"/>
        <w:rPr>
          <w:sz w:val="24"/>
          <w:szCs w:val="24"/>
        </w:rPr>
      </w:pPr>
      <w:r w:rsidRPr="000F0658">
        <w:rPr>
          <w:sz w:val="24"/>
          <w:szCs w:val="24"/>
        </w:rPr>
        <w:t xml:space="preserve">Trgovački sud u Zagrebu, po sucu Gordanu </w:t>
      </w:r>
      <w:proofErr w:type="spellStart"/>
      <w:r w:rsidRPr="000F0658">
        <w:rPr>
          <w:sz w:val="24"/>
          <w:szCs w:val="24"/>
        </w:rPr>
        <w:t>Zubaku</w:t>
      </w:r>
      <w:proofErr w:type="spellEnd"/>
      <w:r w:rsidRPr="000F0658">
        <w:rPr>
          <w:sz w:val="24"/>
          <w:szCs w:val="24"/>
        </w:rPr>
        <w:t xml:space="preserve">, u stečajnom  postupku nad dužnikom </w:t>
      </w:r>
      <w:r w:rsidR="004C4865" w:rsidRPr="004C4865">
        <w:rPr>
          <w:sz w:val="24"/>
          <w:szCs w:val="24"/>
        </w:rPr>
        <w:t>GRANOVITA d.o.o. u stečaju, Sisak, Ulica Matije Gupca 12, OIB: 41925198826</w:t>
      </w:r>
      <w:r w:rsidR="00625615" w:rsidRPr="00625615">
        <w:rPr>
          <w:sz w:val="24"/>
          <w:szCs w:val="24"/>
        </w:rPr>
        <w:t xml:space="preserve">, </w:t>
      </w:r>
      <w:r w:rsidR="006E0550">
        <w:rPr>
          <w:sz w:val="24"/>
          <w:szCs w:val="24"/>
        </w:rPr>
        <w:t>20</w:t>
      </w:r>
      <w:r w:rsidR="004C4865">
        <w:rPr>
          <w:sz w:val="24"/>
          <w:szCs w:val="24"/>
        </w:rPr>
        <w:t>. veljače 2018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E0550" w:rsidP="004C4865" w:rsidR="004C4865">
      <w:pPr>
        <w:ind w:firstLine="680"/>
        <w:jc w:val="both"/>
        <w:rPr>
          <w:sz w:val="24"/>
        </w:rPr>
      </w:pPr>
      <w:r>
        <w:rPr>
          <w:sz w:val="24"/>
          <w:szCs w:val="24"/>
        </w:rPr>
        <w:t>R</w:t>
      </w:r>
      <w:r w:rsidR="00625615" w:rsidRPr="00625615">
        <w:rPr>
          <w:sz w:val="24"/>
          <w:szCs w:val="24"/>
        </w:rPr>
        <w:t xml:space="preserve">očište radi </w:t>
      </w:r>
      <w:r w:rsidR="00625615">
        <w:rPr>
          <w:sz w:val="24"/>
          <w:szCs w:val="24"/>
        </w:rPr>
        <w:t>ut</w:t>
      </w:r>
      <w:r w:rsidR="00B6110C">
        <w:rPr>
          <w:sz w:val="24"/>
          <w:szCs w:val="24"/>
        </w:rPr>
        <w:t xml:space="preserve">vrđivanja vrijednosti </w:t>
      </w:r>
      <w:r w:rsidR="004C4865">
        <w:rPr>
          <w:sz w:val="24"/>
          <w:szCs w:val="24"/>
        </w:rPr>
        <w:t>nekretnine</w:t>
      </w:r>
      <w:r w:rsidR="00E82D73" w:rsidRPr="00E82D73">
        <w:rPr>
          <w:sz w:val="24"/>
          <w:szCs w:val="24"/>
        </w:rPr>
        <w:t xml:space="preserve"> stečajnog dužnika </w:t>
      </w:r>
      <w:r w:rsidR="004C4865" w:rsidRPr="004C4865">
        <w:rPr>
          <w:bCs/>
          <w:sz w:val="24"/>
          <w:szCs w:val="24"/>
        </w:rPr>
        <w:t>GRANOVITA d.o.o. u stečaju, Sisak, Ulica Matije Gupca 12, OIB: 41925198826</w:t>
      </w:r>
      <w:r w:rsidR="004C4865">
        <w:rPr>
          <w:bCs/>
          <w:sz w:val="24"/>
          <w:szCs w:val="24"/>
        </w:rPr>
        <w:t>, upisane</w:t>
      </w:r>
      <w:r w:rsidR="000F0658" w:rsidRPr="000F0658">
        <w:rPr>
          <w:bCs/>
          <w:sz w:val="24"/>
          <w:szCs w:val="24"/>
        </w:rPr>
        <w:t xml:space="preserve"> u </w:t>
      </w:r>
      <w:r w:rsidR="004C4865" w:rsidRPr="004C4865">
        <w:rPr>
          <w:bCs/>
          <w:sz w:val="24"/>
          <w:szCs w:val="24"/>
        </w:rPr>
        <w:t xml:space="preserve">zemljišnim knjigama Općinskog suda u Sisku, zemljišnoknjižni odjel Kutina i to u </w:t>
      </w:r>
      <w:proofErr w:type="spellStart"/>
      <w:r w:rsidR="004C4865" w:rsidRPr="004C4865">
        <w:rPr>
          <w:bCs/>
          <w:sz w:val="24"/>
          <w:szCs w:val="24"/>
        </w:rPr>
        <w:t>zk</w:t>
      </w:r>
      <w:proofErr w:type="spellEnd"/>
      <w:r w:rsidR="004C4865" w:rsidRPr="004C4865">
        <w:rPr>
          <w:bCs/>
          <w:sz w:val="24"/>
          <w:szCs w:val="24"/>
        </w:rPr>
        <w:t>. ul. 32, k.o. Povljana, k.č.br. 525/2 u naravi zgrada i dvorište u mjestu, površine 1040m2</w:t>
      </w:r>
      <w:r w:rsidR="00B6110C">
        <w:rPr>
          <w:sz w:val="24"/>
        </w:rPr>
        <w:t>,</w:t>
      </w:r>
      <w:r w:rsidR="004C4865">
        <w:rPr>
          <w:sz w:val="24"/>
        </w:rPr>
        <w:t xml:space="preserve"> </w:t>
      </w:r>
      <w:r>
        <w:rPr>
          <w:sz w:val="24"/>
        </w:rPr>
        <w:t xml:space="preserve">određeno </w:t>
      </w:r>
    </w:p>
    <w:p w:rsidRDefault="00625615" w:rsidP="006E0550" w:rsidR="006E0550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4C4865">
        <w:rPr>
          <w:sz w:val="24"/>
          <w:szCs w:val="24"/>
        </w:rPr>
        <w:t>13. ožujka 2018</w:t>
      </w:r>
      <w:r w:rsidRPr="00B01E9F">
        <w:rPr>
          <w:sz w:val="24"/>
          <w:szCs w:val="24"/>
        </w:rPr>
        <w:t xml:space="preserve">. u </w:t>
      </w:r>
      <w:r w:rsidR="004C4865">
        <w:rPr>
          <w:sz w:val="24"/>
          <w:szCs w:val="24"/>
        </w:rPr>
        <w:t>10</w:t>
      </w:r>
      <w:r w:rsidRPr="00B01E9F">
        <w:rPr>
          <w:sz w:val="24"/>
          <w:szCs w:val="24"/>
        </w:rPr>
        <w:t>,</w:t>
      </w:r>
      <w:r w:rsidR="004C4865">
        <w:rPr>
          <w:sz w:val="24"/>
          <w:szCs w:val="24"/>
        </w:rPr>
        <w:t>15</w:t>
      </w:r>
      <w:r w:rsidRPr="00B01E9F">
        <w:rPr>
          <w:sz w:val="24"/>
          <w:szCs w:val="24"/>
        </w:rPr>
        <w:t xml:space="preserve"> sati</w:t>
      </w:r>
      <w:r w:rsidR="006E0550">
        <w:rPr>
          <w:sz w:val="24"/>
          <w:szCs w:val="24"/>
        </w:rPr>
        <w:t>,</w:t>
      </w:r>
      <w:r w:rsidRPr="00625615">
        <w:rPr>
          <w:sz w:val="24"/>
          <w:szCs w:val="24"/>
        </w:rPr>
        <w:t xml:space="preserve"> </w:t>
      </w:r>
      <w:r w:rsidR="006E0550">
        <w:rPr>
          <w:sz w:val="24"/>
          <w:szCs w:val="24"/>
        </w:rPr>
        <w:t xml:space="preserve">odgađa se </w:t>
      </w:r>
      <w:r w:rsidR="006E0550" w:rsidRPr="006E0550">
        <w:rPr>
          <w:sz w:val="24"/>
          <w:szCs w:val="24"/>
        </w:rPr>
        <w:t>za d</w:t>
      </w:r>
      <w:r w:rsidR="006E0550">
        <w:rPr>
          <w:sz w:val="24"/>
          <w:szCs w:val="24"/>
        </w:rPr>
        <w:t>an 21. ožujka 2018. u 9.45</w:t>
      </w:r>
      <w:r w:rsidR="006E0550" w:rsidRPr="006E0550">
        <w:rPr>
          <w:sz w:val="24"/>
          <w:szCs w:val="24"/>
        </w:rPr>
        <w:t xml:space="preserve"> sati te će se održati u zgradi ovog suda Petrinjska 8, soba 84/II (ulična zgrada</w:t>
      </w:r>
      <w:r w:rsidR="006E0550">
        <w:rPr>
          <w:sz w:val="24"/>
          <w:szCs w:val="24"/>
        </w:rPr>
        <w:t>),</w:t>
      </w:r>
    </w:p>
    <w:p w:rsidRDefault="00625615" w:rsidP="006E0550" w:rsid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>na koje se pozivaju dostavom ovog zaključka:</w:t>
      </w:r>
    </w:p>
    <w:p w:rsidRDefault="001A338F" w:rsidP="006E0550" w:rsidR="001A338F" w:rsidRPr="004C4865">
      <w:pPr>
        <w:jc w:val="both"/>
        <w:rPr>
          <w:sz w:val="24"/>
        </w:rPr>
      </w:pP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  <w:r w:rsidR="000F0658">
        <w:rPr>
          <w:sz w:val="24"/>
          <w:szCs w:val="24"/>
        </w:rPr>
        <w:t>,</w:t>
      </w:r>
    </w:p>
    <w:p w:rsidRDefault="004C4865" w:rsidP="000F0658" w:rsidR="000F065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H-</w:t>
      </w:r>
      <w:proofErr w:type="spellStart"/>
      <w:r>
        <w:rPr>
          <w:sz w:val="24"/>
          <w:szCs w:val="24"/>
        </w:rPr>
        <w:t>Abduco</w:t>
      </w:r>
      <w:proofErr w:type="spellEnd"/>
      <w:r>
        <w:rPr>
          <w:sz w:val="24"/>
          <w:szCs w:val="24"/>
        </w:rPr>
        <w:t xml:space="preserve"> d.o.o.,</w:t>
      </w:r>
    </w:p>
    <w:p w:rsidRDefault="004C4865" w:rsidP="000F0658" w:rsidR="004C4865" w:rsidRPr="000F0658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Credo</w:t>
      </w:r>
      <w:proofErr w:type="spellEnd"/>
      <w:r>
        <w:rPr>
          <w:sz w:val="24"/>
          <w:szCs w:val="24"/>
        </w:rPr>
        <w:t xml:space="preserve"> banka d.d. u stečaju,</w:t>
      </w:r>
    </w:p>
    <w:p w:rsidRDefault="00AC5424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Republika Hrvatska, Ministarstvo financija, Porezna uprava</w:t>
      </w:r>
      <w:r w:rsidR="004C4865">
        <w:rPr>
          <w:sz w:val="24"/>
          <w:szCs w:val="24"/>
        </w:rPr>
        <w:t>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6E0550">
        <w:rPr>
          <w:sz w:val="24"/>
          <w:szCs w:val="24"/>
        </w:rPr>
        <w:t>20. veljače</w:t>
      </w:r>
      <w:r w:rsidR="004C4865" w:rsidRPr="004C4865">
        <w:rPr>
          <w:sz w:val="24"/>
          <w:szCs w:val="24"/>
        </w:rPr>
        <w:t xml:space="preserve"> 2018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B80065" w:rsidR="00B1429B" w:rsidRPr="007C723E">
      <w:pPr>
        <w:pStyle w:val="Tijeloteksta"/>
        <w:ind w:left="5760"/>
      </w:pPr>
      <w:r w:rsidRPr="00625615">
        <w:tab/>
      </w:r>
      <w:r w:rsidR="00B1429B">
        <w:t xml:space="preserve">    </w:t>
      </w:r>
      <w:r w:rsidR="00B1429B" w:rsidRPr="007C723E">
        <w:t>SUDAC:</w:t>
      </w:r>
    </w:p>
    <w:p w:rsidRDefault="001A338F" w:rsidP="001A338F" w:rsidR="00CE4727" w:rsidRPr="00625615">
      <w:pPr>
        <w:pStyle w:val="Tijeloteksta"/>
        <w:ind w:left="5760"/>
      </w:pPr>
      <w:r>
        <w:t xml:space="preserve">          Gordan Zubak,v.r. </w:t>
      </w:r>
    </w:p>
    <w:p w:rsidRDefault="00CE4727" w:rsidP="00CE4727" w:rsidR="00CE4727" w:rsidRPr="00625615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B1429B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</w:p>
    <w:p w:rsidRDefault="00B1429B" w:rsidP="00CE4727" w:rsidR="00B1429B">
      <w:pPr>
        <w:rPr>
          <w:sz w:val="24"/>
          <w:szCs w:val="24"/>
        </w:rPr>
      </w:pPr>
    </w:p>
    <w:p w:rsidRDefault="001A338F" w:rsidP="00BA7734" w:rsidR="001A338F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otpravka</w:t>
      </w:r>
      <w:proofErr w:type="spellEnd"/>
      <w:r w:rsidRPr="00BA7734">
        <w:rPr>
          <w:sz w:val="24"/>
          <w:szCs w:val="24"/>
        </w:rPr>
        <w:t xml:space="preserve"> – ovlašteni s</w:t>
      </w:r>
      <w:r>
        <w:rPr>
          <w:sz w:val="24"/>
          <w:szCs w:val="24"/>
        </w:rPr>
        <w:t>lužbenik:</w:t>
      </w:r>
      <w:r w:rsidRPr="00BA7734">
        <w:rPr>
          <w:sz w:val="24"/>
          <w:szCs w:val="24"/>
        </w:rPr>
        <w:t xml:space="preserve"> </w:t>
      </w:r>
    </w:p>
    <w:p w:rsidRDefault="001A338F" w:rsidP="00BA7734" w:rsidR="001A338F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FF6231" w:rsidP="001A338F" w:rsidR="00FF6231" w:rsidRPr="00FF6231">
      <w:pPr>
        <w:ind w:left="720"/>
        <w:jc w:val="both"/>
        <w:rPr>
          <w:sz w:val="24"/>
          <w:szCs w:val="24"/>
        </w:rPr>
      </w:pPr>
    </w:p>
    <w:p w:rsidRDefault="00B639DE" w:rsidR="00B639DE" w:rsidRPr="00625615">
      <w:pPr>
        <w:rPr>
          <w:sz w:val="24"/>
          <w:szCs w:val="24"/>
        </w:rPr>
      </w:pPr>
    </w:p>
    <w:sectPr w:rsidSect="00434480" w:rsidR="00B639DE" w:rsidRPr="00625615"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D21A0"/>
    <w:rsid w:val="000F0658"/>
    <w:rsid w:val="000F3FBC"/>
    <w:rsid w:val="00103F3D"/>
    <w:rsid w:val="001A0815"/>
    <w:rsid w:val="001A338F"/>
    <w:rsid w:val="001C657F"/>
    <w:rsid w:val="002B13AE"/>
    <w:rsid w:val="002B5611"/>
    <w:rsid w:val="002C0E29"/>
    <w:rsid w:val="00377E1D"/>
    <w:rsid w:val="003F320D"/>
    <w:rsid w:val="00434480"/>
    <w:rsid w:val="00494BF5"/>
    <w:rsid w:val="004C4865"/>
    <w:rsid w:val="004C6A58"/>
    <w:rsid w:val="004E5469"/>
    <w:rsid w:val="004F022B"/>
    <w:rsid w:val="005934C4"/>
    <w:rsid w:val="005B5B68"/>
    <w:rsid w:val="00625615"/>
    <w:rsid w:val="006A03F6"/>
    <w:rsid w:val="006E0550"/>
    <w:rsid w:val="00712637"/>
    <w:rsid w:val="00722F3F"/>
    <w:rsid w:val="007A6843"/>
    <w:rsid w:val="007B3F07"/>
    <w:rsid w:val="00847DC1"/>
    <w:rsid w:val="00966ABB"/>
    <w:rsid w:val="009F122E"/>
    <w:rsid w:val="00AC5424"/>
    <w:rsid w:val="00B01E9F"/>
    <w:rsid w:val="00B1429B"/>
    <w:rsid w:val="00B6110C"/>
    <w:rsid w:val="00B639DE"/>
    <w:rsid w:val="00CE4727"/>
    <w:rsid w:val="00D51828"/>
    <w:rsid w:val="00D6062E"/>
    <w:rsid w:val="00DE6DBE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3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3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3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3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3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3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3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3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3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3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Heinzelova 47A, 10000 Zagreb</item>
    </izvorni_sadrzaj>
    <derivirana_varijabla naziv="DomainObject.Predmet.OstaliListFormatedWithAdress_1"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Heinzelova 47A, 10000 Zagreb</item>
    </derivirana_varijabla>
  </DomainObject.Predmet.OstaliListFormatedWithAdress>
  <DomainObject.Predmet.OstaliListFormatedWithAdressOIB>
    <izvorni_sadrzaj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Heinzelova 47A, 10000 Zagreb</item>
    </izvorni_sadrzaj>
    <derivirana_varijabla naziv="DomainObject.Predmet.OstaliListFormatedWithAdressOIB_1"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Heinzelova 47A, 10000 Zagreb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NazivFormated_1"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Heinzelova 47A,10000 Zagreb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  <item>, OIB 13667298928</item>
      <item>, OIB null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980</properties:Characters>
  <properties:Lines>38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2018-02-20T10:54:00Z</dcterms:created>
  <dc:creator>nmarkovic</dc:creator>
  <cp:lastModifiedBy>Katica Franjić</cp:lastModifiedBy>
  <cp:lastPrinted>2018-02-20T12:17:00Z</cp:lastPrinted>
  <dcterms:modified xmlns:xsi="http://www.w3.org/2001/XMLSchema-instance" xsi:type="dcterms:W3CDTF">2018-02-20T12:17:00Z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22. zaklj.- ročište za utvrđivanje vrijednosti nekretnina.docx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