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88429" w14:paraId="b288429" w:rsidRDefault="007E6B8A" w:rsidP="007E6B8A" w:rsidR="007E6B8A">
      <w:pPr>
        <w15:collapsed w:val="false"/>
        <w:rPr>
          <w:lang w:val="hr-HR"/>
        </w:rPr>
      </w:pPr>
      <w:r>
        <w:rPr>
          <w:noProof/>
          <w:lang w:val="hr-HR"/>
        </w:rPr>
        <w:t xml:space="preserve">                      </w:t>
      </w:r>
      <w:r>
        <w:rPr>
          <w:noProof/>
          <w:lang w:val="hr-HR"/>
        </w:rPr>
        <w:drawing>
          <wp:inline distR="0" distL="0" distB="0" distT="0">
            <wp:extent cy="948690" cx="724535"/>
            <wp:effectExtent b="381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48690" cx="724535"/>
                    </a:xfrm>
                    <a:prstGeom prst="rect">
                      <a:avLst/>
                    </a:prstGeom>
                    <a:noFill/>
                    <a:ln>
                      <a:noFill/>
                    </a:ln>
                  </pic:spPr>
                </pic:pic>
              </a:graphicData>
            </a:graphic>
          </wp:inline>
        </w:drawing>
      </w:r>
    </w:p>
    <w:p w:rsidRDefault="007E6B8A" w:rsidP="007E6B8A" w:rsidR="007E6B8A">
      <w:pPr>
        <w:rPr>
          <w:sz w:val="24"/>
          <w:szCs w:val="24"/>
          <w:lang w:val="hr-HR"/>
        </w:rPr>
      </w:pPr>
      <w:r>
        <w:rPr>
          <w:lang w:val="hr-HR"/>
        </w:rPr>
        <w:t xml:space="preserve">         </w:t>
      </w:r>
      <w:r>
        <w:rPr>
          <w:sz w:val="24"/>
          <w:szCs w:val="24"/>
          <w:lang w:val="hr-HR"/>
        </w:rPr>
        <w:t>REPUBLIKA HRVATSKA</w:t>
      </w:r>
    </w:p>
    <w:p w:rsidRDefault="007E6B8A" w:rsidP="007E6B8A" w:rsidR="007E6B8A">
      <w:pPr>
        <w:rPr>
          <w:sz w:val="24"/>
          <w:szCs w:val="24"/>
          <w:lang w:val="hr-HR"/>
        </w:rPr>
      </w:pPr>
      <w:r>
        <w:rPr>
          <w:sz w:val="24"/>
          <w:szCs w:val="24"/>
          <w:lang w:val="hr-HR"/>
        </w:rPr>
        <w:t xml:space="preserve"> TRGOVAČKI SUD U VARAŽDINU</w:t>
      </w:r>
    </w:p>
    <w:p w:rsidRDefault="007E6B8A" w:rsidP="007E6B8A" w:rsidR="007E6B8A">
      <w:pPr>
        <w:ind w:firstLine="720"/>
        <w:rPr>
          <w:rStyle w:val="Naglaeno"/>
          <w:b w:val="false"/>
          <w:bCs w:val="false"/>
        </w:rPr>
      </w:pPr>
      <w:r>
        <w:rPr>
          <w:sz w:val="24"/>
          <w:szCs w:val="24"/>
          <w:lang w:val="hr-HR"/>
        </w:rPr>
        <w:t xml:space="preserve">         B. Radić 2</w:t>
      </w:r>
    </w:p>
    <w:p w:rsidRDefault="007E6B8A" w:rsidP="007E6B8A" w:rsidR="007E6B8A">
      <w:pPr>
        <w:jc w:val="center"/>
        <w:rPr>
          <w:rStyle w:val="Naglaeno"/>
          <w:b w:val="false"/>
          <w:sz w:val="24"/>
          <w:szCs w:val="24"/>
          <w:lang w:val="hr-HR"/>
        </w:rPr>
      </w:pPr>
    </w:p>
    <w:p w:rsidRDefault="007E6B8A" w:rsidP="007E6B8A" w:rsidR="007E6B8A">
      <w:pPr>
        <w:jc w:val="center"/>
        <w:rPr>
          <w:rStyle w:val="Naglaeno"/>
          <w:b w:val="false"/>
          <w:sz w:val="24"/>
          <w:szCs w:val="24"/>
          <w:lang w:val="hr-HR"/>
        </w:rPr>
      </w:pPr>
      <w:r>
        <w:rPr>
          <w:rStyle w:val="Naglaeno"/>
          <w:b w:val="false"/>
          <w:sz w:val="24"/>
          <w:szCs w:val="24"/>
          <w:lang w:val="hr-HR"/>
        </w:rPr>
        <w:t>R E P U B L I K A     H R V A T S K A</w:t>
      </w:r>
    </w:p>
    <w:p w:rsidRDefault="007E6B8A" w:rsidP="007E6B8A" w:rsidR="007E6B8A">
      <w:pPr>
        <w:jc w:val="both"/>
        <w:rPr>
          <w:rStyle w:val="Naglaeno"/>
          <w:b w:val="false"/>
          <w:sz w:val="24"/>
          <w:szCs w:val="24"/>
          <w:lang w:val="hr-HR"/>
        </w:rPr>
      </w:pPr>
    </w:p>
    <w:p w:rsidRDefault="007E6B8A" w:rsidP="007E6B8A" w:rsidR="007E6B8A">
      <w:pPr>
        <w:jc w:val="center"/>
        <w:rPr>
          <w:rStyle w:val="Naglaeno"/>
          <w:b w:val="false"/>
          <w:sz w:val="24"/>
          <w:szCs w:val="24"/>
          <w:lang w:val="hr-HR"/>
        </w:rPr>
      </w:pPr>
      <w:r>
        <w:rPr>
          <w:rStyle w:val="Naglaeno"/>
          <w:b w:val="false"/>
          <w:sz w:val="24"/>
          <w:szCs w:val="24"/>
          <w:lang w:val="hr-HR"/>
        </w:rPr>
        <w:t>R J  E  Š  E  NJ  E</w:t>
      </w:r>
    </w:p>
    <w:p w:rsidRDefault="007E6B8A" w:rsidP="007E6B8A" w:rsidR="007E6B8A">
      <w:pPr>
        <w:jc w:val="both"/>
        <w:rPr>
          <w:rStyle w:val="Naglaeno"/>
          <w:b w:val="false"/>
          <w:sz w:val="24"/>
          <w:szCs w:val="24"/>
          <w:lang w:val="hr-HR"/>
        </w:rPr>
      </w:pPr>
    </w:p>
    <w:p w:rsidRDefault="007E6B8A" w:rsidP="007E6B8A" w:rsidR="007E6B8A">
      <w:pPr>
        <w:jc w:val="both"/>
        <w:rPr>
          <w:rStyle w:val="Naglaeno"/>
          <w:b w:val="false"/>
          <w:sz w:val="24"/>
          <w:szCs w:val="24"/>
          <w:lang w:val="hr-HR"/>
        </w:rPr>
      </w:pPr>
    </w:p>
    <w:p w:rsidRDefault="007E6B8A" w:rsidP="007E6B8A" w:rsidR="007E6B8A">
      <w:pPr>
        <w:jc w:val="both"/>
        <w:rPr>
          <w:rStyle w:val="Naglaeno"/>
          <w:b w:val="false"/>
          <w:sz w:val="24"/>
          <w:szCs w:val="24"/>
          <w:lang w:val="hr-HR"/>
        </w:rPr>
      </w:pPr>
      <w:r>
        <w:rPr>
          <w:rStyle w:val="Naglaeno"/>
          <w:b w:val="false"/>
          <w:sz w:val="24"/>
          <w:szCs w:val="24"/>
          <w:lang w:val="hr-HR"/>
        </w:rPr>
        <w:tab/>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xml:space="preserve">, u stečajnom predmetu povodom </w:t>
      </w:r>
      <w:r w:rsidR="00B8001D">
        <w:rPr>
          <w:rStyle w:val="Naglaeno"/>
          <w:b w:val="false"/>
          <w:sz w:val="24"/>
          <w:szCs w:val="24"/>
          <w:lang w:val="hr-HR"/>
        </w:rPr>
        <w:t>zahtjeva FINANCIJSKE AGENCIJE, Regionalni centar Zagreb, Podružnica Varaždin, Augusta Cesarca 2</w:t>
      </w:r>
      <w:r>
        <w:rPr>
          <w:rStyle w:val="Naglaeno"/>
          <w:b w:val="false"/>
          <w:sz w:val="24"/>
          <w:szCs w:val="24"/>
          <w:lang w:val="hr-HR"/>
        </w:rPr>
        <w:t xml:space="preserve">, </w:t>
      </w:r>
      <w:r w:rsidR="00B8001D">
        <w:rPr>
          <w:rStyle w:val="Naglaeno"/>
          <w:b w:val="false"/>
          <w:sz w:val="24"/>
          <w:szCs w:val="24"/>
          <w:lang w:val="hr-HR"/>
        </w:rPr>
        <w:t xml:space="preserve"> za pokretanje skraćenog stečajnog postupka </w:t>
      </w:r>
      <w:r>
        <w:rPr>
          <w:rStyle w:val="Naglaeno"/>
          <w:b w:val="false"/>
          <w:sz w:val="24"/>
          <w:szCs w:val="24"/>
          <w:lang w:val="hr-HR"/>
        </w:rPr>
        <w:t xml:space="preserve">nad društvom PROIZVODNO USLUŽNA ZADRUGA ŽILIĆ, OIB: 03248385003 sa sjedištem u Bunarska 17, 48350 </w:t>
      </w:r>
      <w:proofErr w:type="spellStart"/>
      <w:r>
        <w:rPr>
          <w:rStyle w:val="Naglaeno"/>
          <w:b w:val="false"/>
          <w:sz w:val="24"/>
          <w:szCs w:val="24"/>
          <w:lang w:val="hr-HR"/>
        </w:rPr>
        <w:t>Čelepovac</w:t>
      </w:r>
      <w:proofErr w:type="spellEnd"/>
      <w:r>
        <w:rPr>
          <w:rStyle w:val="Naglaeno"/>
          <w:b w:val="false"/>
          <w:sz w:val="24"/>
          <w:szCs w:val="24"/>
          <w:lang w:val="hr-HR"/>
        </w:rPr>
        <w:t>, izvan ročišta 10. listopada 2016.,</w:t>
      </w:r>
    </w:p>
    <w:p w:rsidRDefault="007E6B8A" w:rsidP="007E6B8A" w:rsidR="007E6B8A">
      <w:pPr>
        <w:jc w:val="both"/>
        <w:rPr>
          <w:rStyle w:val="Naglaeno"/>
          <w:b w:val="false"/>
          <w:sz w:val="24"/>
          <w:szCs w:val="24"/>
          <w:lang w:val="hr-HR"/>
        </w:rPr>
      </w:pPr>
    </w:p>
    <w:p w:rsidRDefault="007E6B8A" w:rsidP="007E6B8A" w:rsidR="007E6B8A">
      <w:pPr>
        <w:jc w:val="center"/>
        <w:rPr>
          <w:rStyle w:val="Naglaeno"/>
          <w:b w:val="false"/>
          <w:sz w:val="24"/>
          <w:szCs w:val="24"/>
          <w:lang w:val="hr-HR"/>
        </w:rPr>
      </w:pPr>
      <w:r>
        <w:rPr>
          <w:rStyle w:val="Naglaeno"/>
          <w:b w:val="false"/>
          <w:sz w:val="24"/>
          <w:szCs w:val="24"/>
          <w:lang w:val="hr-HR"/>
        </w:rPr>
        <w:t>r i j e š i o     j e</w:t>
      </w:r>
    </w:p>
    <w:p w:rsidRDefault="007E6B8A" w:rsidP="007E6B8A" w:rsidR="007E6B8A">
      <w:pPr>
        <w:jc w:val="both"/>
        <w:rPr>
          <w:rStyle w:val="Naglaeno"/>
          <w:b w:val="false"/>
          <w:sz w:val="24"/>
          <w:szCs w:val="24"/>
          <w:lang w:val="hr-HR"/>
        </w:rPr>
      </w:pPr>
    </w:p>
    <w:p w:rsidRDefault="007E6B8A" w:rsidP="007E6B8A" w:rsidR="007E6B8A">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PROIZVODNO USLUŽNA ZADRUGA ŽILIĆ, OIB: 03248385003 sa sjedištem u Bunarska 17, 48350 </w:t>
      </w:r>
      <w:proofErr w:type="spellStart"/>
      <w:r>
        <w:rPr>
          <w:rStyle w:val="Naglaeno"/>
          <w:b w:val="false"/>
          <w:sz w:val="24"/>
          <w:szCs w:val="24"/>
          <w:lang w:val="hr-HR"/>
        </w:rPr>
        <w:t>Čelepovac</w:t>
      </w:r>
      <w:proofErr w:type="spellEnd"/>
      <w:r>
        <w:rPr>
          <w:rStyle w:val="Naglaeno"/>
          <w:b w:val="false"/>
          <w:sz w:val="24"/>
          <w:szCs w:val="24"/>
          <w:lang w:val="hr-HR"/>
        </w:rPr>
        <w:t>.</w:t>
      </w:r>
    </w:p>
    <w:p w:rsidRDefault="007E6B8A" w:rsidP="007E6B8A" w:rsidR="007E6B8A">
      <w:pPr>
        <w:jc w:val="both"/>
        <w:rPr>
          <w:rStyle w:val="Naglaeno"/>
          <w:b w:val="false"/>
          <w:sz w:val="24"/>
          <w:szCs w:val="24"/>
          <w:lang w:val="hr-HR"/>
        </w:rPr>
      </w:pPr>
    </w:p>
    <w:p w:rsidRDefault="007E6B8A" w:rsidP="007E6B8A" w:rsidR="007E6B8A">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7E6B8A" w:rsidP="007E6B8A" w:rsidR="007E6B8A">
      <w:pPr>
        <w:jc w:val="both"/>
        <w:rPr>
          <w:rStyle w:val="Naglaeno"/>
          <w:b w:val="false"/>
          <w:sz w:val="24"/>
          <w:szCs w:val="24"/>
          <w:lang w:val="hr-HR"/>
        </w:rPr>
      </w:pPr>
    </w:p>
    <w:p w:rsidRDefault="007E6B8A" w:rsidP="007E6B8A" w:rsidR="007E6B8A">
      <w:pPr>
        <w:jc w:val="center"/>
        <w:rPr>
          <w:rStyle w:val="Naglaeno"/>
          <w:b w:val="false"/>
          <w:sz w:val="24"/>
          <w:szCs w:val="24"/>
          <w:u w:val="single"/>
          <w:lang w:val="hr-HR"/>
        </w:rPr>
      </w:pPr>
      <w:r>
        <w:rPr>
          <w:rStyle w:val="Naglaeno"/>
          <w:b w:val="false"/>
          <w:sz w:val="24"/>
          <w:szCs w:val="24"/>
          <w:u w:val="single"/>
          <w:lang w:val="hr-HR"/>
        </w:rPr>
        <w:t xml:space="preserve">dan </w:t>
      </w:r>
      <w:r w:rsidR="00A24B87">
        <w:rPr>
          <w:rStyle w:val="Naglaeno"/>
          <w:b w:val="false"/>
          <w:sz w:val="24"/>
          <w:szCs w:val="24"/>
          <w:u w:val="single"/>
          <w:lang w:val="hr-HR"/>
        </w:rPr>
        <w:t>7</w:t>
      </w:r>
      <w:r>
        <w:rPr>
          <w:rStyle w:val="Naglaeno"/>
          <w:b w:val="false"/>
          <w:sz w:val="24"/>
          <w:szCs w:val="24"/>
          <w:u w:val="single"/>
          <w:lang w:val="hr-HR"/>
        </w:rPr>
        <w:t>.</w:t>
      </w:r>
      <w:r w:rsidR="00A24B87">
        <w:rPr>
          <w:rStyle w:val="Naglaeno"/>
          <w:b w:val="false"/>
          <w:sz w:val="24"/>
          <w:szCs w:val="24"/>
          <w:u w:val="single"/>
          <w:lang w:val="hr-HR"/>
        </w:rPr>
        <w:t xml:space="preserve"> veljače</w:t>
      </w:r>
      <w:r>
        <w:rPr>
          <w:rStyle w:val="Naglaeno"/>
          <w:b w:val="false"/>
          <w:sz w:val="24"/>
          <w:szCs w:val="24"/>
          <w:u w:val="single"/>
          <w:lang w:val="hr-HR"/>
        </w:rPr>
        <w:t xml:space="preserve"> 2017. godine u </w:t>
      </w:r>
      <w:r w:rsidR="00A24B87">
        <w:rPr>
          <w:rStyle w:val="Naglaeno"/>
          <w:b w:val="false"/>
          <w:sz w:val="24"/>
          <w:szCs w:val="24"/>
          <w:u w:val="single"/>
          <w:lang w:val="hr-HR"/>
        </w:rPr>
        <w:t>09,00</w:t>
      </w:r>
      <w:r>
        <w:rPr>
          <w:rStyle w:val="Naglaeno"/>
          <w:b w:val="false"/>
          <w:sz w:val="24"/>
          <w:szCs w:val="24"/>
          <w:u w:val="single"/>
          <w:lang w:val="hr-HR"/>
        </w:rPr>
        <w:t xml:space="preserve"> sati, soba broj 222/II kat,</w:t>
      </w:r>
    </w:p>
    <w:p w:rsidRDefault="007E6B8A" w:rsidP="007E6B8A" w:rsidR="007E6B8A">
      <w:pPr>
        <w:jc w:val="center"/>
        <w:rPr>
          <w:rStyle w:val="Naglaeno"/>
          <w:b w:val="false"/>
          <w:sz w:val="24"/>
          <w:szCs w:val="24"/>
          <w:u w:val="single"/>
          <w:lang w:val="hr-HR"/>
        </w:rPr>
      </w:pPr>
    </w:p>
    <w:p w:rsidRDefault="007E6B8A" w:rsidP="007E6B8A" w:rsidR="007E6B8A">
      <w:pPr>
        <w:jc w:val="both"/>
        <w:rPr>
          <w:rStyle w:val="Naglaeno"/>
          <w:b w:val="false"/>
          <w:sz w:val="24"/>
          <w:szCs w:val="24"/>
          <w:lang w:val="hr-HR"/>
        </w:rPr>
      </w:pPr>
    </w:p>
    <w:p w:rsidRDefault="007E6B8A" w:rsidP="007E6B8A" w:rsidR="007E6B8A">
      <w:pPr>
        <w:jc w:val="both"/>
        <w:rPr>
          <w:rStyle w:val="Naglaeno"/>
          <w:b w:val="false"/>
          <w:sz w:val="24"/>
          <w:szCs w:val="24"/>
          <w:lang w:val="hr-HR"/>
        </w:rPr>
      </w:pPr>
      <w:r>
        <w:rPr>
          <w:rStyle w:val="Naglaeno"/>
          <w:b w:val="false"/>
          <w:sz w:val="24"/>
          <w:szCs w:val="24"/>
          <w:lang w:val="hr-HR"/>
        </w:rPr>
        <w:t>na koje se dostavom ovog rješenja smatraju pozvanima:</w:t>
      </w:r>
    </w:p>
    <w:p w:rsidRDefault="007E6B8A" w:rsidP="007E6B8A" w:rsidR="007E6B8A">
      <w:pPr>
        <w:jc w:val="both"/>
        <w:rPr>
          <w:rStyle w:val="Naglaeno"/>
          <w:b w:val="false"/>
          <w:sz w:val="24"/>
          <w:szCs w:val="24"/>
          <w:lang w:val="hr-HR"/>
        </w:rPr>
      </w:pPr>
    </w:p>
    <w:p w:rsidRDefault="007E6B8A" w:rsidP="00B8001D" w:rsidR="00B8001D">
      <w:pPr>
        <w:jc w:val="both"/>
        <w:rPr>
          <w:rStyle w:val="Naglaeno"/>
          <w:b w:val="false"/>
          <w:sz w:val="24"/>
          <w:szCs w:val="24"/>
          <w:lang w:val="hr-HR"/>
        </w:rPr>
      </w:pPr>
      <w:r>
        <w:rPr>
          <w:rStyle w:val="Naglaeno"/>
          <w:b w:val="false"/>
          <w:sz w:val="24"/>
          <w:szCs w:val="24"/>
          <w:lang w:val="hr-HR"/>
        </w:rPr>
        <w:t xml:space="preserve">- predlagatelj </w:t>
      </w:r>
      <w:r w:rsidR="00B8001D">
        <w:rPr>
          <w:rStyle w:val="Naglaeno"/>
          <w:b w:val="false"/>
          <w:sz w:val="24"/>
          <w:szCs w:val="24"/>
          <w:lang w:val="hr-HR"/>
        </w:rPr>
        <w:t>Financijska agencija, Podružnica Varaždin, A. Cesarca 2</w:t>
      </w:r>
    </w:p>
    <w:p w:rsidRDefault="007E6B8A" w:rsidP="007E6B8A" w:rsidR="007E6B8A">
      <w:pPr>
        <w:jc w:val="both"/>
        <w:rPr>
          <w:rStyle w:val="Naglaeno"/>
          <w:b w:val="false"/>
          <w:sz w:val="24"/>
          <w:szCs w:val="24"/>
          <w:lang w:val="hr-HR"/>
        </w:rPr>
      </w:pPr>
      <w:r>
        <w:rPr>
          <w:rStyle w:val="Naglaeno"/>
          <w:b w:val="false"/>
          <w:sz w:val="24"/>
          <w:szCs w:val="24"/>
          <w:lang w:val="hr-HR"/>
        </w:rPr>
        <w:t xml:space="preserve">- dužnik PROIZVODNO USLUŽNA ZADRUGA ŽILIĆ, Bunarska 17, 48350 </w:t>
      </w:r>
      <w:proofErr w:type="spellStart"/>
      <w:r>
        <w:rPr>
          <w:rStyle w:val="Naglaeno"/>
          <w:b w:val="false"/>
          <w:sz w:val="24"/>
          <w:szCs w:val="24"/>
          <w:lang w:val="hr-HR"/>
        </w:rPr>
        <w:t>Čelepovac</w:t>
      </w:r>
      <w:proofErr w:type="spellEnd"/>
    </w:p>
    <w:p w:rsidRDefault="007E6B8A" w:rsidP="007E6B8A" w:rsidR="007E6B8A">
      <w:pPr>
        <w:jc w:val="both"/>
        <w:rPr>
          <w:rStyle w:val="Naglaeno"/>
          <w:b w:val="false"/>
          <w:sz w:val="24"/>
          <w:szCs w:val="24"/>
          <w:lang w:val="hr-HR"/>
        </w:rPr>
      </w:pPr>
      <w:r>
        <w:rPr>
          <w:rStyle w:val="Naglaeno"/>
          <w:b w:val="false"/>
          <w:sz w:val="24"/>
          <w:szCs w:val="24"/>
          <w:lang w:val="hr-HR"/>
        </w:rPr>
        <w:t xml:space="preserve">- upravitelj dužnika Stjepan Žilić, Bunarska 17, 48350 </w:t>
      </w:r>
      <w:proofErr w:type="spellStart"/>
      <w:r>
        <w:rPr>
          <w:rStyle w:val="Naglaeno"/>
          <w:b w:val="false"/>
          <w:sz w:val="24"/>
          <w:szCs w:val="24"/>
          <w:lang w:val="hr-HR"/>
        </w:rPr>
        <w:t>Čelepovac</w:t>
      </w:r>
      <w:proofErr w:type="spellEnd"/>
    </w:p>
    <w:p w:rsidRDefault="007E6B8A" w:rsidP="007E6B8A" w:rsidR="007E6B8A">
      <w:pPr>
        <w:jc w:val="both"/>
        <w:rPr>
          <w:rStyle w:val="Naglaeno"/>
          <w:b w:val="false"/>
          <w:sz w:val="24"/>
          <w:szCs w:val="24"/>
          <w:lang w:val="hr-HR"/>
        </w:rPr>
      </w:pPr>
    </w:p>
    <w:p w:rsidRDefault="007E6B8A" w:rsidP="007E6B8A" w:rsidR="007E6B8A">
      <w:pPr>
        <w:jc w:val="both"/>
        <w:rPr>
          <w:rStyle w:val="Naglaeno"/>
          <w:b w:val="false"/>
          <w:sz w:val="24"/>
          <w:szCs w:val="24"/>
          <w:lang w:val="hr-HR"/>
        </w:rPr>
      </w:pPr>
      <w:r>
        <w:rPr>
          <w:rStyle w:val="Naglaeno"/>
          <w:b w:val="false"/>
          <w:sz w:val="24"/>
          <w:szCs w:val="24"/>
          <w:lang w:val="hr-HR"/>
        </w:rPr>
        <w:tab/>
        <w:t xml:space="preserve">III/ Nalaže se upravitelju dužnika Stjepanu Žiliću,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7E6B8A" w:rsidP="007E6B8A" w:rsidR="007E6B8A">
      <w:pPr>
        <w:jc w:val="both"/>
        <w:rPr>
          <w:rStyle w:val="Naglaeno"/>
          <w:b w:val="false"/>
          <w:sz w:val="24"/>
          <w:szCs w:val="24"/>
          <w:lang w:val="hr-HR"/>
        </w:rPr>
      </w:pPr>
    </w:p>
    <w:p w:rsidRDefault="007E6B8A" w:rsidP="007E6B8A" w:rsidR="007E6B8A">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7E6B8A" w:rsidP="007E6B8A" w:rsidR="007E6B8A">
      <w:pPr>
        <w:jc w:val="both"/>
        <w:rPr>
          <w:rStyle w:val="Naglaeno"/>
          <w:b w:val="false"/>
          <w:sz w:val="24"/>
          <w:szCs w:val="24"/>
          <w:lang w:val="hr-HR"/>
        </w:rPr>
      </w:pPr>
      <w:r>
        <w:rPr>
          <w:rStyle w:val="Naglaeno"/>
          <w:b w:val="false"/>
          <w:sz w:val="24"/>
          <w:szCs w:val="24"/>
          <w:lang w:val="hr-HR"/>
        </w:rPr>
        <w:tab/>
      </w:r>
    </w:p>
    <w:p w:rsidRDefault="007E6B8A" w:rsidP="007E6B8A" w:rsidR="007E6B8A">
      <w:pPr>
        <w:ind w:firstLine="720"/>
        <w:jc w:val="both"/>
        <w:rPr>
          <w:rStyle w:val="Naglaeno"/>
          <w:b w:val="false"/>
          <w:sz w:val="24"/>
          <w:szCs w:val="24"/>
          <w:lang w:val="hr-HR"/>
        </w:rPr>
      </w:pPr>
      <w:r>
        <w:rPr>
          <w:rStyle w:val="Naglaeno"/>
          <w:b w:val="false"/>
          <w:sz w:val="24"/>
          <w:szCs w:val="24"/>
          <w:lang w:val="hr-HR"/>
        </w:rPr>
        <w:t xml:space="preserve">V/ Nalaže se osobi ovlaštenoj za zastupanje dužnika po zakonu  Stjepanu Žiliću da na žiro-račun ovoga suda broj : HR40 2390 0011 3000 02754 </w:t>
      </w:r>
      <w:r>
        <w:rPr>
          <w:sz w:val="24"/>
          <w:szCs w:val="24"/>
          <w:lang w:val="hr-HR"/>
        </w:rPr>
        <w:t xml:space="preserve">otvoren kod Hrvatske poštanske </w:t>
      </w:r>
      <w:r>
        <w:rPr>
          <w:sz w:val="24"/>
          <w:szCs w:val="24"/>
          <w:lang w:val="hr-HR"/>
        </w:rPr>
        <w:lastRenderedPageBreak/>
        <w:t>banke d.d., pozivom na broj spisa 863-16.–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7E6B8A" w:rsidP="007E6B8A" w:rsidR="007E6B8A">
      <w:pPr>
        <w:jc w:val="both"/>
        <w:rPr>
          <w:rStyle w:val="Naglaeno"/>
          <w:b w:val="false"/>
          <w:sz w:val="24"/>
          <w:szCs w:val="24"/>
          <w:lang w:val="hr-HR"/>
        </w:rPr>
      </w:pPr>
    </w:p>
    <w:p w:rsidRDefault="007E6B8A" w:rsidP="007E6B8A" w:rsidR="007E6B8A">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7E6B8A" w:rsidP="007E6B8A" w:rsidR="007E6B8A">
      <w:pPr>
        <w:jc w:val="center"/>
      </w:pPr>
    </w:p>
    <w:p w:rsidRDefault="007E6B8A" w:rsidP="007E6B8A" w:rsidR="007E6B8A">
      <w:pPr>
        <w:jc w:val="center"/>
        <w:rPr>
          <w:sz w:val="24"/>
          <w:szCs w:val="24"/>
          <w:lang w:val="hr-HR"/>
        </w:rPr>
      </w:pPr>
    </w:p>
    <w:p w:rsidRDefault="007E6B8A" w:rsidP="007E6B8A" w:rsidR="007E6B8A">
      <w:pPr>
        <w:jc w:val="center"/>
        <w:rPr>
          <w:sz w:val="24"/>
          <w:szCs w:val="24"/>
          <w:lang w:val="hr-HR"/>
        </w:rPr>
      </w:pPr>
      <w:r>
        <w:rPr>
          <w:sz w:val="24"/>
          <w:szCs w:val="24"/>
          <w:lang w:val="hr-HR"/>
        </w:rPr>
        <w:t xml:space="preserve"> Obrazloženje</w:t>
      </w:r>
    </w:p>
    <w:p w:rsidRDefault="007E6B8A" w:rsidP="007E6B8A" w:rsidR="007E6B8A">
      <w:pPr>
        <w:jc w:val="both"/>
        <w:rPr>
          <w:sz w:val="24"/>
          <w:szCs w:val="24"/>
          <w:lang w:val="hr-HR"/>
        </w:rPr>
      </w:pPr>
    </w:p>
    <w:p w:rsidRDefault="007E6B8A" w:rsidP="007E6B8A" w:rsidR="007E6B8A">
      <w:pPr>
        <w:ind w:firstLine="708"/>
        <w:jc w:val="both"/>
        <w:rPr>
          <w:rStyle w:val="Naglaeno"/>
          <w:b w:val="false"/>
        </w:rPr>
      </w:pPr>
      <w:r>
        <w:rPr>
          <w:rStyle w:val="Naglaeno"/>
          <w:b w:val="false"/>
          <w:sz w:val="24"/>
          <w:szCs w:val="24"/>
          <w:lang w:val="hr-HR"/>
        </w:rPr>
        <w:t xml:space="preserve">Predlagatelj Financijska agencija, Podružnica Varaždin podnio je ovome sudu 17. rujna 2015. godine prijedlog za pokretanje skraćenog stečajnog postupka nad dužnikom u kojem je navedeno da na dan 1. rujna 2015. godine dužnik u očevidniku redoslijeda osnova za plaćanje ima evidentirane neizvršene osnove za plaćanje u neprekidnom razdoblju od 120 dana u ukupnom iznosu od 30.189,22 kuna. </w:t>
      </w:r>
    </w:p>
    <w:p w:rsidRDefault="007E6B8A" w:rsidP="007E6B8A" w:rsidR="007E6B8A">
      <w:pPr>
        <w:jc w:val="both"/>
        <w:rPr>
          <w:rStyle w:val="Naglaeno"/>
          <w:b w:val="false"/>
          <w:sz w:val="24"/>
          <w:szCs w:val="24"/>
          <w:lang w:val="hr-HR"/>
        </w:rPr>
      </w:pPr>
      <w:r>
        <w:rPr>
          <w:rStyle w:val="Naglaeno"/>
          <w:b w:val="false"/>
          <w:sz w:val="24"/>
          <w:szCs w:val="24"/>
          <w:lang w:val="hr-HR"/>
        </w:rPr>
        <w:tab/>
      </w:r>
      <w:r w:rsidR="00B8001D">
        <w:rPr>
          <w:sz w:val="24"/>
          <w:szCs w:val="24"/>
          <w:lang w:val="hr-HR"/>
        </w:rPr>
        <w:t xml:space="preserve">Budući da je upravitelj zadruge ovome sudu dana 13. studenog 2015., dostavio </w:t>
      </w:r>
      <w:proofErr w:type="spellStart"/>
      <w:r w:rsidR="00B8001D">
        <w:rPr>
          <w:sz w:val="24"/>
          <w:szCs w:val="24"/>
          <w:lang w:val="hr-HR"/>
        </w:rPr>
        <w:t>prokazni</w:t>
      </w:r>
      <w:proofErr w:type="spellEnd"/>
      <w:r w:rsidR="00B8001D">
        <w:rPr>
          <w:sz w:val="24"/>
          <w:szCs w:val="24"/>
          <w:lang w:val="hr-HR"/>
        </w:rPr>
        <w:t xml:space="preserve"> popis imovine dužnika iz kojeg proizlazi da dužnik ima u vlasništvu u tom </w:t>
      </w:r>
      <w:proofErr w:type="spellStart"/>
      <w:r w:rsidR="00B8001D">
        <w:rPr>
          <w:sz w:val="24"/>
          <w:szCs w:val="24"/>
          <w:lang w:val="hr-HR"/>
        </w:rPr>
        <w:t>prokaz</w:t>
      </w:r>
      <w:r w:rsidR="00351EFB">
        <w:rPr>
          <w:sz w:val="24"/>
          <w:szCs w:val="24"/>
          <w:lang w:val="hr-HR"/>
        </w:rPr>
        <w:t>nom</w:t>
      </w:r>
      <w:proofErr w:type="spellEnd"/>
      <w:r w:rsidR="00351EFB">
        <w:rPr>
          <w:sz w:val="24"/>
          <w:szCs w:val="24"/>
          <w:lang w:val="hr-HR"/>
        </w:rPr>
        <w:t xml:space="preserve"> popisu navedene nekretnine, </w:t>
      </w:r>
      <w:r w:rsidR="00B8001D">
        <w:rPr>
          <w:sz w:val="24"/>
          <w:szCs w:val="24"/>
          <w:lang w:val="hr-HR"/>
        </w:rPr>
        <w:t>nisu ispunjene pretpostavke za istodobno otvaranje i zaključenje skraćenog stečajnog postupka u smislu čl. 431. SZ-a.</w:t>
      </w:r>
    </w:p>
    <w:p w:rsidRDefault="00B8001D" w:rsidP="007E6B8A" w:rsidR="007E6B8A">
      <w:pPr>
        <w:jc w:val="both"/>
        <w:rPr>
          <w:rStyle w:val="Naglaeno"/>
          <w:b w:val="false"/>
          <w:sz w:val="24"/>
          <w:szCs w:val="24"/>
          <w:lang w:val="hr-HR"/>
        </w:rPr>
      </w:pPr>
      <w:r>
        <w:rPr>
          <w:rStyle w:val="Naglaeno"/>
          <w:b w:val="false"/>
          <w:sz w:val="24"/>
          <w:szCs w:val="24"/>
          <w:lang w:val="hr-HR"/>
        </w:rPr>
        <w:tab/>
        <w:t>Odredbom čl. 433</w:t>
      </w:r>
      <w:r w:rsidR="007E6B8A">
        <w:rPr>
          <w:rStyle w:val="Naglaeno"/>
          <w:b w:val="false"/>
          <w:sz w:val="24"/>
          <w:szCs w:val="24"/>
          <w:lang w:val="hr-HR"/>
        </w:rPr>
        <w:t xml:space="preserve">. st. 1. SZ-a propisano je da </w:t>
      </w:r>
      <w:r>
        <w:rPr>
          <w:rStyle w:val="Naglaeno"/>
          <w:b w:val="false"/>
          <w:sz w:val="24"/>
          <w:szCs w:val="24"/>
          <w:lang w:val="hr-HR"/>
        </w:rPr>
        <w:t>ako nisu ispunjene pretpostavke za isto</w:t>
      </w:r>
      <w:r w:rsidR="00945231">
        <w:rPr>
          <w:rStyle w:val="Naglaeno"/>
          <w:b w:val="false"/>
          <w:sz w:val="24"/>
          <w:szCs w:val="24"/>
          <w:lang w:val="hr-HR"/>
        </w:rPr>
        <w:t>vremeno otvaranje i zaključenje</w:t>
      </w:r>
      <w:r>
        <w:rPr>
          <w:rStyle w:val="Naglaeno"/>
          <w:b w:val="false"/>
          <w:sz w:val="24"/>
          <w:szCs w:val="24"/>
          <w:lang w:val="hr-HR"/>
        </w:rPr>
        <w:t xml:space="preserve"> skraćenog stečajnog postupka u smislu odredbe čl. 431. SZ-a, sud će obustaviti skraćeni stečajni postupak i donijeti rješenje o pokretanju prethodnog postupka odnosno otvaranju stečajnog </w:t>
      </w:r>
      <w:r w:rsidR="00945231">
        <w:rPr>
          <w:rStyle w:val="Naglaeno"/>
          <w:b w:val="false"/>
          <w:sz w:val="24"/>
          <w:szCs w:val="24"/>
          <w:lang w:val="hr-HR"/>
        </w:rPr>
        <w:t>postupka. Kako nisu ispunjene pretpostavke za istovremeno otvaranje i zaključenje skraćenog stečajnog postupka, sud je rješenjem St-171/2015-7</w:t>
      </w:r>
      <w:r w:rsidR="00351EFB">
        <w:rPr>
          <w:rStyle w:val="Naglaeno"/>
          <w:b w:val="false"/>
          <w:sz w:val="24"/>
          <w:szCs w:val="24"/>
          <w:lang w:val="hr-HR"/>
        </w:rPr>
        <w:t xml:space="preserve"> od 7. travnja 2016.,</w:t>
      </w:r>
      <w:r w:rsidR="00945231">
        <w:rPr>
          <w:rStyle w:val="Naglaeno"/>
          <w:b w:val="false"/>
          <w:sz w:val="24"/>
          <w:szCs w:val="24"/>
          <w:lang w:val="hr-HR"/>
        </w:rPr>
        <w:t xml:space="preserve"> obustavio skraćeni stečajni postupak.</w:t>
      </w:r>
    </w:p>
    <w:p w:rsidRDefault="007E6B8A" w:rsidP="007E6B8A" w:rsidR="007E6B8A">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7E6B8A" w:rsidP="007E6B8A" w:rsidR="007E6B8A">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7E6B8A" w:rsidP="007E6B8A" w:rsidR="007E6B8A">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7E6B8A" w:rsidP="007E6B8A" w:rsidR="007E6B8A">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7E6B8A" w:rsidP="007E6B8A" w:rsidR="007E6B8A">
      <w:pPr>
        <w:jc w:val="both"/>
        <w:rPr>
          <w:rStyle w:val="Naglaeno"/>
          <w:b w:val="false"/>
          <w:sz w:val="24"/>
          <w:szCs w:val="24"/>
          <w:lang w:val="hr-HR"/>
        </w:rPr>
      </w:pPr>
      <w:r>
        <w:rPr>
          <w:rStyle w:val="Naglaeno"/>
          <w:b w:val="false"/>
          <w:sz w:val="24"/>
          <w:szCs w:val="24"/>
          <w:lang w:val="hr-HR"/>
        </w:rPr>
        <w:lastRenderedPageBreak/>
        <w:tab/>
        <w:t>Odredbom čl. 110. st. 2. SZ-a, propisano je da su prijedlog za otvaranje stečajnog postupka dužni bez odgode, a najkasnije 21 dan od dana nastanka stečajnog razloga podnijeti, između ostalih, osoba ovlaštena za zastupanje dužnika po zakonu.</w:t>
      </w:r>
    </w:p>
    <w:p w:rsidRDefault="007E6B8A" w:rsidP="007E6B8A" w:rsidR="007E6B8A">
      <w:pPr>
        <w:jc w:val="both"/>
        <w:rPr>
          <w:rStyle w:val="Naglaeno"/>
          <w:b w:val="false"/>
          <w:sz w:val="24"/>
          <w:szCs w:val="24"/>
          <w:lang w:val="hr-HR"/>
        </w:rPr>
      </w:pPr>
      <w:r>
        <w:rPr>
          <w:rStyle w:val="Naglaeno"/>
          <w:b w:val="false"/>
          <w:sz w:val="24"/>
          <w:szCs w:val="24"/>
          <w:lang w:val="hr-HR"/>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7E6B8A" w:rsidP="007E6B8A" w:rsidR="007E6B8A">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7E6B8A" w:rsidP="007E6B8A" w:rsidR="007E6B8A">
      <w:pPr>
        <w:jc w:val="both"/>
        <w:rPr>
          <w:rStyle w:val="Naglaeno"/>
          <w:b w:val="false"/>
          <w:sz w:val="24"/>
          <w:szCs w:val="24"/>
          <w:lang w:val="hr-HR"/>
        </w:rPr>
      </w:pPr>
      <w:r>
        <w:rPr>
          <w:rStyle w:val="Naglaeno"/>
          <w:b w:val="false"/>
          <w:sz w:val="24"/>
          <w:szCs w:val="24"/>
          <w:lang w:val="hr-HR"/>
        </w:rPr>
        <w:tab/>
      </w:r>
    </w:p>
    <w:p w:rsidRDefault="007E6B8A" w:rsidP="007E6B8A" w:rsidR="007E6B8A">
      <w:pPr>
        <w:jc w:val="center"/>
        <w:rPr>
          <w:rStyle w:val="Naglaeno"/>
          <w:b w:val="false"/>
          <w:sz w:val="24"/>
          <w:szCs w:val="24"/>
          <w:lang w:val="hr-HR"/>
        </w:rPr>
      </w:pPr>
    </w:p>
    <w:p w:rsidRDefault="007E6B8A" w:rsidP="007E6B8A" w:rsidR="007E6B8A">
      <w:pPr>
        <w:jc w:val="center"/>
        <w:rPr>
          <w:rStyle w:val="Naglaeno"/>
          <w:b w:val="false"/>
          <w:sz w:val="24"/>
          <w:szCs w:val="24"/>
          <w:lang w:val="hr-HR"/>
        </w:rPr>
      </w:pPr>
    </w:p>
    <w:p w:rsidRDefault="007E6B8A" w:rsidP="007E6B8A" w:rsidR="007E6B8A">
      <w:pPr>
        <w:jc w:val="center"/>
        <w:rPr>
          <w:rStyle w:val="Naglaeno"/>
          <w:b w:val="false"/>
          <w:sz w:val="24"/>
          <w:szCs w:val="24"/>
          <w:lang w:val="hr-HR"/>
        </w:rPr>
      </w:pPr>
      <w:r>
        <w:rPr>
          <w:rStyle w:val="Naglaeno"/>
          <w:b w:val="false"/>
          <w:sz w:val="24"/>
          <w:szCs w:val="24"/>
          <w:lang w:val="hr-HR"/>
        </w:rPr>
        <w:t>U Varaždinu, 10. listopada 2016.</w:t>
      </w:r>
    </w:p>
    <w:p w:rsidRDefault="007E6B8A" w:rsidP="007E6B8A" w:rsidR="007E6B8A">
      <w:pPr>
        <w:jc w:val="both"/>
        <w:rPr>
          <w:rStyle w:val="Naglaeno"/>
          <w:b w:val="false"/>
          <w:sz w:val="24"/>
          <w:szCs w:val="24"/>
          <w:lang w:val="hr-HR"/>
        </w:rPr>
      </w:pPr>
    </w:p>
    <w:p w:rsidRDefault="007E6B8A" w:rsidP="007E6B8A" w:rsidR="007E6B8A">
      <w:pPr>
        <w:jc w:val="both"/>
        <w:rPr>
          <w:rStyle w:val="Naglaeno"/>
          <w:b w:val="false"/>
          <w:sz w:val="24"/>
          <w:szCs w:val="24"/>
          <w:lang w:val="hr-HR"/>
        </w:rPr>
      </w:pPr>
    </w:p>
    <w:p w:rsidRDefault="007E6B8A" w:rsidP="007E6B8A" w:rsidR="007E6B8A">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7E6B8A" w:rsidP="007E6B8A" w:rsidR="007E6B8A">
      <w:pPr>
        <w:jc w:val="both"/>
        <w:rPr>
          <w:rStyle w:val="Naglaeno"/>
          <w:b w:val="false"/>
          <w:sz w:val="24"/>
          <w:szCs w:val="24"/>
          <w:lang w:val="hr-HR"/>
        </w:rPr>
      </w:pPr>
    </w:p>
    <w:p w:rsidRDefault="007E6B8A" w:rsidP="007E6B8A" w:rsidR="007E6B8A">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Hugo </w:t>
      </w:r>
      <w:proofErr w:type="spellStart"/>
      <w:r>
        <w:rPr>
          <w:rStyle w:val="Naglaeno"/>
          <w:b w:val="false"/>
          <w:sz w:val="24"/>
          <w:szCs w:val="24"/>
          <w:lang w:val="hr-HR"/>
        </w:rPr>
        <w:t>Wedemeyer</w:t>
      </w:r>
      <w:proofErr w:type="spellEnd"/>
      <w:r w:rsidR="0051217C">
        <w:rPr>
          <w:rStyle w:val="Naglaeno"/>
          <w:b w:val="false"/>
          <w:sz w:val="24"/>
          <w:szCs w:val="24"/>
          <w:lang w:val="hr-HR"/>
        </w:rPr>
        <w:t>, v.r.</w:t>
      </w:r>
    </w:p>
    <w:p w:rsidRDefault="0051217C" w:rsidP="007E6B8A" w:rsidR="0051217C">
      <w:pPr>
        <w:jc w:val="both"/>
        <w:rPr>
          <w:rStyle w:val="Naglaeno"/>
          <w:b w:val="false"/>
          <w:sz w:val="24"/>
          <w:szCs w:val="24"/>
          <w:lang w:val="hr-HR"/>
        </w:rPr>
      </w:pPr>
    </w:p>
    <w:p w:rsidRDefault="007E6B8A" w:rsidP="007E6B8A" w:rsidR="007E6B8A">
      <w:pPr>
        <w:jc w:val="both"/>
        <w:rPr>
          <w:rStyle w:val="Naglaeno"/>
          <w:b w:val="false"/>
          <w:sz w:val="24"/>
          <w:szCs w:val="24"/>
          <w:lang w:val="hr-HR"/>
        </w:rPr>
      </w:pPr>
      <w:bookmarkStart w:name="_GoBack" w:id="0"/>
      <w:bookmarkEnd w:id="0"/>
    </w:p>
    <w:p w:rsidRDefault="007E6B8A" w:rsidP="007E6B8A" w:rsidR="007E6B8A">
      <w:pPr>
        <w:jc w:val="both"/>
        <w:rPr>
          <w:rStyle w:val="Naglaeno"/>
          <w:b w:val="false"/>
          <w:sz w:val="24"/>
          <w:szCs w:val="24"/>
          <w:lang w:val="hr-HR"/>
        </w:rPr>
      </w:pPr>
    </w:p>
    <w:p w:rsidRDefault="007E6B8A" w:rsidP="007E6B8A" w:rsidR="007E6B8A">
      <w:pPr>
        <w:jc w:val="both"/>
        <w:rPr>
          <w:rStyle w:val="Naglaeno"/>
          <w:b w:val="false"/>
          <w:sz w:val="24"/>
          <w:szCs w:val="24"/>
          <w:lang w:val="hr-HR"/>
        </w:rPr>
      </w:pPr>
    </w:p>
    <w:p w:rsidRDefault="007E6B8A" w:rsidP="007E6B8A" w:rsidR="007E6B8A">
      <w:pPr>
        <w:jc w:val="both"/>
        <w:rPr>
          <w:rStyle w:val="Naglaeno"/>
          <w:b w:val="false"/>
          <w:sz w:val="24"/>
          <w:szCs w:val="24"/>
          <w:u w:val="single"/>
          <w:lang w:val="hr-HR"/>
        </w:rPr>
      </w:pPr>
      <w:r>
        <w:rPr>
          <w:rStyle w:val="Naglaeno"/>
          <w:b w:val="false"/>
          <w:sz w:val="24"/>
          <w:szCs w:val="24"/>
          <w:u w:val="single"/>
          <w:lang w:val="hr-HR"/>
        </w:rPr>
        <w:t>UPUTA   O  PRAVNOM   LIJEKU :</w:t>
      </w:r>
    </w:p>
    <w:p w:rsidRDefault="007E6B8A" w:rsidP="007E6B8A" w:rsidR="007E6B8A">
      <w:pPr>
        <w:jc w:val="both"/>
        <w:rPr>
          <w:rStyle w:val="Naglaeno"/>
          <w:b w:val="false"/>
          <w:sz w:val="24"/>
          <w:szCs w:val="24"/>
          <w:lang w:val="hr-HR"/>
        </w:rPr>
      </w:pPr>
    </w:p>
    <w:p w:rsidRDefault="007E6B8A" w:rsidP="007E6B8A" w:rsidR="007E6B8A">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7E6B8A" w:rsidP="007E6B8A" w:rsidR="007E6B8A">
      <w:pPr>
        <w:jc w:val="both"/>
        <w:rPr>
          <w:rStyle w:val="Naglaeno"/>
          <w:b w:val="false"/>
          <w:sz w:val="24"/>
          <w:szCs w:val="24"/>
          <w:lang w:val="hr-HR"/>
        </w:rPr>
      </w:pPr>
    </w:p>
    <w:p w:rsidRDefault="007E6B8A" w:rsidP="007E6B8A" w:rsidR="007E6B8A">
      <w:pPr>
        <w:jc w:val="both"/>
        <w:rPr>
          <w:rStyle w:val="Naglaeno"/>
          <w:b w:val="false"/>
          <w:sz w:val="24"/>
          <w:szCs w:val="24"/>
          <w:lang w:val="hr-HR"/>
        </w:rPr>
      </w:pPr>
      <w:r>
        <w:rPr>
          <w:rStyle w:val="Naglaeno"/>
          <w:b w:val="false"/>
          <w:sz w:val="24"/>
          <w:szCs w:val="24"/>
          <w:lang w:val="hr-HR"/>
        </w:rPr>
        <w:t>DNA:</w:t>
      </w:r>
    </w:p>
    <w:p w:rsidRDefault="007E6B8A" w:rsidP="007E6B8A" w:rsidR="007E6B8A">
      <w:pPr>
        <w:jc w:val="both"/>
        <w:rPr>
          <w:rStyle w:val="Naglaeno"/>
          <w:b w:val="false"/>
          <w:sz w:val="24"/>
          <w:szCs w:val="24"/>
          <w:lang w:val="hr-HR"/>
        </w:rPr>
      </w:pPr>
    </w:p>
    <w:p w:rsidRDefault="007E6B8A" w:rsidP="00945231" w:rsidR="007E6B8A">
      <w:pPr>
        <w:jc w:val="both"/>
        <w:rPr>
          <w:rStyle w:val="Naglaeno"/>
          <w:b w:val="false"/>
          <w:sz w:val="24"/>
          <w:szCs w:val="24"/>
          <w:lang w:val="hr-HR"/>
        </w:rPr>
      </w:pPr>
      <w:r>
        <w:rPr>
          <w:rStyle w:val="Naglaeno"/>
          <w:b w:val="false"/>
          <w:sz w:val="24"/>
          <w:szCs w:val="24"/>
          <w:lang w:val="hr-HR"/>
        </w:rPr>
        <w:t xml:space="preserve">- predlagatelju </w:t>
      </w:r>
      <w:r w:rsidR="00945231">
        <w:rPr>
          <w:rStyle w:val="Naglaeno"/>
          <w:b w:val="false"/>
          <w:sz w:val="24"/>
          <w:szCs w:val="24"/>
          <w:lang w:val="hr-HR"/>
        </w:rPr>
        <w:t>Financijska agencija, Podružnica Varaždin, A. Cesarca 2</w:t>
      </w:r>
    </w:p>
    <w:p w:rsidRDefault="007E6B8A" w:rsidP="007E6B8A" w:rsidR="007E6B8A">
      <w:pPr>
        <w:jc w:val="both"/>
        <w:rPr>
          <w:rStyle w:val="Naglaeno"/>
          <w:b w:val="false"/>
          <w:sz w:val="24"/>
          <w:szCs w:val="24"/>
          <w:lang w:val="hr-HR"/>
        </w:rPr>
      </w:pPr>
      <w:r>
        <w:rPr>
          <w:rStyle w:val="Naglaeno"/>
          <w:b w:val="false"/>
          <w:sz w:val="24"/>
          <w:szCs w:val="24"/>
          <w:lang w:val="hr-HR"/>
        </w:rPr>
        <w:t xml:space="preserve">- dužnik PROIZVODNO USLUŽNA ZADRUGA ŽILIĆ, Bunarska 17, 48350 </w:t>
      </w:r>
      <w:proofErr w:type="spellStart"/>
      <w:r>
        <w:rPr>
          <w:rStyle w:val="Naglaeno"/>
          <w:b w:val="false"/>
          <w:sz w:val="24"/>
          <w:szCs w:val="24"/>
          <w:lang w:val="hr-HR"/>
        </w:rPr>
        <w:t>Čelepovac</w:t>
      </w:r>
      <w:proofErr w:type="spellEnd"/>
    </w:p>
    <w:p w:rsidRDefault="007E6B8A" w:rsidP="007E6B8A" w:rsidR="007E6B8A">
      <w:pPr>
        <w:jc w:val="both"/>
        <w:rPr>
          <w:rStyle w:val="Naglaeno"/>
          <w:b w:val="false"/>
          <w:sz w:val="24"/>
          <w:szCs w:val="24"/>
          <w:lang w:val="hr-HR"/>
        </w:rPr>
      </w:pPr>
      <w:r>
        <w:rPr>
          <w:rStyle w:val="Naglaeno"/>
          <w:b w:val="false"/>
          <w:sz w:val="24"/>
          <w:szCs w:val="24"/>
          <w:lang w:val="hr-HR"/>
        </w:rPr>
        <w:t xml:space="preserve">- upravitelj dužnika Stjepan Žilić, Bunarska 17, 48350 </w:t>
      </w:r>
      <w:proofErr w:type="spellStart"/>
      <w:r>
        <w:rPr>
          <w:rStyle w:val="Naglaeno"/>
          <w:b w:val="false"/>
          <w:sz w:val="24"/>
          <w:szCs w:val="24"/>
          <w:lang w:val="hr-HR"/>
        </w:rPr>
        <w:t>Čelepovac</w:t>
      </w:r>
      <w:proofErr w:type="spellEnd"/>
    </w:p>
    <w:p w:rsidRDefault="007E6B8A" w:rsidP="007E6B8A" w:rsidR="007E6B8A">
      <w:pPr>
        <w:jc w:val="both"/>
        <w:rPr>
          <w:rStyle w:val="Naglaeno"/>
          <w:b w:val="false"/>
          <w:sz w:val="24"/>
          <w:szCs w:val="24"/>
          <w:lang w:val="hr-HR"/>
        </w:rPr>
      </w:pPr>
      <w:r>
        <w:rPr>
          <w:rStyle w:val="Naglaeno"/>
          <w:b w:val="false"/>
          <w:sz w:val="24"/>
          <w:szCs w:val="24"/>
          <w:lang w:val="hr-HR"/>
        </w:rPr>
        <w:t>- e-oglasna ploča ovog suda</w:t>
      </w:r>
    </w:p>
    <w:p w:rsidRDefault="007E6B8A" w:rsidP="007E6B8A" w:rsidR="007E6B8A">
      <w:pPr>
        <w:jc w:val="both"/>
        <w:rPr>
          <w:rStyle w:val="Naglaeno"/>
          <w:b w:val="false"/>
          <w:sz w:val="24"/>
          <w:szCs w:val="24"/>
          <w:lang w:val="hr-HR"/>
        </w:rPr>
      </w:pPr>
    </w:p>
    <w:p w:rsidRDefault="007E6B8A" w:rsidP="007E6B8A" w:rsidR="007E6B8A">
      <w:pPr>
        <w:jc w:val="both"/>
        <w:rPr>
          <w:rStyle w:val="Naglaeno"/>
          <w:b w:val="false"/>
          <w:sz w:val="24"/>
          <w:szCs w:val="24"/>
          <w:lang w:val="hr-HR"/>
        </w:rPr>
      </w:pPr>
    </w:p>
    <w:p w:rsidRDefault="00553333" w:rsidP="007E6B8A" w:rsidR="00553333">
      <w:pPr>
        <w:jc w:val="both"/>
      </w:pPr>
    </w:p>
    <w:sectPr w:rsidR="0055333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4C12" w:rsidP="007E6B8A" w:rsidR="00684C12">
      <w:r>
        <w:separator/>
      </w:r>
    </w:p>
  </w:endnote>
  <w:endnote w:id="0" w:type="continuationSeparator">
    <w:p w:rsidRDefault="00684C12" w:rsidP="007E6B8A" w:rsidR="00684C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4C12" w:rsidP="007E6B8A" w:rsidR="00684C12">
      <w:r>
        <w:separator/>
      </w:r>
    </w:p>
  </w:footnote>
  <w:footnote w:id="0" w:type="continuationSeparator">
    <w:p w:rsidRDefault="00684C12" w:rsidP="007E6B8A" w:rsidR="00684C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6B8A" w:rsidP="007E6B8A" w:rsidR="007E6B8A">
    <w:pPr>
      <w:pStyle w:val="Zaglavlje"/>
      <w:jc w:val="right"/>
      <w:rPr>
        <w:sz w:val="24"/>
        <w:lang w:val="hr-HR"/>
      </w:rPr>
    </w:pPr>
    <w:r w:rsidRPr="007E6B8A">
      <w:rPr>
        <w:sz w:val="24"/>
        <w:lang w:val="hr-HR"/>
      </w:rPr>
      <w:t xml:space="preserve">Poslovni </w:t>
    </w:r>
    <w:r w:rsidR="00D13A8B">
      <w:rPr>
        <w:sz w:val="24"/>
        <w:lang w:val="hr-HR"/>
      </w:rPr>
      <w:t>broj: 6 St-863/16-2</w:t>
    </w:r>
  </w:p>
  <w:p w:rsidRDefault="00D13A8B" w:rsidP="007E6B8A" w:rsidR="00D13A8B" w:rsidRPr="007E6B8A">
    <w:pPr>
      <w:pStyle w:val="Zaglavlje"/>
      <w:jc w:val="right"/>
      <w:rPr>
        <w:sz w:val="24"/>
        <w:lang w:val="hr-HR"/>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32E9"/>
    <w:rsid w:val="00351EFB"/>
    <w:rsid w:val="0051217C"/>
    <w:rsid w:val="00553333"/>
    <w:rsid w:val="00684C12"/>
    <w:rsid w:val="007E6B8A"/>
    <w:rsid w:val="00945231"/>
    <w:rsid w:val="009C4451"/>
    <w:rsid w:val="00A24B87"/>
    <w:rsid w:val="00AA32E9"/>
    <w:rsid w:val="00B8001D"/>
    <w:rsid w:val="00BD5E56"/>
    <w:rsid w:val="00C51985"/>
    <w:rsid w:val="00D13A8B"/>
    <w:rsid w:val="00E65C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E6B8A"/>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7E6B8A"/>
    <w:rPr>
      <w:b/>
      <w:bCs/>
    </w:rPr>
  </w:style>
  <w:style w:styleId="Tekstbalonia" w:type="paragraph">
    <w:name w:val="Balloon Text"/>
    <w:basedOn w:val="Normal"/>
    <w:link w:val="TekstbaloniaChar"/>
    <w:uiPriority w:val="99"/>
    <w:semiHidden/>
    <w:unhideWhenUsed/>
    <w:rsid w:val="007E6B8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E6B8A"/>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7E6B8A"/>
    <w:pPr>
      <w:tabs>
        <w:tab w:pos="4536" w:val="center"/>
        <w:tab w:pos="9072" w:val="right"/>
      </w:tabs>
    </w:pPr>
  </w:style>
  <w:style w:customStyle="true" w:styleId="ZaglavljeChar" w:type="character">
    <w:name w:val="Zaglavlje Char"/>
    <w:basedOn w:val="Zadanifontodlomka"/>
    <w:link w:val="Zaglavlje"/>
    <w:uiPriority w:val="99"/>
    <w:rsid w:val="007E6B8A"/>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7E6B8A"/>
    <w:pPr>
      <w:tabs>
        <w:tab w:pos="4536" w:val="center"/>
        <w:tab w:pos="9072" w:val="right"/>
      </w:tabs>
    </w:pPr>
  </w:style>
  <w:style w:customStyle="true" w:styleId="PodnojeChar" w:type="character">
    <w:name w:val="Podnožje Char"/>
    <w:basedOn w:val="Zadanifontodlomka"/>
    <w:link w:val="Podnoje"/>
    <w:uiPriority w:val="99"/>
    <w:rsid w:val="007E6B8A"/>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B8001D"/>
    <w:rPr>
      <w:color w:val="808080"/>
      <w:bdr w:space="0" w:sz="0" w:color="auto" w:val="none"/>
      <w:shd w:fill="CCFFFF" w:color="auto" w:val="clear"/>
    </w:rPr>
  </w:style>
  <w:style w:customStyle="true" w:styleId="eSPISCCParagraphDefaultFont" w:type="character">
    <w:name w:val="eSPIS_CC_Paragraph Default Font"/>
    <w:basedOn w:val="Zadanifontodlomka"/>
    <w:rsid w:val="00B8001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8001D"/>
    <w:rPr>
      <w:noProof/>
      <w:bdr w:space="0" w:sz="0" w:color="auto" w:val="none"/>
      <w:shd w:fill="FFFFCC" w:color="auto" w:val="clear"/>
      <w:lang w:val="hr-HR"/>
    </w:rPr>
  </w:style>
  <w:style w:customStyle="true" w:styleId="PozadinaSvijetloCrvena" w:type="character">
    <w:name w:val="Pozadina_SvijetloCrvena"/>
    <w:basedOn w:val="eSPISCCParagraphDefaultFont"/>
    <w:rsid w:val="00B8001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8001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E6B8A"/>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7E6B8A"/>
    <w:rPr>
      <w:b/>
      <w:bCs/>
    </w:rPr>
  </w:style>
  <w:style w:styleId="Tekstbalonia" w:type="paragraph">
    <w:name w:val="Balloon Text"/>
    <w:basedOn w:val="Normal"/>
    <w:link w:val="TekstbaloniaChar"/>
    <w:uiPriority w:val="99"/>
    <w:semiHidden/>
    <w:unhideWhenUsed/>
    <w:rsid w:val="007E6B8A"/>
    <w:rPr>
      <w:rFonts w:ascii="Tahoma" w:cs="Tahoma" w:hAnsi="Tahoma"/>
      <w:sz w:val="16"/>
      <w:szCs w:val="16"/>
    </w:rPr>
  </w:style>
  <w:style w:customStyle="1" w:styleId="TekstbaloniaChar" w:type="character">
    <w:name w:val="Tekst balončića Char"/>
    <w:basedOn w:val="Zadanifontodlomka"/>
    <w:link w:val="Tekstbalonia"/>
    <w:uiPriority w:val="99"/>
    <w:semiHidden/>
    <w:rsid w:val="007E6B8A"/>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7E6B8A"/>
    <w:pPr>
      <w:tabs>
        <w:tab w:pos="4536" w:val="center"/>
        <w:tab w:pos="9072" w:val="right"/>
      </w:tabs>
    </w:pPr>
  </w:style>
  <w:style w:customStyle="1" w:styleId="ZaglavljeChar" w:type="character">
    <w:name w:val="Zaglavlje Char"/>
    <w:basedOn w:val="Zadanifontodlomka"/>
    <w:link w:val="Zaglavlje"/>
    <w:uiPriority w:val="99"/>
    <w:rsid w:val="007E6B8A"/>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7E6B8A"/>
    <w:pPr>
      <w:tabs>
        <w:tab w:pos="4536" w:val="center"/>
        <w:tab w:pos="9072" w:val="right"/>
      </w:tabs>
    </w:pPr>
  </w:style>
  <w:style w:customStyle="1" w:styleId="PodnojeChar" w:type="character">
    <w:name w:val="Podnožje Char"/>
    <w:basedOn w:val="Zadanifontodlomka"/>
    <w:link w:val="Podnoje"/>
    <w:uiPriority w:val="99"/>
    <w:rsid w:val="007E6B8A"/>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B8001D"/>
    <w:rPr>
      <w:color w:val="808080"/>
      <w:bdr w:color="auto" w:space="0" w:sz="0" w:val="none"/>
      <w:shd w:color="auto" w:fill="CCFFFF" w:val="clear"/>
    </w:rPr>
  </w:style>
  <w:style w:customStyle="1" w:styleId="eSPISCCParagraphDefaultFont" w:type="character">
    <w:name w:val="eSPIS_CC_Paragraph Default Font"/>
    <w:basedOn w:val="Zadanifontodlomka"/>
    <w:rsid w:val="00B8001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8001D"/>
    <w:rPr>
      <w:noProof/>
      <w:bdr w:color="auto" w:space="0" w:sz="0" w:val="none"/>
      <w:shd w:color="auto" w:fill="FFFFCC" w:val="clear"/>
      <w:lang w:val="hr-HR"/>
    </w:rPr>
  </w:style>
  <w:style w:customStyle="1" w:styleId="PozadinaSvijetloCrvena" w:type="character">
    <w:name w:val="Pozadina_SvijetloCrvena"/>
    <w:basedOn w:val="eSPISCCParagraphDefaultFont"/>
    <w:rsid w:val="00B8001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8001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88529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St-863/2016-2</izvorni_sadrzaj>
    <derivirana_varijabla naziv="DomainObject.Oznaka_1">St-863/2016-2</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izvorni_sadrzaj>
    <derivirana_varijabla naziv="DomainObject.Predmet.Broj_1">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St-863/2016</izvorni_sadrzaj>
    <derivirana_varijabla naziv="DomainObject.Predmet.OznakaBroj_1">St-863/2016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PROIZVODNO USLUŽNA ZADRUGA ŽILIĆ za poljoprivredu, trgovinu i usluge</izvorni_sadrzaj>
    <derivirana_varijabla naziv="DomainObject.Predmet.ProtustrankaFormated_1">  PROIZVODNO USLUŽNA ZADRUGA ŽILIĆ za poljoprivredu, trgovinu i usluge</derivirana_varijabla>
  </DomainObject.Predmet.ProtustrankaFormated>
  <DomainObject.Predmet.ProtustrankaFormatedOIB>
    <izvorni_sadrzaj>  PROIZVODNO USLUŽNA ZADRUGA ŽILIĆ za poljoprivredu, trgovinu i usluge, OIB 03248385003</izvorni_sadrzaj>
    <derivirana_varijabla naziv="DomainObject.Predmet.ProtustrankaFormatedOIB_1">  PROIZVODNO USLUŽNA ZADRUGA ŽILIĆ za poljoprivredu, trgovinu i usluge, OIB 03248385003</derivirana_varijabla>
  </DomainObject.Predmet.ProtustrankaFormatedOIB>
  <DomainObject.Predmet.ProtustrankaFormatedWithAdress>
    <izvorni_sadrzaj> PROIZVODNO USLUŽNA ZADRUGA ŽILIĆ za poljoprivredu, trgovinu i usluge, Bunarska 17, 48350 Čepelovac</izvorni_sadrzaj>
    <derivirana_varijabla naziv="DomainObject.Predmet.ProtustrankaFormatedWithAdress_1"> PROIZVODNO USLUŽNA ZADRUGA ŽILIĆ za poljoprivredu, trgovinu i usluge, Bunarska 17, 48350 Čepelovac</derivirana_varijabla>
  </DomainObject.Predmet.ProtustrankaFormatedWithAdress>
  <DomainObject.Predmet.ProtustrankaFormatedWithAdressOIB>
    <izvorni_sadrzaj> PROIZVODNO USLUŽNA ZADRUGA ŽILIĆ za poljoprivredu, trgovinu i usluge, OIB 03248385003, Bunarska 17, 48350 Čepelovac</izvorni_sadrzaj>
    <derivirana_varijabla naziv="DomainObject.Predmet.ProtustrankaFormatedWithAdressOIB_1"> PROIZVODNO USLUŽNA ZADRUGA ŽILIĆ za poljoprivredu, trgovinu i usluge, OIB 03248385003, Bunarska 17, 48350 Čepelovac</derivirana_varijabla>
  </DomainObject.Predmet.ProtustrankaFormatedWithAdressOIB>
  <DomainObject.Predmet.ProtustrankaWithAdress>
    <izvorni_sadrzaj>PROIZVODNO USLUŽNA ZADRUGA ŽILIĆ za poljoprivredu, trgovinu i usluge Bunarska 17, 48350 Čepelovac</izvorni_sadrzaj>
    <derivirana_varijabla naziv="DomainObject.Predmet.ProtustrankaWithAdress_1">PROIZVODNO USLUŽNA ZADRUGA ŽILIĆ za poljoprivredu, trgovinu i usluge Bunarska 17, 48350 Čepelovac</derivirana_varijabla>
  </DomainObject.Predmet.ProtustrankaWithAdress>
  <DomainObject.Predmet.ProtustrankaWithAdressOIB>
    <izvorni_sadrzaj>PROIZVODNO USLUŽNA ZADRUGA ŽILIĆ za poljoprivredu, trgovinu i usluge, OIB 03248385003, Bunarska 17, 48350 Čepelovac</izvorni_sadrzaj>
    <derivirana_varijabla naziv="DomainObject.Predmet.ProtustrankaWithAdressOIB_1">PROIZVODNO USLUŽNA ZADRUGA ŽILIĆ za poljoprivredu, trgovinu i usluge, OIB 03248385003, Bunarska 17, 48350 Čepelovac</derivirana_varijabla>
  </DomainObject.Predmet.ProtustrankaWithAdressOIB>
  <DomainObject.Predmet.ProtustrankaNazivFormated>
    <izvorni_sadrzaj>PROIZVODNO USLUŽNA ZADRUGA ŽILIĆ za poljoprivredu, trgovinu i usluge</izvorni_sadrzaj>
    <derivirana_varijabla naziv="DomainObject.Predmet.ProtustrankaNazivFormated_1">PROIZVODNO USLUŽNA ZADRUGA ŽILIĆ za poljoprivredu, trgovinu i usluge</derivirana_varijabla>
  </DomainObject.Predmet.ProtustrankaNazivFormated>
  <DomainObject.Predmet.ProtustrankaNazivFormatedOIB>
    <izvorni_sadrzaj>PROIZVODNO USLUŽNA ZADRUGA ŽILIĆ za poljoprivredu, trgovinu i usluge, OIB 03248385003</izvorni_sadrzaj>
    <derivirana_varijabla naziv="DomainObject.Predmet.ProtustrankaNazivFormatedOIB_1">PROIZVODNO USLUŽNA ZADRUGA ŽILIĆ za poljoprivredu, trgovinu i usluge, OIB 03248385003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30231.89</izvorni_sadrzaj>
    <derivirana_varijabla naziv="DomainObject.Predmet.TrenutnaVrijednost_1">30231.89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PROIZVODNO USLUŽNA ZADRUGA ŽILIĆ za poljoprivredu, trgovinu i usluge</item>
    </izvorni_sadrzaj>
    <derivirana_varijabla naziv="DomainObject.Predmet.ProtuStrankaListFormated_1">
      <item>PROIZVODNO USLUŽNA ZADRUGA ŽILIĆ za poljoprivredu, trgovinu i usluge</item>
    </derivirana_varijabla>
  </DomainObject.Predmet.ProtuStrankaListFormated>
  <DomainObject.Predmet.ProtuStrankaListFormatedOIB>
    <izvorni_sadrzaj>
      <item>PROIZVODNO USLUŽNA ZADRUGA ŽILIĆ za poljoprivredu, trgovinu i usluge, OIB 03248385003</item>
    </izvorni_sadrzaj>
    <derivirana_varijabla naziv="DomainObject.Predmet.ProtuStrankaListFormatedOIB_1">
      <item>PROIZVODNO USLUŽNA ZADRUGA ŽILIĆ za poljoprivredu, trgovinu i usluge, OIB 03248385003</item>
    </derivirana_varijabla>
  </DomainObject.Predmet.ProtuStrankaListFormatedOIB>
  <DomainObject.Predmet.ProtuStrankaListFormatedWithAdress>
    <izvorni_sadrzaj>
      <item>PROIZVODNO USLUŽNA ZADRUGA ŽILIĆ za poljoprivredu, trgovinu i usluge, Bunarska 17, 48350 Čepelovac</item>
    </izvorni_sadrzaj>
    <derivirana_varijabla naziv="DomainObject.Predmet.ProtuStrankaListFormatedWithAdress_1">
      <item>PROIZVODNO USLUŽNA ZADRUGA ŽILIĆ za poljoprivredu, trgovinu i usluge, Bunarska 17, 48350 Čepelovac</item>
    </derivirana_varijabla>
  </DomainObject.Predmet.ProtuStrankaListFormatedWithAdress>
  <DomainObject.Predmet.ProtuStrankaListFormatedWithAdressOIB>
    <izvorni_sadrzaj>
      <item>PROIZVODNO USLUŽNA ZADRUGA ŽILIĆ za poljoprivredu, trgovinu i usluge, OIB 03248385003, Bunarska 17, 48350 Čepelovac</item>
    </izvorni_sadrzaj>
    <derivirana_varijabla naziv="DomainObject.Predmet.ProtuStrankaListFormatedWithAdressOIB_1">
      <item>PROIZVODNO USLUŽNA ZADRUGA ŽILIĆ za poljoprivredu, trgovinu i usluge, OIB 03248385003, Bunarska 17, 48350 Čepelovac</item>
    </derivirana_varijabla>
  </DomainObject.Predmet.ProtuStrankaListFormatedWithAdressOIB>
  <DomainObject.Predmet.ProtuStrankaListNazivFormated>
    <izvorni_sadrzaj>
      <item>PROIZVODNO USLUŽNA ZADRUGA ŽILIĆ za poljoprivredu, trgovinu i usluge</item>
    </izvorni_sadrzaj>
    <derivirana_varijabla naziv="DomainObject.Predmet.ProtuStrankaListNazivFormated_1">
      <item>PROIZVODNO USLUŽNA ZADRUGA ŽILIĆ za poljoprivredu, trgovinu i usluge</item>
    </derivirana_varijabla>
  </DomainObject.Predmet.ProtuStrankaListNazivFormated>
  <DomainObject.Predmet.ProtuStrankaListNazivFormatedOIB>
    <izvorni_sadrzaj>
      <item>PROIZVODNO USLUŽNA ZADRUGA ŽILIĆ za poljoprivredu, trgovinu i usluge, OIB 03248385003</item>
    </izvorni_sadrzaj>
    <derivirana_varijabla naziv="DomainObject.Predmet.ProtuStrankaListNazivFormatedOIB_1">
      <item>PROIZVODNO USLUŽNA ZADRUGA ŽILIĆ za poljoprivredu, trgovinu i usluge, OIB 03248385003</item>
    </derivirana_varijabla>
  </DomainObject.Predmet.ProtuStrankaListNazivFormatedOIB>
  <DomainObject.Predmet.OstaliListFormated>
    <izvorni_sadrzaj>
      <item>Stjepan Žilić</item>
    </izvorni_sadrzaj>
    <derivirana_varijabla naziv="DomainObject.Predmet.OstaliListFormated_1">
      <item>Stjepan Žilić</item>
    </derivirana_varijabla>
  </DomainObject.Predmet.OstaliListFormated>
  <DomainObject.Predmet.OstaliListFormatedOIB>
    <izvorni_sadrzaj>
      <item>Stjepan Žilić</item>
    </izvorni_sadrzaj>
    <derivirana_varijabla naziv="DomainObject.Predmet.OstaliListFormatedOIB_1">
      <item>Stjepan Žilić</item>
    </derivirana_varijabla>
  </DomainObject.Predmet.OstaliListFormatedOIB>
  <DomainObject.Predmet.OstaliListFormatedWithAdress>
    <izvorni_sadrzaj>
      <item>Stjepan Žilić, Čepelovac, Bunarska 17, 48350 Đurđevac</item>
    </izvorni_sadrzaj>
    <derivirana_varijabla naziv="DomainObject.Predmet.OstaliListFormatedWithAdress_1">
      <item>Stjepan Žilić, Čepelovac, Bunarska 17, 48350 Đurđevac</item>
    </derivirana_varijabla>
  </DomainObject.Predmet.OstaliListFormatedWithAdress>
  <DomainObject.Predmet.OstaliListFormatedWithAdressOIB>
    <izvorni_sadrzaj>
      <item>Stjepan Žilić, Čepelovac, Bunarska 17, 48350 Đurđevac</item>
    </izvorni_sadrzaj>
    <derivirana_varijabla naziv="DomainObject.Predmet.OstaliListFormatedWithAdressOIB_1">
      <item>Stjepan Žilić, Čepelovac, Bunarska 17, 48350 Đurđevac</item>
    </derivirana_varijabla>
  </DomainObject.Predmet.OstaliListFormatedWithAdressOIB>
  <DomainObject.Predmet.OstaliListNazivFormated>
    <izvorni_sadrzaj>
      <item>Stjepan Žilić</item>
    </izvorni_sadrzaj>
    <derivirana_varijabla naziv="DomainObject.Predmet.OstaliListNazivFormated_1">
      <item>Stjepan Žilić</item>
    </derivirana_varijabla>
  </DomainObject.Predmet.OstaliListNazivFormated>
  <DomainObject.Predmet.OstaliListNazivFormatedOIB>
    <izvorni_sadrzaj>
      <item>Stjepan Žilić</item>
    </izvorni_sadrzaj>
    <derivirana_varijabla naziv="DomainObject.Predmet.OstaliListNazivFormatedOIB_1">
      <item>Stjepan Žilić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St-863/2016-2</izvorni_sadrzaj>
    <derivirana_varijabla naziv="DomainObject.PoslovniBrojDokumenta_1">St-863/2016-2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PROIZVODNO USLUŽNA ZADRUGA ŽILIĆ za poljoprivredu, trgovinu i usluge</izvorni_sadrzaj>
    <derivirana_varijabla naziv="DomainObject.Predmet.ProtustrankaIDrugi_1">PROIZVODNO USLUŽNA ZADRUGA ŽILIĆ za poljoprivredu,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PROIZVODNO USLUŽNA ZADRUGA ŽILIĆ za poljoprivredu, trgovinu i usluge, OIB 03248385003, Bunarska 17, 48350 Čepelovac</izvorni_sadrzaj>
    <derivirana_varijabla naziv="DomainObject.Predmet.ProtustrankaIDrugiAdressOIB_1">PROIZVODNO USLUŽNA ZADRUGA ŽILIĆ za poljoprivredu, trgovinu i usluge, OIB 03248385003, Bunarska 17, 48350 Čepelovac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PROIZVODNO USLUŽNA ZADRUGA ŽILIĆ za poljoprivredu, trgovinu i usluge</item>
      <item>Financijska agencija</item>
      <item>Stjepan Žilić</item>
    </izvorni_sadrzaj>
    <derivirana_varijabla naziv="DomainObject.Predmet.SudioniciListNaziv_1">
      <item>PROIZVODNO USLUŽNA ZADRUGA ŽILIĆ za poljoprivredu, trgovinu i usluge</item>
      <item>Financijska agencija</item>
      <item>Stjepan Žilić</item>
    </derivirana_varijabla>
  </DomainObject.Predmet.SudioniciListNaziv>
  <DomainObject.Predmet.SudioniciListAdressOIB>
    <izvorni_sadrzaj>
      <item>PROIZVODNO USLUŽNA ZADRUGA ŽILIĆ za poljoprivredu, trgovinu i usluge, OIB 03248385003, Bunarska 17,48350 Čepelovac</item>
      <item>Financijska agencija, OIB 85821130368</item>
      <item>Stjepan Žilić, Čepelovac, Bunarska 17,48350 Đurđevac</item>
    </izvorni_sadrzaj>
    <derivirana_varijabla naziv="DomainObject.Predmet.SudioniciListAdressOIB_1">
      <item>PROIZVODNO USLUŽNA ZADRUGA ŽILIĆ za poljoprivredu, trgovinu i usluge, OIB 03248385003, Bunarska 17,48350 Čepelovac</item>
      <item>Financijska agencija, OIB 85821130368</item>
      <item>Stjepan Žilić, Čepelovac, Bunarska 17,48350 Đurđevac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03248385003</item>
      <item>, OIB 85821130368</item>
      <item>, OIB null</item>
    </izvorni_sadrzaj>
    <derivirana_varijabla naziv="DomainObject.Predmet.SudioniciListNazivOIB_1">
      <item>, OIB 03248385003</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24F8A4-7ABD-4623-B010-0FA34396D93C}">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1168</properties:Words>
  <properties:Characters>6247</properties:Characters>
  <properties:Lines>137</properties:Lines>
  <properties:Paragraphs>39</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2016-10-10T05:38:00Z</dcterms:created>
  <dc:creator>Tea Meister</dc:creator>
  <dc:description/>
  <cp:keywords/>
  <cp:lastModifiedBy>Tea Meister</cp:lastModifiedBy>
  <cp:lastPrinted>2016-10-25T11:40:00Z</cp:lastPrinted>
  <dcterms:modified xmlns:xsi="http://www.w3.org/2001/XMLSchema-instance" xsi:type="dcterms:W3CDTF">2016-10-25T11:40:00Z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St-863/2016-2 / Odluka - Rješenje</vt:lpwstr>
  </prop:property>
  <prop:property name="CC_coloring" pid="4" fmtid="{D5CDD505-2E9C-101B-9397-08002B2CF9AE}">
    <vt:bool>true</vt:bool>
  </prop:property>
  <prop:property name="BrojStranica" pid="5" fmtid="{D5CDD505-2E9C-101B-9397-08002B2CF9AE}">
    <vt:i4>3</vt:i4>
  </prop:property>
</prop:Properties>
</file>