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3be2" w14:paraId="99e3be2" w:rsidRDefault="00070F82" w:rsidR="00171938" w:rsidRPr="002C0FBF">
      <w:pPr>
        <w15:collapsed w:val="false"/>
      </w:pPr>
      <w:r w:rsidRPr="002C0FBF">
        <w:t xml:space="preserve">                  </w:t>
      </w:r>
      <w:r w:rsidRPr="002C0FB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2C0FBF"/>
    <w:p w:rsidRDefault="00B356A8" w:rsidP="00B356A8" w:rsidR="00B356A8" w:rsidRPr="002C0FBF">
      <w:r w:rsidRPr="002C0FBF">
        <w:t xml:space="preserve">           Republika Hrvatska</w:t>
      </w:r>
    </w:p>
    <w:p w:rsidRDefault="00B356A8" w:rsidP="00B356A8" w:rsidR="00B356A8" w:rsidRPr="002C0FBF">
      <w:r w:rsidRPr="002C0FBF">
        <w:t>TRGOVAČKI SUD U ZAGREBU</w:t>
      </w:r>
    </w:p>
    <w:p w:rsidRDefault="00B356A8" w:rsidP="00B356A8" w:rsidR="00B356A8" w:rsidRPr="002C0FBF">
      <w:r w:rsidRPr="002C0FBF">
        <w:t xml:space="preserve">        Zagreb, Amruševa 2/II</w:t>
      </w:r>
      <w:r w:rsidRPr="002C0FBF">
        <w:tab/>
      </w:r>
      <w:r w:rsidRPr="002C0FBF">
        <w:tab/>
      </w:r>
      <w:r w:rsidRPr="002C0FBF">
        <w:tab/>
      </w:r>
      <w:r w:rsidRPr="002C0FBF">
        <w:tab/>
        <w:t xml:space="preserve">                                        </w:t>
      </w:r>
    </w:p>
    <w:p w:rsidRDefault="004C46AF" w:rsidP="00B356A8" w:rsidR="00B356A8" w:rsidRPr="002C0FBF">
      <w:pPr>
        <w:jc w:val="right"/>
      </w:pPr>
      <w:r w:rsidRPr="002C0FBF">
        <w:t xml:space="preserve">20 </w:t>
      </w:r>
      <w:r w:rsidR="00E27E18" w:rsidRPr="002C0FBF">
        <w:t>St</w:t>
      </w:r>
      <w:r w:rsidR="00DA69C7" w:rsidRPr="002C0FBF">
        <w:t>pn</w:t>
      </w:r>
      <w:r w:rsidR="00E27E18" w:rsidRPr="002C0FBF">
        <w:t>-</w:t>
      </w:r>
      <w:r w:rsidR="00DA69C7" w:rsidRPr="002C0FBF">
        <w:t>239/15</w:t>
      </w:r>
      <w:r w:rsidR="0024099D">
        <w:t>-21</w:t>
      </w:r>
    </w:p>
    <w:p w:rsidRDefault="008E6857" w:rsidP="00B356A8" w:rsidR="008E6857" w:rsidRPr="002C0FBF">
      <w:pPr>
        <w:jc w:val="right"/>
      </w:pPr>
    </w:p>
    <w:p w:rsidRDefault="00DA69C7" w:rsidP="00DB66BA" w:rsidR="00DB66BA" w:rsidRPr="002C0FBF">
      <w:pPr>
        <w:jc w:val="center"/>
      </w:pPr>
      <w:r w:rsidRPr="002C0FBF">
        <w:t>R E P U B L I K A    H R V A T S K A</w:t>
      </w:r>
    </w:p>
    <w:p w:rsidRDefault="00DB66BA" w:rsidP="00B356A8" w:rsidR="00DB66BA" w:rsidRPr="002C0FBF">
      <w:pPr>
        <w:jc w:val="right"/>
      </w:pPr>
    </w:p>
    <w:p w:rsidRDefault="00B356A8" w:rsidP="00B356A8" w:rsidR="00B356A8" w:rsidRPr="002C0FBF">
      <w:pPr>
        <w:jc w:val="center"/>
      </w:pPr>
      <w:r w:rsidRPr="002C0FBF">
        <w:t>R J E Š E N J E</w:t>
      </w:r>
    </w:p>
    <w:p w:rsidRDefault="00B356A8" w:rsidP="00B356A8" w:rsidR="00B356A8" w:rsidRPr="002C0FBF">
      <w:pPr>
        <w:jc w:val="center"/>
      </w:pPr>
      <w:r w:rsidRPr="002C0FBF">
        <w:t xml:space="preserve">  </w:t>
      </w:r>
    </w:p>
    <w:p w:rsidRDefault="00B356A8" w:rsidP="00DA69C7" w:rsidR="00DA69C7" w:rsidRPr="002C0FBF">
      <w:pPr>
        <w:jc w:val="both"/>
      </w:pPr>
      <w:r w:rsidRPr="002C0FBF">
        <w:tab/>
      </w:r>
      <w:r w:rsidR="00DA69C7" w:rsidRPr="002C0FBF">
        <w:t>TRGOVAČKI SUD U ZAGREB, po sucu pojedincu Luciji Butigan, postupajući po prijedlogu dužnika GORUP STOČARSTVO d.o.o.,Tomaševec (Grad Klanjec),Tomaševec 2,  OIB 97328499380,  dana 23. svibnja 2019. godine</w:t>
      </w:r>
    </w:p>
    <w:p w:rsidRDefault="00E27E18" w:rsidP="00B356A8" w:rsidR="00B356A8" w:rsidRPr="002C0FBF">
      <w:pPr>
        <w:jc w:val="both"/>
      </w:pPr>
      <w:r w:rsidRPr="002C0FBF">
        <w:rPr>
          <w:color w:val="000000"/>
        </w:rPr>
        <w:t>.</w:t>
      </w:r>
    </w:p>
    <w:p w:rsidRDefault="00AB63BA" w:rsidP="00B356A8" w:rsidR="0038221B" w:rsidRPr="002C0FBF">
      <w:pPr>
        <w:jc w:val="center"/>
      </w:pPr>
      <w:r w:rsidRPr="002C0FBF">
        <w:t>r i j e š i o   j e</w:t>
      </w:r>
    </w:p>
    <w:p w:rsidRDefault="0038221B" w:rsidR="0038221B" w:rsidRPr="002C0FBF"/>
    <w:p w:rsidRDefault="00DA69C7" w:rsidP="008C3F84" w:rsidR="00DA69C7" w:rsidRPr="002C0FBF">
      <w:pPr>
        <w:spacing w:lineRule="auto" w:line="276"/>
        <w:ind w:firstLine="708"/>
        <w:jc w:val="both"/>
        <w:rPr>
          <w:color w:val="000000"/>
        </w:rPr>
      </w:pPr>
      <w:r w:rsidRPr="002C0FBF">
        <w:rPr>
          <w:color w:val="000000"/>
        </w:rPr>
        <w:t xml:space="preserve">Određuje se nastavak postupka </w:t>
      </w:r>
      <w:r w:rsidR="00681322" w:rsidRPr="002C0FBF">
        <w:rPr>
          <w:color w:val="000000"/>
        </w:rPr>
        <w:t xml:space="preserve">za sklapanje predstečajne nagodbe  </w:t>
      </w:r>
      <w:r w:rsidR="008C3F84" w:rsidRPr="002C0FBF">
        <w:rPr>
          <w:color w:val="000000"/>
        </w:rPr>
        <w:t>povodom</w:t>
      </w:r>
      <w:r w:rsidR="00681322" w:rsidRPr="002C0FBF">
        <w:rPr>
          <w:color w:val="000000"/>
        </w:rPr>
        <w:t xml:space="preserve"> prijedloga dužnika GORUP STOČARSTVO d.o.o., Tomaševec (Grad Klanjec),</w:t>
      </w:r>
      <w:r w:rsidR="008C3F84" w:rsidRPr="002C0FBF">
        <w:rPr>
          <w:color w:val="000000"/>
        </w:rPr>
        <w:t>Tomaševec 2,  OIB 97328499380</w:t>
      </w:r>
      <w:r w:rsidR="00681322" w:rsidRPr="002C0FBF">
        <w:rPr>
          <w:color w:val="000000"/>
        </w:rPr>
        <w:t>.</w:t>
      </w:r>
    </w:p>
    <w:p w:rsidRDefault="004D2B0F" w:rsidP="008C3F84" w:rsidR="004D2B0F" w:rsidRPr="002C0FBF">
      <w:pPr>
        <w:spacing w:lineRule="auto" w:line="276"/>
        <w:ind w:firstLine="708"/>
        <w:jc w:val="both"/>
        <w:rPr>
          <w:color w:val="000000"/>
        </w:rPr>
      </w:pPr>
    </w:p>
    <w:p w:rsidRDefault="00A00189" w:rsidP="00A00189" w:rsidR="00DA69C7" w:rsidRPr="002C0FBF">
      <w:pPr>
        <w:pStyle w:val="Odlomakpopisa"/>
        <w:tabs>
          <w:tab w:pos="3526" w:val="left"/>
        </w:tabs>
        <w:spacing w:lineRule="auto" w:line="276"/>
        <w:ind w:left="1080"/>
        <w:jc w:val="both"/>
        <w:rPr>
          <w:color w:val="000000"/>
        </w:rPr>
      </w:pPr>
      <w:r w:rsidRPr="002C0FBF">
        <w:rPr>
          <w:color w:val="000000"/>
        </w:rPr>
        <w:tab/>
        <w:t>Obrazloženje</w:t>
      </w:r>
    </w:p>
    <w:p w:rsidRDefault="00A00189" w:rsidP="00A00189" w:rsidR="00A00189" w:rsidRPr="002C0FBF">
      <w:pPr>
        <w:pStyle w:val="Odlomakpopisa"/>
        <w:tabs>
          <w:tab w:pos="3526" w:val="left"/>
        </w:tabs>
        <w:spacing w:lineRule="auto" w:line="276"/>
        <w:ind w:left="1080"/>
        <w:jc w:val="both"/>
        <w:rPr>
          <w:color w:val="000000"/>
        </w:rPr>
      </w:pPr>
    </w:p>
    <w:p w:rsidRDefault="00A00189" w:rsidP="00A00189" w:rsidR="00A00189" w:rsidRPr="002C0FBF">
      <w:pPr>
        <w:tabs>
          <w:tab w:pos="709" w:val="left"/>
        </w:tabs>
        <w:spacing w:lineRule="auto" w:line="276"/>
        <w:jc w:val="both"/>
        <w:rPr>
          <w:color w:val="000000"/>
        </w:rPr>
      </w:pPr>
      <w:r w:rsidRPr="002C0FBF">
        <w:rPr>
          <w:color w:val="000000"/>
        </w:rPr>
        <w:tab/>
        <w:t>Rješenjem Trgovačkog suda u Zagrebu pod posl.br. Stpn-239/15 od 29. siječnja 2016.g. postupak za sklapanje predstečajne nagodbe je  prekinut, a iz razloga navedenih i obraz</w:t>
      </w:r>
      <w:r w:rsidR="00C43E6E" w:rsidRPr="002C0FBF">
        <w:rPr>
          <w:color w:val="000000"/>
        </w:rPr>
        <w:t>l</w:t>
      </w:r>
      <w:r w:rsidRPr="002C0FBF">
        <w:rPr>
          <w:color w:val="000000"/>
        </w:rPr>
        <w:t>oženih u citiranom rješenju</w:t>
      </w:r>
      <w:r w:rsidR="002878D8" w:rsidRPr="002C0FBF">
        <w:rPr>
          <w:color w:val="000000"/>
        </w:rPr>
        <w:t>, odnosno, do pravomoćnog okončanja pokrenutog upravnog spora  u Upravnom sudu u Zagrebu</w:t>
      </w:r>
      <w:r w:rsidR="00C43E6E" w:rsidRPr="002C0FBF">
        <w:rPr>
          <w:color w:val="000000"/>
        </w:rPr>
        <w:t>.</w:t>
      </w:r>
    </w:p>
    <w:p w:rsidRDefault="00C43E6E" w:rsidP="00A00189" w:rsidR="00C43E6E" w:rsidRPr="002C0FBF">
      <w:pPr>
        <w:tabs>
          <w:tab w:pos="709" w:val="left"/>
        </w:tabs>
        <w:spacing w:lineRule="auto" w:line="276"/>
        <w:jc w:val="both"/>
        <w:rPr>
          <w:color w:val="000000"/>
        </w:rPr>
      </w:pPr>
    </w:p>
    <w:p w:rsidRDefault="00C43E6E" w:rsidP="00CA12D2" w:rsidR="00C43E6E" w:rsidRPr="002C0FBF">
      <w:pPr>
        <w:tabs>
          <w:tab w:pos="709" w:val="left"/>
        </w:tabs>
        <w:spacing w:lineRule="auto" w:line="276"/>
        <w:jc w:val="both"/>
        <w:rPr>
          <w:color w:val="000000"/>
        </w:rPr>
      </w:pPr>
      <w:r w:rsidRPr="002C0FBF">
        <w:rPr>
          <w:color w:val="000000"/>
        </w:rPr>
        <w:tab/>
        <w:t>Pisanim podneskom (list 1169 spisa),  dužnik je predložio sklapanje predstečajne nagodbe, jer da su ispunjeni uvjeti</w:t>
      </w:r>
      <w:r w:rsidR="00CA12D2" w:rsidRPr="002C0FBF">
        <w:rPr>
          <w:color w:val="000000"/>
        </w:rPr>
        <w:t xml:space="preserve"> iz čl. 66. Zakona o financijskom poslovanju i predstečajnoj nagodbi (Narodne novine br. 108/12, 144/12, 81/13, 112/13, 113/13, dalje ZFPN) </w:t>
      </w:r>
      <w:r w:rsidR="00570856" w:rsidRPr="002C0FBF">
        <w:rPr>
          <w:color w:val="000000"/>
        </w:rPr>
        <w:t>za sklapanje predstečajne nagodbe.</w:t>
      </w:r>
    </w:p>
    <w:p w:rsidRDefault="00570856" w:rsidP="00CA12D2" w:rsidR="00570856" w:rsidRPr="002C0FBF">
      <w:pPr>
        <w:tabs>
          <w:tab w:pos="709" w:val="left"/>
        </w:tabs>
        <w:spacing w:lineRule="auto" w:line="276"/>
        <w:jc w:val="both"/>
        <w:rPr>
          <w:color w:val="000000"/>
        </w:rPr>
      </w:pPr>
    </w:p>
    <w:p w:rsidRDefault="00570856" w:rsidP="00CA12D2" w:rsidR="00570856" w:rsidRPr="002C0FBF">
      <w:pPr>
        <w:tabs>
          <w:tab w:pos="709" w:val="left"/>
        </w:tabs>
        <w:spacing w:lineRule="auto" w:line="276"/>
        <w:jc w:val="both"/>
        <w:rPr>
          <w:color w:val="000000"/>
        </w:rPr>
      </w:pPr>
      <w:r w:rsidRPr="002C0FBF">
        <w:rPr>
          <w:color w:val="000000"/>
        </w:rPr>
        <w:tab/>
      </w:r>
      <w:r w:rsidR="008214D3">
        <w:rPr>
          <w:color w:val="000000"/>
        </w:rPr>
        <w:t xml:space="preserve">Kako je postupak povodom prijedloga predlagatelja-dužnika </w:t>
      </w:r>
      <w:r w:rsidR="008214D3" w:rsidRPr="002C0FBF">
        <w:t>GORUP STOČARSTVO d.o.o.,Tomaševec (Grad Klanjec),Tomaševec 2,  OIB 97328499380</w:t>
      </w:r>
      <w:r w:rsidR="008214D3">
        <w:t xml:space="preserve">, za sklapanje predstečajne nagodbe Rješenjem od 29. siječnja 2016.g. prekinut sukladno čl. 213. st. 1. toč. 1. </w:t>
      </w:r>
      <w:r w:rsidR="0054630A" w:rsidRPr="0054630A">
        <w:t>Zakona o parničnom postupku (Narodne novine broj: 53/91, 91/92, 112/99, 88/01, 117/03, 88/05, 2/07, 84/08, 96/08, 123/08, 57/11, 148/11, 25/13, dalje ZPP)</w:t>
      </w:r>
      <w:r w:rsidR="0054630A">
        <w:t xml:space="preserve">, </w:t>
      </w:r>
      <w:r w:rsidR="008214D3">
        <w:t>to je, a nakon što su se ost</w:t>
      </w:r>
      <w:r w:rsidR="0054630A">
        <w:t>var</w:t>
      </w:r>
      <w:r w:rsidR="008214D3">
        <w:t>ili uvjeti iz čl. 215. st. 3. ZPP</w:t>
      </w:r>
      <w:r w:rsidR="0054630A">
        <w:t>-</w:t>
      </w:r>
      <w:r w:rsidR="008214D3">
        <w:t>a, doneseno ovo rješenje o nastavku postupka</w:t>
      </w:r>
      <w:r w:rsidR="0054630A">
        <w:t>.</w:t>
      </w:r>
    </w:p>
    <w:p w:rsidRDefault="00DA69C7" w:rsidP="00DA69C7" w:rsidR="00DA69C7" w:rsidRPr="002C0FBF">
      <w:pPr>
        <w:ind w:firstLine="708"/>
        <w:jc w:val="both"/>
        <w:rPr>
          <w:bCs/>
        </w:rPr>
      </w:pPr>
    </w:p>
    <w:p w:rsidRDefault="00070F82" w:rsidP="00070F82" w:rsidR="00070F82" w:rsidRPr="002C0FBF">
      <w:pPr>
        <w:jc w:val="center"/>
      </w:pPr>
      <w:r w:rsidRPr="002C0FBF">
        <w:t>U  Zagrebu</w:t>
      </w:r>
      <w:r w:rsidR="00EC20E3">
        <w:t>,</w:t>
      </w:r>
      <w:r w:rsidRPr="002C0FBF">
        <w:t xml:space="preserve"> </w:t>
      </w:r>
      <w:r w:rsidR="00EC20E3">
        <w:t>23</w:t>
      </w:r>
      <w:r w:rsidR="00EA01FA" w:rsidRPr="002C0FBF">
        <w:t xml:space="preserve">. </w:t>
      </w:r>
      <w:r w:rsidR="00EC20E3">
        <w:t>svibnja 2019</w:t>
      </w:r>
      <w:r w:rsidR="00EA01FA" w:rsidRPr="002C0FBF">
        <w:t>.</w:t>
      </w:r>
    </w:p>
    <w:p w:rsidRDefault="00070F82" w:rsidP="00070F82" w:rsidR="00070F82" w:rsidRPr="002C0FBF">
      <w:r w:rsidRPr="002C0FBF">
        <w:tab/>
      </w:r>
      <w:r w:rsidRPr="002C0FBF">
        <w:tab/>
      </w:r>
      <w:r w:rsidRPr="002C0FBF">
        <w:tab/>
      </w:r>
      <w:r w:rsidRPr="002C0FBF">
        <w:tab/>
      </w:r>
      <w:r w:rsidRPr="002C0FBF">
        <w:tab/>
      </w:r>
      <w:r w:rsidRPr="002C0FBF">
        <w:tab/>
        <w:t xml:space="preserve">   </w:t>
      </w:r>
    </w:p>
    <w:p w:rsidRDefault="00070F82" w:rsidP="00710BE9" w:rsidR="00070F82" w:rsidRPr="002C0FBF">
      <w:pPr>
        <w:ind w:left="5664"/>
      </w:pPr>
      <w:r w:rsidRPr="002C0FBF">
        <w:t xml:space="preserve">        S U D A C:</w:t>
      </w:r>
    </w:p>
    <w:p w:rsidRDefault="00070F82" w:rsidP="00070F82" w:rsidR="00070F82" w:rsidRPr="002C0FBF">
      <w:r w:rsidRPr="002C0FBF">
        <w:tab/>
      </w:r>
      <w:r w:rsidRPr="002C0FBF">
        <w:tab/>
      </w:r>
      <w:r w:rsidRPr="002C0FBF">
        <w:tab/>
      </w:r>
      <w:r w:rsidRPr="002C0FBF">
        <w:tab/>
      </w:r>
      <w:r w:rsidRPr="002C0FBF">
        <w:tab/>
      </w:r>
      <w:r w:rsidRPr="002C0FBF">
        <w:tab/>
      </w:r>
      <w:r w:rsidRPr="002C0FBF">
        <w:tab/>
      </w:r>
      <w:r w:rsidRPr="002C0FBF">
        <w:tab/>
        <w:t xml:space="preserve"> LUCIJA BUTIGAN</w:t>
      </w:r>
      <w:r w:rsidR="0024099D">
        <w:t>,v.r.</w:t>
      </w:r>
    </w:p>
    <w:p w:rsidRDefault="00070F82" w:rsidP="00070F82" w:rsidR="00070F82" w:rsidRPr="002C0FBF">
      <w:pPr>
        <w:rPr>
          <w:u w:val="single"/>
        </w:rPr>
      </w:pPr>
    </w:p>
    <w:p w:rsidRDefault="00931D00" w:rsidP="00931D00" w:rsidR="00931D00" w:rsidRPr="002C0FBF">
      <w:r w:rsidRPr="002C0FBF">
        <w:t>UPUTA O PRAVNOM LIJEKU:</w:t>
      </w:r>
    </w:p>
    <w:p w:rsidRDefault="00931D00" w:rsidP="00931D00" w:rsidR="00931D00" w:rsidRPr="002C0FBF">
      <w:pPr>
        <w:jc w:val="both"/>
      </w:pPr>
      <w:r w:rsidRPr="002C0FBF">
        <w:t>Protiv ovog rješenja dopuštena je žalba. Rok za podnošenje žalbe iznosi 8 dana</w:t>
      </w:r>
      <w:r w:rsidR="00EC20E3">
        <w:t xml:space="preserve"> od dana dostave rješenja. </w:t>
      </w:r>
      <w:r w:rsidRPr="002C0FBF">
        <w:t xml:space="preserve">Žalba se podnosi Visokom trgovačkom sudu RH putem ovog suda u 3 (tri) </w:t>
      </w:r>
      <w:r w:rsidR="00EC20E3">
        <w:t xml:space="preserve"> primjeraka.</w:t>
      </w:r>
    </w:p>
    <w:p w:rsidRDefault="00070F82" w:rsidP="00070F82" w:rsidR="00070F82" w:rsidRPr="002C0FBF">
      <w:pPr>
        <w:jc w:val="both"/>
      </w:pPr>
    </w:p>
    <w:p w:rsidRDefault="00070F82" w:rsidP="00070F82" w:rsidR="00070F82" w:rsidRPr="002C0FBF">
      <w:pPr>
        <w:jc w:val="both"/>
      </w:pPr>
    </w:p>
    <w:p w:rsidRDefault="0024099D" w:rsidP="006F7248" w:rsidR="0024099D">
      <w:pPr>
        <w:ind w:left="4956"/>
        <w:jc w:val="both"/>
      </w:pPr>
      <w:r>
        <w:t>Za točnost otpravka-ovlašteni službenik</w:t>
      </w:r>
    </w:p>
    <w:p w:rsidRDefault="0024099D" w:rsidP="006F7248" w:rsidR="0024099D" w:rsidRPr="007067DD">
      <w:pPr>
        <w:ind w:firstLine="708" w:left="4956"/>
        <w:jc w:val="both"/>
      </w:pPr>
      <w:r>
        <w:t>Monika Grbac</w:t>
      </w:r>
    </w:p>
    <w:p w:rsidRDefault="00070F82" w:rsidP="00070F82" w:rsidR="00070F82" w:rsidRPr="002C0FBF">
      <w:bookmarkStart w:name="_GoBack" w:id="0"/>
      <w:bookmarkEnd w:id="0"/>
    </w:p>
    <w:p w:rsidRDefault="00E01639" w:rsidP="00070F82" w:rsidR="00E01639" w:rsidRPr="002C0FBF">
      <w:r w:rsidRPr="002C0FBF">
        <w:tab/>
      </w:r>
      <w:r w:rsidRPr="002C0FBF">
        <w:tab/>
      </w:r>
      <w:r w:rsidRPr="002C0FBF">
        <w:tab/>
      </w:r>
      <w:r w:rsidRPr="002C0FBF">
        <w:tab/>
      </w:r>
      <w:r w:rsidRPr="002C0FBF">
        <w:tab/>
      </w:r>
      <w:r w:rsidRPr="002C0FBF">
        <w:tab/>
        <w:t xml:space="preserve">   </w:t>
      </w:r>
    </w:p>
    <w:p w:rsidRDefault="00E01639" w:rsidP="00E01639" w:rsidR="00E01639" w:rsidRPr="002C0FBF">
      <w:pPr>
        <w:jc w:val="both"/>
      </w:pPr>
    </w:p>
    <w:p w:rsidRDefault="00E01639" w:rsidP="00E01639" w:rsidR="00E01639" w:rsidRPr="002C0FBF"/>
    <w:p w:rsidRDefault="009A7828" w:rsidP="009A7828" w:rsidR="009A7828" w:rsidRPr="002C0FBF"/>
    <w:p w:rsidRDefault="007E6978" w:rsidP="009A7828" w:rsidR="007E6978" w:rsidRPr="002C0FBF">
      <w:pPr>
        <w:jc w:val="both"/>
      </w:pPr>
    </w:p>
    <w:p w:rsidRDefault="00DB66BA" w:rsidR="00DB66BA" w:rsidRPr="002C0FBF"/>
    <w:p w:rsidRDefault="00E01953" w:rsidR="00E01953" w:rsidRPr="002C0FBF"/>
    <w:sectPr w:rsidSect="008E6857" w:rsidR="00E01953" w:rsidRPr="002C0FBF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295" w:rsidR="00CF7295">
      <w:r>
        <w:separator/>
      </w:r>
    </w:p>
  </w:endnote>
  <w:endnote w:id="0" w:type="continuationSeparator">
    <w:p w:rsidRDefault="00CF7295" w:rsidR="00CF7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295" w:rsidR="00CF7295">
      <w:r>
        <w:separator/>
      </w:r>
    </w:p>
  </w:footnote>
  <w:footnote w:id="0" w:type="continuationSeparator">
    <w:p w:rsidRDefault="00CF7295" w:rsidR="00CF72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09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46AF" w:rsidP="007E6978" w:rsidR="0048706C" w:rsidRPr="00DB66BA">
    <w:pPr>
      <w:pStyle w:val="Zaglavlje"/>
      <w:jc w:val="right"/>
    </w:pPr>
    <w:r>
      <w:t xml:space="preserve">20  </w:t>
    </w:r>
    <w:r w:rsidR="00EA01FA">
      <w:t>St</w:t>
    </w:r>
    <w:r w:rsidR="00EC20E3">
      <w:t>pn-239/15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034F0B3F"/>
    <w:multiLevelType w:val="hybridMultilevel"/>
    <w:tmpl w:val="38F43C62"/>
    <w:lvl w:tplc="4E6E38B8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041447"/>
    <w:multiLevelType w:val="hybridMultilevel"/>
    <w:tmpl w:val="16DC62E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5961738"/>
    <w:multiLevelType w:val="hybridMultilevel"/>
    <w:tmpl w:val="5DFCEECE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1">
    <w:nsid w:val="659F5381"/>
    <w:multiLevelType w:val="hybridMultilevel"/>
    <w:tmpl w:val="016AB066"/>
    <w:lvl w:tplc="E488C07A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6C2B6CBB"/>
    <w:multiLevelType w:val="hybridMultilevel"/>
    <w:tmpl w:val="2C1C94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1972B2"/>
    <w:multiLevelType w:val="hybridMultilevel"/>
    <w:tmpl w:val="B58062D0"/>
    <w:lvl w:tplc="041A0001" w:ilvl="0">
      <w:start w:val="1"/>
      <w:numFmt w:val="bullet"/>
      <w:lvlText w:val=""/>
      <w:lvlJc w:val="left"/>
      <w:pPr>
        <w:ind w:hanging="360" w:left="42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6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3"/>
  </w:num>
  <w:num w:numId="8">
    <w:abstractNumId w:val="1"/>
  </w:num>
  <w:num w:numId="9">
    <w:abstractNumId w:val="12"/>
  </w:num>
  <w:num w:numId="10">
    <w:abstractNumId w:val="9"/>
  </w:num>
  <w:num w:numId="11">
    <w:abstractNumId w:val="13"/>
  </w:num>
  <w:num w:numId="12">
    <w:abstractNumId w:val="11"/>
  </w:num>
  <w:num w:numId="13">
    <w:abstractNumId w:val="2"/>
  </w:num>
  <w:num w:numId="14">
    <w:abstractNumId w:val="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3FFD"/>
    <w:rsid w:val="000A58A5"/>
    <w:rsid w:val="000B1AEE"/>
    <w:rsid w:val="000B3EDB"/>
    <w:rsid w:val="000C0DC7"/>
    <w:rsid w:val="000D4B7E"/>
    <w:rsid w:val="000E200B"/>
    <w:rsid w:val="000E32AE"/>
    <w:rsid w:val="000F4932"/>
    <w:rsid w:val="0010798E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05DAD"/>
    <w:rsid w:val="002104E9"/>
    <w:rsid w:val="00212B6D"/>
    <w:rsid w:val="00220A57"/>
    <w:rsid w:val="0022375B"/>
    <w:rsid w:val="00233F52"/>
    <w:rsid w:val="00237C42"/>
    <w:rsid w:val="0024099D"/>
    <w:rsid w:val="00242BF3"/>
    <w:rsid w:val="00245102"/>
    <w:rsid w:val="00253248"/>
    <w:rsid w:val="0025441F"/>
    <w:rsid w:val="002558D3"/>
    <w:rsid w:val="002878D8"/>
    <w:rsid w:val="002A12CC"/>
    <w:rsid w:val="002A44D3"/>
    <w:rsid w:val="002B2E3C"/>
    <w:rsid w:val="002C0FBF"/>
    <w:rsid w:val="002C349E"/>
    <w:rsid w:val="002D0A57"/>
    <w:rsid w:val="002D2DCD"/>
    <w:rsid w:val="002D61BB"/>
    <w:rsid w:val="002E501D"/>
    <w:rsid w:val="002F2A18"/>
    <w:rsid w:val="002F2A19"/>
    <w:rsid w:val="003002DC"/>
    <w:rsid w:val="00300A75"/>
    <w:rsid w:val="003014C5"/>
    <w:rsid w:val="00306B8C"/>
    <w:rsid w:val="003137CE"/>
    <w:rsid w:val="0031554C"/>
    <w:rsid w:val="00322128"/>
    <w:rsid w:val="00325721"/>
    <w:rsid w:val="00340586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37DF0"/>
    <w:rsid w:val="00454952"/>
    <w:rsid w:val="0047668D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6AF"/>
    <w:rsid w:val="004C7461"/>
    <w:rsid w:val="004D2B0F"/>
    <w:rsid w:val="004D641C"/>
    <w:rsid w:val="004D7BFC"/>
    <w:rsid w:val="00513886"/>
    <w:rsid w:val="005267F2"/>
    <w:rsid w:val="00535B53"/>
    <w:rsid w:val="0054630A"/>
    <w:rsid w:val="00552F62"/>
    <w:rsid w:val="00556CF6"/>
    <w:rsid w:val="00570856"/>
    <w:rsid w:val="005716B3"/>
    <w:rsid w:val="005770E6"/>
    <w:rsid w:val="00581A18"/>
    <w:rsid w:val="005A7501"/>
    <w:rsid w:val="005E13C6"/>
    <w:rsid w:val="005E39B8"/>
    <w:rsid w:val="005F2050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51B25"/>
    <w:rsid w:val="006550F7"/>
    <w:rsid w:val="006637D6"/>
    <w:rsid w:val="00666D20"/>
    <w:rsid w:val="00680867"/>
    <w:rsid w:val="00681322"/>
    <w:rsid w:val="006829DB"/>
    <w:rsid w:val="00684BD3"/>
    <w:rsid w:val="00697794"/>
    <w:rsid w:val="006B055B"/>
    <w:rsid w:val="006B55C2"/>
    <w:rsid w:val="006D3DD4"/>
    <w:rsid w:val="00700CA7"/>
    <w:rsid w:val="00704AE2"/>
    <w:rsid w:val="00710BE9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21B6"/>
    <w:rsid w:val="007C6AC4"/>
    <w:rsid w:val="007D211A"/>
    <w:rsid w:val="007E6978"/>
    <w:rsid w:val="007F2207"/>
    <w:rsid w:val="008214D3"/>
    <w:rsid w:val="008303E6"/>
    <w:rsid w:val="00874415"/>
    <w:rsid w:val="00892C86"/>
    <w:rsid w:val="00893CD3"/>
    <w:rsid w:val="00896643"/>
    <w:rsid w:val="008B559E"/>
    <w:rsid w:val="008B55DE"/>
    <w:rsid w:val="008B5B0B"/>
    <w:rsid w:val="008C07B9"/>
    <w:rsid w:val="008C3F84"/>
    <w:rsid w:val="008C7A64"/>
    <w:rsid w:val="008E6857"/>
    <w:rsid w:val="008F1073"/>
    <w:rsid w:val="00900AD1"/>
    <w:rsid w:val="009017F7"/>
    <w:rsid w:val="009023DB"/>
    <w:rsid w:val="00916877"/>
    <w:rsid w:val="00920A62"/>
    <w:rsid w:val="00931D00"/>
    <w:rsid w:val="0093632F"/>
    <w:rsid w:val="00941B53"/>
    <w:rsid w:val="0094202C"/>
    <w:rsid w:val="0099003B"/>
    <w:rsid w:val="009934F5"/>
    <w:rsid w:val="009A7828"/>
    <w:rsid w:val="009B68B7"/>
    <w:rsid w:val="009E4DD2"/>
    <w:rsid w:val="009E5EC7"/>
    <w:rsid w:val="009F43CF"/>
    <w:rsid w:val="00A00189"/>
    <w:rsid w:val="00A0599A"/>
    <w:rsid w:val="00A21355"/>
    <w:rsid w:val="00A276F6"/>
    <w:rsid w:val="00A43631"/>
    <w:rsid w:val="00A4371D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C1D4F"/>
    <w:rsid w:val="00BE7B7D"/>
    <w:rsid w:val="00BF158C"/>
    <w:rsid w:val="00BF26FC"/>
    <w:rsid w:val="00BF5576"/>
    <w:rsid w:val="00C168EC"/>
    <w:rsid w:val="00C17E85"/>
    <w:rsid w:val="00C43E6E"/>
    <w:rsid w:val="00C53BCA"/>
    <w:rsid w:val="00C677CE"/>
    <w:rsid w:val="00C71241"/>
    <w:rsid w:val="00C93741"/>
    <w:rsid w:val="00C9694A"/>
    <w:rsid w:val="00CA12D2"/>
    <w:rsid w:val="00CC05B0"/>
    <w:rsid w:val="00CC0DDF"/>
    <w:rsid w:val="00CD2D5E"/>
    <w:rsid w:val="00CE6185"/>
    <w:rsid w:val="00CF7295"/>
    <w:rsid w:val="00D01FF9"/>
    <w:rsid w:val="00D0540B"/>
    <w:rsid w:val="00D07E88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A09AC"/>
    <w:rsid w:val="00DA69C7"/>
    <w:rsid w:val="00DB66BA"/>
    <w:rsid w:val="00DB7D0D"/>
    <w:rsid w:val="00DC0415"/>
    <w:rsid w:val="00DC1807"/>
    <w:rsid w:val="00DE4A40"/>
    <w:rsid w:val="00E01639"/>
    <w:rsid w:val="00E01953"/>
    <w:rsid w:val="00E27E18"/>
    <w:rsid w:val="00E371B1"/>
    <w:rsid w:val="00E40B2E"/>
    <w:rsid w:val="00E66430"/>
    <w:rsid w:val="00E75460"/>
    <w:rsid w:val="00E91E37"/>
    <w:rsid w:val="00E94719"/>
    <w:rsid w:val="00EA01FA"/>
    <w:rsid w:val="00EA0491"/>
    <w:rsid w:val="00EA3113"/>
    <w:rsid w:val="00EA7565"/>
    <w:rsid w:val="00EB01AE"/>
    <w:rsid w:val="00EC20E3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customStyle="true" w:styleId="st" w:type="character">
    <w:name w:val="st"/>
    <w:basedOn w:val="Zadanifontodlomka"/>
    <w:rsid w:val="00E27E18"/>
  </w:style>
  <w:style w:styleId="Tekstrezerviranogmjesta" w:type="character">
    <w:name w:val="Placeholder Text"/>
    <w:basedOn w:val="Zadanifontodlomka"/>
    <w:uiPriority w:val="99"/>
    <w:semiHidden/>
    <w:rsid w:val="002409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0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8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customStyle="1" w:styleId="st" w:type="character">
    <w:name w:val="st"/>
    <w:basedOn w:val="Zadanifontodlomka"/>
    <w:rsid w:val="00E27E18"/>
  </w:style>
  <w:style w:styleId="Tekstrezerviranogmjesta" w:type="character">
    <w:name w:val="Placeholder Text"/>
    <w:basedOn w:val="Zadanifontodlomka"/>
    <w:uiPriority w:val="99"/>
    <w:semiHidden/>
    <w:rsid w:val="002409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0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197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3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2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445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Stpn-239/2015-21</izvorni_sadrzaj>
    <derivirana_varijabla naziv="DomainObject.Oznaka_1">Stpn-239/2015-21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Stpn-239/2015</izvorni_sadrzaj>
    <derivirana_varijabla naziv="DomainObject.Predmet.OznakaBroj_1">Stpn-239/2015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6-L</izvorni_sadrzaj>
    <derivirana_varijabla naziv="DomainObject.Predmet.PrimjedbaSuca_1">6-L</derivirana_varijabla>
  </DomainObject.Predmet.PrimjedbaSuca>
  <DomainObject.Predmet.ProtustrankaFormated>
    <izvorni_sadrzaj>  GORUP STOČARSTVO d.o.o. zastupanog po punomoćniku Zdravko Lenard; Goran Božić</izvorni_sadrzaj>
    <derivirana_varijabla naziv="DomainObject.Predmet.ProtustrankaFormated_1">  GORUP STOČARSTVO d.o.o. zastupanog po punomoćniku Zdravko Lenard; Goran Božić</derivirana_varijabla>
  </DomainObject.Predmet.ProtustrankaFormated>
  <DomainObject.Predmet.ProtustrankaFormatedOIB>
    <izvorni_sadrzaj>  GORUP STOČARSTVO d.o.o., OIB 97328499380 zastupanog po punomoćniku Zdravko Lenard; Goran Božić</izvorni_sadrzaj>
    <derivirana_varijabla naziv="DomainObject.Predmet.ProtustrankaFormatedOIB_1">  GORUP STOČARSTVO d.o.o., OIB 97328499380 zastupanog po punomoćniku Zdravko Lenard; Goran Božić</derivirana_varijabla>
  </DomainObject.Predmet.ProtustrankaFormatedOIB>
  <DomainObject.Predmet.ProtustrankaFormatedWithAdress>
    <izvorni_sadrzaj> GORUP STOČARSTVO d.o.o., Tomaševec 2, 49290 Tomaševec zastupanog po punomoćniku Zdravko Lenard; Goran Božić</izvorni_sadrzaj>
    <derivirana_varijabla naziv="DomainObject.Predmet.ProtustrankaFormatedWithAdress_1"> GORUP STOČARSTVO d.o.o., Tomaševec 2, 49290 Tomaševec zastupanog po punomoćniku Zdravko Lenard; Goran Božić</derivirana_varijabla>
  </DomainObject.Predmet.ProtustrankaFormatedWithAdress>
  <DomainObject.Predmet.ProtustrankaFormatedWithAdressOIB>
    <izvorni_sadrzaj> GORUP STOČARSTVO d.o.o., OIB 97328499380, Tomaševec 2, 49290 Tomaševec zastupanog po punomoćniku Zdravko Lenard; Goran Božić</izvorni_sadrzaj>
    <derivirana_varijabla naziv="DomainObject.Predmet.ProtustrankaFormatedWithAdressOIB_1"> GORUP STOČARSTVO d.o.o., OIB 97328499380, Tomaševec 2, 49290 Tomaševec zastupanog po punomoćniku Zdravko Lenard; Goran Božić</derivirana_varijabla>
  </DomainObject.Predmet.ProtustrankaFormatedWithAdressOIB>
  <DomainObject.Predmet.ProtustrankaWithAdress>
    <izvorni_sadrzaj>GORUP STOČARSTVO d.o.o. Tomaševec 2, 49290 Tomaševec</izvorni_sadrzaj>
    <derivirana_varijabla naziv="DomainObject.Predmet.ProtustrankaWithAdress_1">GORUP STOČARSTVO d.o.o. Tomaševec 2, 49290 Tomaševec</derivirana_varijabla>
  </DomainObject.Predmet.ProtustrankaWithAdress>
  <DomainObject.Predmet.ProtustrankaWithAdressOIB>
    <izvorni_sadrzaj>GORUP STOČARSTVO d.o.o., OIB 97328499380, Tomaševec 2, 49290 Tomaševec</izvorni_sadrzaj>
    <derivirana_varijabla naziv="DomainObject.Predmet.ProtustrankaWithAdressOIB_1">GORUP STOČARSTVO d.o.o., OIB 97328499380, Tomaševec 2, 49290 Tomaševec</derivirana_varijabla>
  </DomainObject.Predmet.ProtustrankaWithAdressOIB>
  <DomainObject.Predmet.ProtustrankaNazivFormated>
    <izvorni_sadrzaj>GORUP STOČARSTVO d.o.o.</izvorni_sadrzaj>
    <derivirana_varijabla naziv="DomainObject.Predmet.ProtustrankaNazivFormated_1">GORUP STOČARSTVO d.o.o.</derivirana_varijabla>
  </DomainObject.Predmet.ProtustrankaNazivFormated>
  <DomainObject.Predmet.ProtustrankaNazivFormatedOIB>
    <izvorni_sadrzaj>GORUP STOČARSTVO d.o.o., OIB 97328499380</izvorni_sadrzaj>
    <derivirana_varijabla naziv="DomainObject.Predmet.ProtustrankaNazivFormatedOIB_1">GORUP STOČARSTVO d.o.o., OIB 97328499380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GORUP STOČARSTVO d.o.o.</izvorni_sadrzaj>
    <derivirana_varijabla naziv="DomainObject.Predmet.StrankaFormated_1">  GORUP STOČARSTVO d.o.o.</derivirana_varijabla>
  </DomainObject.Predmet.StrankaFormated>
  <DomainObject.Predmet.StrankaFormatedOIB>
    <izvorni_sadrzaj>  GORUP STOČARSTVO d.o.o., OIB 97328499380</izvorni_sadrzaj>
    <derivirana_varijabla naziv="DomainObject.Predmet.StrankaFormatedOIB_1">  GORUP STOČARSTVO d.o.o., OIB 97328499380</derivirana_varijabla>
  </DomainObject.Predmet.StrankaFormatedOIB>
  <DomainObject.Predmet.StrankaFormatedWithAdress>
    <izvorni_sadrzaj> GORUP STOČARSTVO d.o.o., Tomaševec 2, 49290 Tomaševec</izvorni_sadrzaj>
    <derivirana_varijabla naziv="DomainObject.Predmet.StrankaFormatedWithAdress_1"> GORUP STOČARSTVO d.o.o., Tomaševec 2, 49290 Tomaševec</derivirana_varijabla>
  </DomainObject.Predmet.StrankaFormatedWithAdress>
  <DomainObject.Predmet.StrankaFormatedWithAdressOIB>
    <izvorni_sadrzaj> GORUP STOČARSTVO d.o.o., OIB 97328499380, Tomaševec 2, 49290 Tomaševec</izvorni_sadrzaj>
    <derivirana_varijabla naziv="DomainObject.Predmet.StrankaFormatedWithAdressOIB_1"> GORUP STOČARSTVO d.o.o., OIB 97328499380, Tomaševec 2, 49290 Tomaševec</derivirana_varijabla>
  </DomainObject.Predmet.StrankaFormatedWithAdressOIB>
  <DomainObject.Predmet.StrankaWithAdress>
    <izvorni_sadrzaj>GORUP STOČARSTVO d.o.o. Tomaševec 2,49290 Tomaševec</izvorni_sadrzaj>
    <derivirana_varijabla naziv="DomainObject.Predmet.StrankaWithAdress_1">GORUP STOČARSTVO d.o.o. Tomaševec 2,49290 Tomaševec</derivirana_varijabla>
  </DomainObject.Predmet.StrankaWithAdress>
  <DomainObject.Predmet.StrankaWithAdressOIB>
    <izvorni_sadrzaj>GORUP STOČARSTVO d.o.o., OIB 97328499380, Tomaševec 2,49290 Tomaševec</izvorni_sadrzaj>
    <derivirana_varijabla naziv="DomainObject.Predmet.StrankaWithAdressOIB_1">GORUP STOČARSTVO d.o.o., OIB 97328499380, Tomaševec 2,49290 Tomaševec</derivirana_varijabla>
  </DomainObject.Predmet.StrankaWithAdressOIB>
  <DomainObject.Predmet.StrankaNazivFormated>
    <izvorni_sadrzaj>GORUP STOČARSTVO d.o.o.</izvorni_sadrzaj>
    <derivirana_varijabla naziv="DomainObject.Predmet.StrankaNazivFormated_1">GORUP STOČARSTVO d.o.o.</derivirana_varijabla>
  </DomainObject.Predmet.StrankaNazivFormated>
  <DomainObject.Predmet.StrankaNazivFormatedOIB>
    <izvorni_sadrzaj>GORUP STOČARSTVO d.o.o., OIB 97328499380</izvorni_sadrzaj>
    <derivirana_varijabla naziv="DomainObject.Predmet.StrankaNazivFormatedOIB_1">GORUP STOČARSTVO d.o.o., OIB 97328499380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GORUP STOČARSTVO d.o.o.</item>
    </izvorni_sadrzaj>
    <derivirana_varijabla naziv="DomainObject.Predmet.StrankaListFormated_1">
      <item>GORUP STOČARSTVO d.o.o.</item>
    </derivirana_varijabla>
  </DomainObject.Predmet.StrankaListFormated>
  <DomainObject.Predmet.StrankaListFormatedOIB>
    <izvorni_sadrzaj>
      <item>GORUP STOČARSTVO d.o.o., OIB 97328499380</item>
    </izvorni_sadrzaj>
    <derivirana_varijabla naziv="DomainObject.Predmet.StrankaListFormatedOIB_1">
      <item>GORUP STOČARSTVO d.o.o., OIB 97328499380</item>
    </derivirana_varijabla>
  </DomainObject.Predmet.StrankaListFormatedOIB>
  <DomainObject.Predmet.StrankaListFormatedWithAdress>
    <izvorni_sadrzaj>
      <item>GORUP STOČARSTVO d.o.o., Tomaševec 2, 49290 Tomaševec</item>
    </izvorni_sadrzaj>
    <derivirana_varijabla naziv="DomainObject.Predmet.StrankaListFormatedWithAdress_1">
      <item>GORUP STOČARSTVO d.o.o., Tomaševec 2, 49290 Tomaševec</item>
    </derivirana_varijabla>
  </DomainObject.Predmet.StrankaListFormatedWithAdress>
  <DomainObject.Predmet.StrankaListFormatedWithAdressOIB>
    <izvorni_sadrzaj>
      <item>GORUP STOČARSTVO d.o.o., OIB 97328499380, Tomaševec 2, 49290 Tomaševec</item>
    </izvorni_sadrzaj>
    <derivirana_varijabla naziv="DomainObject.Predmet.StrankaListFormatedWithAdressOIB_1">
      <item>GORUP STOČARSTVO d.o.o., OIB 97328499380, Tomaševec 2, 49290 Tomaševec</item>
    </derivirana_varijabla>
  </DomainObject.Predmet.StrankaListFormatedWithAdressOIB>
  <DomainObject.Predmet.StrankaListNazivFormated>
    <izvorni_sadrzaj>
      <item>GORUP STOČARSTVO d.o.o.</item>
    </izvorni_sadrzaj>
    <derivirana_varijabla naziv="DomainObject.Predmet.StrankaListNazivFormated_1">
      <item>GORUP STOČARSTVO d.o.o.</item>
    </derivirana_varijabla>
  </DomainObject.Predmet.StrankaListNazivFormated>
  <DomainObject.Predmet.StrankaListNazivFormatedOIB>
    <izvorni_sadrzaj>
      <item>GORUP STOČARSTVO d.o.o., OIB 97328499380</item>
    </izvorni_sadrzaj>
    <derivirana_varijabla naziv="DomainObject.Predmet.StrankaListNazivFormatedOIB_1">
      <item>GORUP STOČARSTVO d.o.o., OIB 97328499380</item>
    </derivirana_varijabla>
  </DomainObject.Predmet.StrankaListNazivFormatedOIB>
  <DomainObject.Predmet.ProtuStrankaListFormated>
    <izvorni_sadrzaj>
      <item>GORUP STOČARSTVO d.o.o. zastupanog po punomoćniku Zdravko Lenard; Goran Božić</item>
    </izvorni_sadrzaj>
    <derivirana_varijabla naziv="DomainObject.Predmet.ProtuStrankaListFormated_1">
      <item>GORUP STOČARSTVO d.o.o. zastupanog po punomoćniku Zdravko Lenard; Goran Božić</item>
    </derivirana_varijabla>
  </DomainObject.Predmet.ProtuStrankaListFormated>
  <DomainObject.Predmet.ProtuStrankaListFormatedOIB>
    <izvorni_sadrzaj>
      <item>GORUP STOČARSTVO d.o.o., OIB 97328499380 zastupanog po punomoćniku Zdravko Lenard; Goran Božić</item>
    </izvorni_sadrzaj>
    <derivirana_varijabla naziv="DomainObject.Predmet.ProtuStrankaListFormatedOIB_1">
      <item>GORUP STOČARSTVO d.o.o., OIB 97328499380 zastupanog po punomoćniku Zdravko Lenard; Goran Božić</item>
    </derivirana_varijabla>
  </DomainObject.Predmet.ProtuStrankaListFormatedOIB>
  <DomainObject.Predmet.ProtuStrankaListFormatedWithAdress>
    <izvorni_sadrzaj>
      <item>GORUP STOČARSTVO d.o.o., Tomaševec 2, 49290 Tomaševec zastupanog po punomoćniku Zdravko Lenard; Goran Božić</item>
    </izvorni_sadrzaj>
    <derivirana_varijabla naziv="DomainObject.Predmet.ProtuStrankaListFormatedWithAdress_1">
      <item>GORUP STOČARSTVO d.o.o., Tomaševec 2, 49290 Tomaševec zastupanog po punomoćniku Zdravko Lenard; Goran Božić</item>
    </derivirana_varijabla>
  </DomainObject.Predmet.ProtuStrankaListFormatedWithAdress>
  <DomainObject.Predmet.ProtuStrankaListFormatedWithAdressOIB>
    <izvorni_sadrzaj>
      <item>GORUP STOČARSTVO d.o.o., OIB 97328499380, Tomaševec 2, 49290 Tomaševec zastupanog po punomoćniku Zdravko Lenard; Goran Božić</item>
    </izvorni_sadrzaj>
    <derivirana_varijabla naziv="DomainObject.Predmet.ProtuStrankaListFormatedWithAdressOIB_1">
      <item>GORUP STOČARSTVO d.o.o., OIB 97328499380, Tomaševec 2, 49290 Tomaševec zastupanog po punomoćniku Zdravko Lenard; Goran Božić</item>
    </derivirana_varijabla>
  </DomainObject.Predmet.ProtuStrankaListFormatedWithAdressOIB>
  <DomainObject.Predmet.ProtuStrankaListNazivFormated>
    <izvorni_sadrzaj>
      <item>GORUP STOČARSTVO d.o.o.</item>
    </izvorni_sadrzaj>
    <derivirana_varijabla naziv="DomainObject.Predmet.ProtuStrankaListNazivFormated_1">
      <item>GORUP STOČARSTVO d.o.o.</item>
    </derivirana_varijabla>
  </DomainObject.Predmet.ProtuStrankaListNazivFormated>
  <DomainObject.Predmet.ProtuStrankaListNazivFormatedOIB>
    <izvorni_sadrzaj>
      <item>GORUP STOČARSTVO d.o.o., OIB 97328499380</item>
    </izvorni_sadrzaj>
    <derivirana_varijabla naziv="DomainObject.Predmet.ProtuStrankaListNazivFormatedOIB_1">
      <item>GORUP STOČARSTVO d.o.o., OIB 97328499380</item>
    </derivirana_varijabla>
  </DomainObject.Predmet.ProtuStrankaListNazivFormatedOIB>
  <DomainObject.Predmet.OstaliListFormated>
    <izvorni_sadrzaj>
      <item>Goran Božić punomoćnik sudionika u postupku GORUP STOČARSTVO d.o.o.</item>
      <item>Zdravko Lenard punomoćnik sudionika u postupku GORUP STOČARSTVO d.o.o.</item>
    </izvorni_sadrzaj>
    <derivirana_varijabla naziv="DomainObject.Predmet.OstaliListFormated_1">
      <item>Goran Božić punomoćnik sudionika u postupku GORUP STOČARSTVO d.o.o.</item>
      <item>Zdravko Lenard punomoćnik sudionika u postupku GORUP STOČARSTVO d.o.o.</item>
    </derivirana_varijabla>
  </DomainObject.Predmet.OstaliListFormated>
  <DomainObject.Predmet.OstaliListFormatedOIB>
    <izvorni_sadrzaj>
      <item>Goran Božić, OIB 08472253763 punomoćnik sudionika u postupku GORUP STOČARSTVO d.o.o.</item>
      <item>Zdravko Lenard, OIB 78550564480 punomoćnik sudionika u postupku GORUP STOČARSTVO d.o.o.</item>
    </izvorni_sadrzaj>
    <derivirana_varijabla naziv="DomainObject.Predmet.OstaliListFormatedOIB_1">
      <item>Goran Božić, OIB 08472253763 punomoćnik sudionika u postupku GORUP STOČARSTVO d.o.o.</item>
      <item>Zdravko Lenard, OIB 78550564480 punomoćnik sudionika u postupku GORUP STOČARSTVO d.o.o.</item>
    </derivirana_varijabla>
  </DomainObject.Predmet.OstaliListFormatedOIB>
  <DomainObject.Predmet.OstaliListFormatedWithAdress>
    <izvorni_sadrzaj>
      <item>Goran Božić, Trg bana Josipa Jelačića 3, 10000 Zagreb punomoćnik sudionika u postupku GORUP STOČARSTVO d.o.o.</item>
      <item>Zdravko Lenard, I.vidovčica 22, 10000 Zagreb punomoćnik sudionika u postupku GORUP STOČARSTVO d.o.o.</item>
    </izvorni_sadrzaj>
    <derivirana_varijabla naziv="DomainObject.Predmet.OstaliListFormatedWithAdress_1">
      <item>Goran Božić, Trg bana Josipa Jelačića 3, 10000 Zagreb punomoćnik sudionika u postupku GORUP STOČARSTVO d.o.o.</item>
      <item>Zdravko Lenard, I.vidovčica 22, 10000 Zagreb punomoćnik sudionika u postupku GORUP STOČARSTVO d.o.o.</item>
    </derivirana_varijabla>
  </DomainObject.Predmet.OstaliListFormatedWithAdress>
  <DomainObject.Predmet.OstaliListFormatedWithAdressOIB>
    <izvorni_sadrzaj>
      <item>Goran Božić, OIB 08472253763, Trg bana Josipa Jelačića 3, 10000 Zagreb punomoćnik sudionika u postupku GORUP STOČARSTVO d.o.o.</item>
      <item>Zdravko Lenard, OIB 78550564480, I.vidovčica 22, 10000 Zagreb punomoćnik sudionika u postupku GORUP STOČARSTVO d.o.o.</item>
    </izvorni_sadrzaj>
    <derivirana_varijabla naziv="DomainObject.Predmet.OstaliListFormatedWithAdressOIB_1">
      <item>Goran Božić, OIB 08472253763, Trg bana Josipa Jelačića 3, 10000 Zagreb punomoćnik sudionika u postupku GORUP STOČARSTVO d.o.o.</item>
      <item>Zdravko Lenard, OIB 78550564480, I.vidovčica 22, 10000 Zagreb punomoćnik sudionika u postupku GORUP STOČARSTVO d.o.o.</item>
    </derivirana_varijabla>
  </DomainObject.Predmet.OstaliListFormatedWithAdressOIB>
  <DomainObject.Predmet.OstaliListNazivFormated>
    <izvorni_sadrzaj>
      <item>Goran Božić</item>
      <item>Zdravko Lenard</item>
    </izvorni_sadrzaj>
    <derivirana_varijabla naziv="DomainObject.Predmet.OstaliListNazivFormated_1">
      <item>Goran Božić</item>
      <item>Zdravko Lenard</item>
    </derivirana_varijabla>
  </DomainObject.Predmet.OstaliListNazivFormated>
  <DomainObject.Predmet.OstaliListNazivFormatedOIB>
    <izvorni_sadrzaj>
      <item>Goran Božić, OIB 08472253763</item>
      <item>Zdravko Lenard, OIB 78550564480</item>
    </izvorni_sadrzaj>
    <derivirana_varijabla naziv="DomainObject.Predmet.OstaliListNazivFormatedOIB_1">
      <item>Goran Božić, OIB 08472253763</item>
      <item>Zdravko Lenard, OIB 78550564480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Stpn-239/2015-21</izvorni_sadrzaj>
    <derivirana_varijabla naziv="DomainObject.PoslovniBrojDokumenta_1">Stpn-239/2015-21</derivirana_varijabla>
  </DomainObject.PoslovniBrojDokumenta>
  <DomainObject.Predmet.StrankaIDrugi>
    <izvorni_sadrzaj>GORUP STOČARSTVO d.o.o.</izvorni_sadrzaj>
    <derivirana_varijabla naziv="DomainObject.Predmet.StrankaIDrugi_1">GORUP STOČARSTVO d.o.o.</derivirana_varijabla>
  </DomainObject.Predmet.StrankaIDrugi>
  <DomainObject.Predmet.ProtustrankaIDrugi>
    <izvorni_sadrzaj>GORUP STOČARSTVO d.o.o.</izvorni_sadrzaj>
    <derivirana_varijabla naziv="DomainObject.Predmet.ProtustrankaIDrugi_1">GORUP STOČARSTVO d.o.o.</derivirana_varijabla>
  </DomainObject.Predmet.ProtustrankaIDrugi>
  <DomainObject.Predmet.StrankaIDrugiAdressOIB>
    <izvorni_sadrzaj>GORUP STOČARSTVO d.o.o., OIB 97328499380, Tomaševec 2, 49290 Tomaševec</izvorni_sadrzaj>
    <derivirana_varijabla naziv="DomainObject.Predmet.StrankaIDrugiAdressOIB_1">GORUP STOČARSTVO d.o.o., OIB 97328499380, Tomaševec 2, 49290 Tomaševec</derivirana_varijabla>
  </DomainObject.Predmet.StrankaIDrugiAdressOIB>
  <DomainObject.Predmet.ProtustrankaIDrugiAdressOIB>
    <izvorni_sadrzaj>GORUP STOČARSTVO d.o.o., OIB 97328499380, Tomaševec 2, 49290 Tomaševec</izvorni_sadrzaj>
    <derivirana_varijabla naziv="DomainObject.Predmet.ProtustrankaIDrugiAdressOIB_1">GORUP STOČARSTVO d.o.o., OIB 97328499380,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>24. veljače 2016.</izvorni_sadrzaj>
    <derivirana_varijabla naziv="DomainObject.Predmet.OdlukaRjesenje.DatumPravomocnosti_1">24. veljače 2016.</derivirana_varijabla>
  </DomainObject.Predmet.OdlukaRjesenje.DatumPravomocnosti>
  <DomainObject.Predmet.OdlukaRjesenje.Oznaka>
    <izvorni_sadrzaj>Stpn-239/2015-10</izvorni_sadrzaj>
    <derivirana_varijabla naziv="DomainObject.Predmet.OdlukaRjesenje.Oznaka_1">Stpn-239/2015-10</derivirana_varijabla>
  </DomainObject.Predmet.OdlukaRjesenje.Oznaka>
  <DomainObject.Predmet.SudioniciListNaziv>
    <izvorni_sadrzaj>
      <item>GORUP STOČARSTVO d.o.o.</item>
      <item>GORUP STOČARSTVO d.o.o.</item>
      <item>Goran Božić</item>
      <item>Zdravko Lenard</item>
    </izvorni_sadrzaj>
    <derivirana_varijabla naziv="DomainObject.Predmet.SudioniciListNaziv_1">
      <item>GORUP STOČARSTVO d.o.o.</item>
      <item>GORUP STOČARSTVO d.o.o.</item>
      <item>Goran Božić</item>
      <item>Zdravko Lenard</item>
    </derivirana_varijabla>
  </DomainObject.Predmet.SudioniciListNaziv>
  <DomainObject.Predmet.SudioniciListAdressOIB>
    <izvorni_sadrzaj>
      <item>GORUP STOČARSTVO d.o.o., OIB 97328499380, Tomaševec 2,49290 Tomaševec</item>
      <item>GORUP STOČARSTVO d.o.o., OIB 97328499380, Tomaševec 2,49290 Tomaševec</item>
      <item>Goran Božić, OIB 08472253763, Trg bana Josipa Jelačića 3,10000 Zagreb</item>
      <item>Zdravko Lenard, OIB 78550564480, I.vidovčica 22,10000 Zagreb</item>
    </izvorni_sadrzaj>
    <derivirana_varijabla naziv="DomainObject.Predmet.SudioniciListAdressOIB_1">
      <item>GORUP STOČARSTVO d.o.o., OIB 97328499380, Tomaševec 2,49290 Tomaševec</item>
      <item>GORUP STOČARSTVO d.o.o., OIB 97328499380, Tomaševec 2,49290 Tomaševec</item>
      <item>Goran Božić, OIB 08472253763, Trg bana Josipa Jelačića 3,10000 Zagreb</item>
      <item>Zdravko Lenard, OIB 78550564480, I.vidovčica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97328499380</item>
      <item>, OIB 97328499380</item>
      <item>, OIB 08472253763</item>
      <item>, OIB 78550564480</item>
    </izvorni_sadrzaj>
    <derivirana_varijabla naziv="DomainObject.Predmet.SudioniciListNazivOIB_1">
      <item>, OIB 97328499380</item>
      <item>, OIB 97328499380</item>
      <item>, OIB 08472253763</item>
      <item>, OIB 78550564480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2016.</izvorni_sadrzaj>
    <derivirana_varijabla naziv="DomainObject.Predmet.DatumZadnjeOdrzaneSudskeRadnje_1">29. siječnja 2016.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Stpn-239/2015-19</izvorni_sadrzaj>
    <derivirana_varijabla naziv="DomainObject.PredzadnjaOdlukaIzPredmeta.Oznaka_1">Stpn-239/2015-19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1654</properties:Characters>
  <properties:Lines>60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2017-04-03T12:07:00Z</dcterms:created>
  <dc:creator>rsticn</dc:creator>
  <cp:lastModifiedBy>Monika Grbac</cp:lastModifiedBy>
  <cp:lastPrinted>2015-12-09T14:49:00Z</cp:lastPrinted>
  <dcterms:modified xmlns:xsi="http://www.w3.org/2001/XMLSchema-instance" xsi:type="dcterms:W3CDTF">2019-05-23T11:37:00Z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Stpn-239/2015-21 / Odluka - Rješenje - nastavak postupka (stpn-239-15.docx)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