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9c664df" w14:textId="9c664df">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Pr="002365A1" w:rsidR="00E60318" w:rsidP="00E60318" w:rsidRDefault="00E60318">
      <w:pPr>
        <w:pStyle w:val="Naslov1"/>
        <w:jc w:val="right"/>
        <w:rPr>
          <w:rFonts w:ascii="Times New Roman" w:hAnsi="Times New Roman" w:cs="Times New Roman"/>
          <w:b w:val="false"/>
          <w:sz w:val="24"/>
          <w:szCs w:val="24"/>
        </w:rPr>
      </w:pPr>
      <w:r w:rsidRPr="002365A1">
        <w:rPr>
          <w:rFonts w:ascii="Times New Roman" w:hAnsi="Times New Roman" w:cs="Times New Roman"/>
          <w:b w:val="false"/>
          <w:sz w:val="24"/>
          <w:szCs w:val="24"/>
        </w:rPr>
        <w:t>1 St-</w:t>
      </w:r>
      <w:r w:rsidR="006919EF">
        <w:rPr>
          <w:rFonts w:ascii="Times New Roman" w:hAnsi="Times New Roman" w:cs="Times New Roman"/>
          <w:b w:val="false"/>
          <w:sz w:val="24"/>
          <w:szCs w:val="24"/>
        </w:rPr>
        <w:t>13</w:t>
      </w:r>
      <w:r w:rsidR="00F278CD">
        <w:rPr>
          <w:rFonts w:ascii="Times New Roman" w:hAnsi="Times New Roman" w:cs="Times New Roman"/>
          <w:b w:val="false"/>
          <w:sz w:val="24"/>
          <w:szCs w:val="24"/>
        </w:rPr>
        <w:t>53</w:t>
      </w:r>
      <w:r>
        <w:rPr>
          <w:rFonts w:ascii="Times New Roman" w:hAnsi="Times New Roman" w:cs="Times New Roman"/>
          <w:b w:val="false"/>
          <w:sz w:val="24"/>
          <w:szCs w:val="24"/>
        </w:rPr>
        <w:t>/2019</w:t>
      </w:r>
    </w:p>
    <w:p w:rsidR="00E60318" w:rsidP="00D971AC" w:rsidRDefault="00E60318"/>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Pr="00C7419C" w:rsidR="00C7419C">
        <w:t xml:space="preserve"> OIB: 85821130368, za otvaranje stečajnog postupka nad dužnikom</w:t>
      </w:r>
      <w:r w:rsidR="002372CB">
        <w:t xml:space="preserve"> </w:t>
      </w:r>
      <w:r w:rsidR="00F278CD">
        <w:t>SIGET ID d.o.o., Zagreb, Aleja Blaža Jurišića 61, OIB: 01428377300</w:t>
      </w:r>
      <w:r w:rsidR="006919EF">
        <w:t>,</w:t>
      </w:r>
      <w:r w:rsidR="00E60318">
        <w:t xml:space="preserve"> </w:t>
      </w:r>
      <w:r w:rsidR="00526E76">
        <w:t>7. kolovoza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F278CD">
        <w:t>SIGET ID d.o.o., Zagreb, Aleja Blaža Jurišića 61, OIB: 01428377300</w:t>
      </w:r>
      <w:r w:rsidR="00FD6FFA">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F278CD">
        <w:t>SIGET ID d.o.o., Zagreb, Aleja Blaža Jurišića 61, OIB: 01428377300,</w:t>
      </w:r>
      <w:r w:rsidR="006C4C3C">
        <w:t xml:space="preserve"> </w:t>
      </w:r>
      <w:r w:rsidR="00F278CD">
        <w:t>Darku Čefku, Zagreb, Ulica Lea Muellera 59, OIB: 74267215236</w:t>
      </w:r>
      <w:r w:rsidR="006919EF">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t>drugih novčanih i nenovčanih obveza dužnika</w:t>
      </w:r>
    </w:p>
    <w:p w:rsidR="00740757" w:rsidP="00740757" w:rsidRDefault="00740757">
      <w:pPr>
        <w:numPr>
          <w:ilvl w:val="1"/>
          <w:numId w:val="6"/>
        </w:numPr>
        <w:jc w:val="both"/>
      </w:pPr>
      <w:r>
        <w:t>razlučnih prava na imovini dužnika</w:t>
      </w:r>
    </w:p>
    <w:p w:rsidR="00740757" w:rsidP="00740757" w:rsidRDefault="00740757">
      <w:pPr>
        <w:numPr>
          <w:ilvl w:val="1"/>
          <w:numId w:val="6"/>
        </w:numPr>
        <w:jc w:val="both"/>
      </w:pPr>
      <w:r>
        <w:lastRenderedPageBreak/>
        <w:t xml:space="preserve">izlučnih prava </w:t>
      </w:r>
    </w:p>
    <w:p w:rsidR="00740757" w:rsidP="00740757" w:rsidRDefault="00740757">
      <w:pPr>
        <w:numPr>
          <w:ilvl w:val="1"/>
          <w:numId w:val="6"/>
        </w:numPr>
        <w:jc w:val="both"/>
      </w:pPr>
      <w:r>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526E76">
        <w:rPr>
          <w:b/>
        </w:rPr>
        <w:t>26</w:t>
      </w:r>
      <w:r w:rsidR="00AD1FD2">
        <w:rPr>
          <w:b/>
        </w:rPr>
        <w:t>. rujna</w:t>
      </w:r>
      <w:r w:rsidR="00315BF9">
        <w:rPr>
          <w:b/>
        </w:rPr>
        <w:t xml:space="preserve"> 2019</w:t>
      </w:r>
      <w:r w:rsidR="00607035">
        <w:rPr>
          <w:b/>
        </w:rPr>
        <w:t xml:space="preserve">. u </w:t>
      </w:r>
      <w:r w:rsidR="00F278CD">
        <w:rPr>
          <w:b/>
        </w:rPr>
        <w:t>10,3</w:t>
      </w:r>
      <w:r w:rsidR="006919EF">
        <w:rPr>
          <w:b/>
        </w:rPr>
        <w:t>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Financijska agencija, Regionalni centar Zagreb, Podružnica Zagreb, Zagreb, Trg Svibanjskih žrtava 1995. 1, OIB: 85821130368</w:t>
      </w:r>
      <w:r w:rsidR="00315BF9">
        <w:t xml:space="preserve">,  je  </w:t>
      </w:r>
      <w:r w:rsidR="00F278CD">
        <w:t>10</w:t>
      </w:r>
      <w:r w:rsidR="00526E76">
        <w:t>. lipnja</w:t>
      </w:r>
      <w:r w:rsidR="00E60318">
        <w:t xml:space="preserve"> 2019.</w:t>
      </w:r>
      <w:r w:rsidR="00315BF9">
        <w:t xml:space="preserve"> podnijela </w:t>
      </w:r>
      <w:r w:rsidRPr="00676B0D" w:rsidR="00315BF9">
        <w:t>prijedlog za otvaranje stečajnog postupka nad dužnikom</w:t>
      </w:r>
      <w:r w:rsidR="00315BF9">
        <w:t xml:space="preserve"> </w:t>
      </w:r>
      <w:r w:rsidR="00F278CD">
        <w:t>SIGET ID d.o.o., Zagreb, Aleja Blaža Jurišića 61, OIB: 01428377300</w:t>
      </w:r>
      <w:r w:rsidR="0085187A">
        <w:t>,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00315BF9" w:rsidP="00315BF9" w:rsidRDefault="00315BF9">
      <w:pPr>
        <w:jc w:val="both"/>
      </w:pPr>
      <w:r>
        <w:lastRenderedPageBreak/>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526E76">
        <w:t>7. kolovoza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E179AC" w:rsidP="00E179AC" w:rsidRDefault="00D971AC">
      <w:pPr>
        <w:jc w:val="center"/>
      </w:pPr>
      <w:r w:rsidRPr="00DE5FCD">
        <w:t xml:space="preserve">                                                                         </w:t>
      </w:r>
      <w:r w:rsidR="00DE5FCD">
        <w:t xml:space="preserve">                                  </w:t>
      </w:r>
      <w:r w:rsidRPr="00DE5FCD">
        <w:t>Jadranka Mađeruh</w:t>
      </w:r>
      <w:r w:rsidR="00CC4F74">
        <w:t>, v.r.</w:t>
      </w:r>
    </w:p>
    <w:p w:rsidR="00CC4F74" w:rsidP="00E179AC" w:rsidRDefault="00CC4F74">
      <w:pPr>
        <w:jc w:val="center"/>
      </w:pP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D12D4">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F278CD">
      <w:rPr>
        <w:rFonts w:ascii="Verdana" w:hAnsi="Verdana"/>
        <w:b w:val="false"/>
        <w:sz w:val="24"/>
        <w:szCs w:val="24"/>
      </w:rPr>
      <w:t>1353</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16506"/>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26E76"/>
    <w:rsid w:val="00542324"/>
    <w:rsid w:val="00554276"/>
    <w:rsid w:val="00563A60"/>
    <w:rsid w:val="00576FF2"/>
    <w:rsid w:val="005A2F77"/>
    <w:rsid w:val="005A46FA"/>
    <w:rsid w:val="005B4F2D"/>
    <w:rsid w:val="005C0429"/>
    <w:rsid w:val="005C121F"/>
    <w:rsid w:val="005D705F"/>
    <w:rsid w:val="00607035"/>
    <w:rsid w:val="00632774"/>
    <w:rsid w:val="00690B23"/>
    <w:rsid w:val="006919EF"/>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12D4"/>
    <w:rsid w:val="00DD48F5"/>
    <w:rsid w:val="00DE470E"/>
    <w:rsid w:val="00DE5732"/>
    <w:rsid w:val="00DE5FCD"/>
    <w:rsid w:val="00E05BE8"/>
    <w:rsid w:val="00E12A3C"/>
    <w:rsid w:val="00E15FDB"/>
    <w:rsid w:val="00E179AC"/>
    <w:rsid w:val="00E22F68"/>
    <w:rsid w:val="00E305DE"/>
    <w:rsid w:val="00E3547F"/>
    <w:rsid w:val="00E405AC"/>
    <w:rsid w:val="00E60318"/>
    <w:rsid w:val="00E67F80"/>
    <w:rsid w:val="00E854EF"/>
    <w:rsid w:val="00E95616"/>
    <w:rsid w:val="00EA6F5E"/>
    <w:rsid w:val="00EF1928"/>
    <w:rsid w:val="00EF4605"/>
    <w:rsid w:val="00EF6E65"/>
    <w:rsid w:val="00F10CB7"/>
    <w:rsid w:val="00F278CD"/>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DD12D4"/>
    <w:rPr>
      <w:color w:val="808080"/>
      <w:bdr w:val="none" w:color="auto" w:sz="0" w:space="0"/>
      <w:shd w:val="clear" w:color="auto" w:fill="auto"/>
    </w:rPr>
  </w:style>
  <w:style w:type="character" w:styleId="eSPISCCParagraphDefaultFont" w:customStyle="true">
    <w:name w:val="eSPIS_CC_Paragraph Default Font"/>
    <w:basedOn w:val="Zadanifontodlomka"/>
    <w:rsid w:val="00DD12D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D12D4"/>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D12D4"/>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D12D4"/>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DD12D4"/>
    <w:rPr>
      <w:color w:val="808080"/>
      <w:bdr w:color="auto" w:space="0" w:sz="0" w:val="none"/>
      <w:shd w:color="auto" w:fill="auto" w:val="clear"/>
    </w:rPr>
  </w:style>
  <w:style w:customStyle="1" w:styleId="eSPISCCParagraphDefaultFont" w:type="character">
    <w:name w:val="eSPIS_CC_Paragraph Default Font"/>
    <w:basedOn w:val="Zadanifontodlomka"/>
    <w:rsid w:val="00DD12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12D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12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12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kolovoza 2019.</izvorni_sadrzaj>
    <derivirana_varijabla naziv="DomainObject.DatumDonosenjaOdluke_1">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1353</izvorni_sadrzaj>
    <derivirana_varijabla naziv="DomainObject.Predmet.Broj_1">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2019.</izvorni_sadrzaj>
    <derivirana_varijabla naziv="DomainObject.Predmet.DatumOsnivanja_1">11.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St-1353/2019</izvorni_sadrzaj>
    <derivirana_varijabla naziv="DomainObject.Predmet.OznakaBroj_1">St-1353/2019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SIGET ID d.o.o.</izvorni_sadrzaj>
    <derivirana_varijabla naziv="DomainObject.Predmet.ProtustrankaFormated_1">  SIGET ID d.o.o.</derivirana_varijabla>
  </DomainObject.Predmet.ProtustrankaFormated>
  <DomainObject.Predmet.ProtustrankaFormatedOIB>
    <izvorni_sadrzaj>  SIGET ID d.o.o., OIB 01428377300</izvorni_sadrzaj>
    <derivirana_varijabla naziv="DomainObject.Predmet.ProtustrankaFormatedOIB_1">  SIGET ID d.o.o., OIB 01428377300</derivirana_varijabla>
  </DomainObject.Predmet.ProtustrankaFormatedOIB>
  <DomainObject.Predmet.ProtustrankaFormatedWithAdress>
    <izvorni_sadrzaj> SIGET ID d.o.o., Aleja Blaža Jurišića 61, 10000 Zagreb</izvorni_sadrzaj>
    <derivirana_varijabla naziv="DomainObject.Predmet.ProtustrankaFormatedWithAdress_1"> SIGET ID d.o.o., Aleja Blaža Jurišića 61, 10000 Zagreb</derivirana_varijabla>
  </DomainObject.Predmet.ProtustrankaFormatedWithAdress>
  <DomainObject.Predmet.ProtustrankaFormatedWithAdressOIB>
    <izvorni_sadrzaj> SIGET ID d.o.o., OIB 01428377300, Aleja Blaža Jurišića 61, 10000 Zagreb</izvorni_sadrzaj>
    <derivirana_varijabla naziv="DomainObject.Predmet.ProtustrankaFormatedWithAdressOIB_1"> SIGET ID d.o.o., OIB 01428377300, Aleja Blaža Jurišića 61, 10000 Zagreb</derivirana_varijabla>
  </DomainObject.Predmet.ProtustrankaFormatedWithAdressOIB>
  <DomainObject.Predmet.ProtustrankaWithAdress>
    <izvorni_sadrzaj>SIGET ID d.o.o. Aleja Blaža Jurišića 61, 10000 Zagreb</izvorni_sadrzaj>
    <derivirana_varijabla naziv="DomainObject.Predmet.ProtustrankaWithAdress_1">SIGET ID d.o.o. Aleja Blaža Jurišića 61, 10000 Zagreb</derivirana_varijabla>
  </DomainObject.Predmet.ProtustrankaWithAdress>
  <DomainObject.Predmet.ProtustrankaWithAdressOIB>
    <izvorni_sadrzaj>SIGET ID d.o.o., OIB 01428377300, Aleja Blaža Jurišića 61, 10000 Zagreb</izvorni_sadrzaj>
    <derivirana_varijabla naziv="DomainObject.Predmet.ProtustrankaWithAdressOIB_1">SIGET ID d.o.o., OIB 01428377300, Aleja Blaža Jurišića 61, 10000 Zagreb</derivirana_varijabla>
  </DomainObject.Predmet.ProtustrankaWithAdressOIB>
  <DomainObject.Predmet.ProtustrankaNazivFormated>
    <izvorni_sadrzaj>SIGET ID d.o.o.</izvorni_sadrzaj>
    <derivirana_varijabla naziv="DomainObject.Predmet.ProtustrankaNazivFormated_1">SIGET ID d.o.o.</derivirana_varijabla>
  </DomainObject.Predmet.ProtustrankaNazivFormated>
  <DomainObject.Predmet.ProtustrankaNazivFormatedOIB>
    <izvorni_sadrzaj>SIGET ID d.o.o., OIB 01428377300</izvorni_sadrzaj>
    <derivirana_varijabla naziv="DomainObject.Predmet.ProtustrankaNazivFormatedOIB_1">SIGET ID d.o.o., OIB 01428377300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SIGET ID d.o.o.</item>
    </izvorni_sadrzaj>
    <derivirana_varijabla naziv="DomainObject.Predmet.ProtuStrankaListFormated_1">
      <item>SIGET ID d.o.o.</item>
    </derivirana_varijabla>
  </DomainObject.Predmet.ProtuStrankaListFormated>
  <DomainObject.Predmet.ProtuStrankaListFormatedOIB>
    <izvorni_sadrzaj>
      <item>SIGET ID d.o.o., OIB 01428377300</item>
    </izvorni_sadrzaj>
    <derivirana_varijabla naziv="DomainObject.Predmet.ProtuStrankaListFormatedOIB_1">
      <item>SIGET ID d.o.o., OIB 01428377300</item>
    </derivirana_varijabla>
  </DomainObject.Predmet.ProtuStrankaListFormatedOIB>
  <DomainObject.Predmet.ProtuStrankaListFormatedWithAdress>
    <izvorni_sadrzaj>
      <item>SIGET ID d.o.o., Aleja Blaža Jurišića 61, 10000 Zagreb</item>
    </izvorni_sadrzaj>
    <derivirana_varijabla naziv="DomainObject.Predmet.ProtuStrankaListFormatedWithAdress_1">
      <item>SIGET ID d.o.o., Aleja Blaža Jurišića 61, 10000 Zagreb</item>
    </derivirana_varijabla>
  </DomainObject.Predmet.ProtuStrankaListFormatedWithAdress>
  <DomainObject.Predmet.ProtuStrankaListFormatedWithAdressOIB>
    <izvorni_sadrzaj>
      <item>SIGET ID d.o.o., OIB 01428377300, Aleja Blaža Jurišića 61, 10000 Zagreb</item>
    </izvorni_sadrzaj>
    <derivirana_varijabla naziv="DomainObject.Predmet.ProtuStrankaListFormatedWithAdressOIB_1">
      <item>SIGET ID d.o.o., OIB 01428377300, Aleja Blaža Jurišića 61, 10000 Zagreb</item>
    </derivirana_varijabla>
  </DomainObject.Predmet.ProtuStrankaListFormatedWithAdressOIB>
  <DomainObject.Predmet.ProtuStrankaListNazivFormated>
    <izvorni_sadrzaj>
      <item>SIGET ID d.o.o.</item>
    </izvorni_sadrzaj>
    <derivirana_varijabla naziv="DomainObject.Predmet.ProtuStrankaListNazivFormated_1">
      <item>SIGET ID d.o.o.</item>
    </derivirana_varijabla>
  </DomainObject.Predmet.ProtuStrankaListNazivFormated>
  <DomainObject.Predmet.ProtuStrankaListNazivFormatedOIB>
    <izvorni_sadrzaj>
      <item>SIGET ID d.o.o., OIB 01428377300</item>
    </izvorni_sadrzaj>
    <derivirana_varijabla naziv="DomainObject.Predmet.ProtuStrankaListNazivFormatedOIB_1">
      <item>SIGET ID d.o.o., OIB 01428377300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kolovoza 2019.</izvorni_sadrzaj>
    <derivirana_varijabla naziv="DomainObject.Datum_1">7.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SIGET ID d.o.o.</izvorni_sadrzaj>
    <derivirana_varijabla naziv="DomainObject.Predmet.ProtustrankaIDrugi_1">SIGET ID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SIGET ID d.o.o., OIB 01428377300, Aleja Blaža Jurišića 61, 10000 Zagreb</izvorni_sadrzaj>
    <derivirana_varijabla naziv="DomainObject.Predmet.ProtustrankaIDrugiAdressOIB_1">SIGET ID d.o.o., OIB 01428377300, Aleja Blaža Jurišića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SIGET ID d.o.o.</item>
      <item>FINA Regionalni centar Zagreb</item>
    </izvorni_sadrzaj>
    <derivirana_varijabla naziv="DomainObject.Predmet.SudioniciListNaziv_1">
      <item>SIGET ID d.o.o.</item>
      <item>FINA Regionalni centar Zagreb</item>
    </derivirana_varijabla>
  </DomainObject.Predmet.SudioniciListNaziv>
  <DomainObject.Predmet.SudioniciListAdressOIB>
    <izvorni_sadrzaj>
      <item>SIGET ID d.o.o., OIB 01428377300, Aleja Blaža Jurišića 61,10000 Zagreb</item>
      <item>FINA Regionalni centar Zagreb, OIB 85821130368, Trg svibanjskih žrtava 1995. 1,10000 Zagreb</item>
    </izvorni_sadrzaj>
    <derivirana_varijabla naziv="DomainObject.Predmet.SudioniciListAdressOIB_1">
      <item>SIGET ID d.o.o., OIB 01428377300, Aleja Blaža Jurišića 61,10000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01428377300</item>
      <item>, OIB 85821130368</item>
    </izvorni_sadrzaj>
    <derivirana_varijabla naziv="DomainObject.Predmet.SudioniciListNazivOIB_1">
      <item>, OIB 01428377300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A03D82-4FED-4F1C-BEA1-57A960AD445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911</properties:Words>
  <properties:Characters>4695</properties:Characters>
  <properties:Lines>131</properties:Lines>
  <properties:Paragraphs>56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2019-08-07T11:56:00Z</dcterms:created>
  <dc:creator>Korisnik</dc:creator>
  <cp:lastModifiedBy>Draženka Prpić</cp:lastModifiedBy>
  <cp:lastPrinted>2019-08-07T11:58:00Z</cp:lastPrinted>
  <dcterms:modified xmlns:xsi="http://www.w3.org/2001/XMLSchema-instance" xsi:type="dcterms:W3CDTF">2019-08-07T11:58:00Z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(POKRETANJE PRETHODNOG POSTUPKA NA PRIJEDLOG FINE - ČL. 110..st.1.-St-1353-19-Na prijedlog FINE.docx)</vt:lpwstr>
  </prop:property>
  <prop:property fmtid="{D5CDD505-2E9C-101B-9397-08002B2CF9AE}" pid="4" name="CC_coloring">
    <vt:bool>false</vt:bool>
  </prop:property>
  <prop:property fmtid="{D5CDD505-2E9C-101B-9397-08002B2CF9AE}" pid="5" name="BrojStranica">
    <vt:i4>4</vt:i4>
  </prop:property>
</prop:Properties>
</file>