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dbb9" w14:paraId="c49dbb9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CD00B9">
        <w:rPr>
          <w:rFonts w:hAnsi="Times New Roman" w:ascii="Times New Roman"/>
          <w:szCs w:val="24"/>
          <w:lang w:val="hr-HR"/>
        </w:rPr>
        <w:t>2327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D00B9">
        <w:rPr>
          <w:rFonts w:hAnsi="Times New Roman" w:ascii="Times New Roman"/>
          <w:szCs w:val="24"/>
        </w:rPr>
        <w:t>GUDUĆE d.o.o., Zagreb, Cankareva 3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 w:rsidR="00CD00B9">
        <w:rPr>
          <w:rFonts w:hAnsi="Times New Roman" w:ascii="Times New Roman"/>
          <w:szCs w:val="24"/>
          <w:lang w:val="hr-HR"/>
        </w:rPr>
        <w:t xml:space="preserve">OIB: 29275200076,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4A537D">
        <w:rPr>
          <w:rFonts w:hAnsi="Times New Roman" w:ascii="Times New Roman"/>
          <w:szCs w:val="24"/>
          <w:lang w:val="hr-HR"/>
        </w:rPr>
        <w:t>31</w:t>
      </w:r>
      <w:r w:rsidR="0065500F">
        <w:rPr>
          <w:rFonts w:hAnsi="Times New Roman" w:ascii="Times New Roman"/>
          <w:szCs w:val="24"/>
          <w:lang w:val="hr-HR"/>
        </w:rPr>
        <w:t>. ožujka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CD00B9">
        <w:rPr>
          <w:rFonts w:hAnsi="Times New Roman" w:ascii="Times New Roman"/>
          <w:szCs w:val="24"/>
        </w:rPr>
        <w:t>GUDUĆE d.o.o., Zagreb, Cankareva 3</w:t>
      </w:r>
      <w:r w:rsidR="00CD00B9" w:rsidRPr="004453B3">
        <w:rPr>
          <w:rFonts w:hAnsi="Times New Roman" w:ascii="Times New Roman"/>
          <w:szCs w:val="24"/>
        </w:rPr>
        <w:t xml:space="preserve">, </w:t>
      </w:r>
      <w:r w:rsidR="00CD00B9">
        <w:rPr>
          <w:rFonts w:hAnsi="Times New Roman" w:ascii="Times New Roman"/>
          <w:szCs w:val="24"/>
        </w:rPr>
        <w:t>OIB: 29275200076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4A537D">
        <w:rPr>
          <w:rFonts w:hAnsi="Times New Roman" w:ascii="Times New Roman"/>
          <w:szCs w:val="24"/>
        </w:rPr>
        <w:t>31</w:t>
      </w:r>
      <w:r w:rsidR="0065500F">
        <w:rPr>
          <w:rFonts w:hAnsi="Times New Roman" w:ascii="Times New Roman"/>
          <w:szCs w:val="24"/>
        </w:rPr>
        <w:t>. ožujka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 w:rsidR="00CD00B9">
        <w:rPr>
          <w:rFonts w:hAnsi="Times New Roman" w:ascii="Times New Roman"/>
          <w:szCs w:val="24"/>
        </w:rPr>
        <w:t>David Jakovljević</w:t>
      </w:r>
      <w:r w:rsidR="004453B3">
        <w:rPr>
          <w:rFonts w:hAnsi="Times New Roman" w:ascii="Times New Roman"/>
          <w:szCs w:val="24"/>
        </w:rPr>
        <w:t>, OIB</w:t>
      </w:r>
      <w:r w:rsidR="006378C3">
        <w:rPr>
          <w:rFonts w:hAnsi="Times New Roman" w:ascii="Times New Roman"/>
          <w:szCs w:val="24"/>
        </w:rPr>
        <w:t>:</w:t>
      </w:r>
      <w:r w:rsidR="004453B3">
        <w:rPr>
          <w:rFonts w:hAnsi="Times New Roman" w:ascii="Times New Roman"/>
          <w:szCs w:val="24"/>
        </w:rPr>
        <w:t xml:space="preserve"> </w:t>
      </w:r>
      <w:r w:rsidR="00CD00B9">
        <w:rPr>
          <w:rFonts w:hAnsi="Times New Roman" w:ascii="Times New Roman"/>
          <w:szCs w:val="24"/>
        </w:rPr>
        <w:t>63014812654</w:t>
      </w:r>
      <w:r w:rsidR="004453B3">
        <w:rPr>
          <w:rFonts w:hAnsi="Times New Roman" w:ascii="Times New Roman"/>
          <w:szCs w:val="24"/>
        </w:rPr>
        <w:t xml:space="preserve">, </w:t>
      </w:r>
      <w:r w:rsidR="00CD00B9">
        <w:rPr>
          <w:rFonts w:hAnsi="Times New Roman" w:ascii="Times New Roman"/>
          <w:szCs w:val="24"/>
        </w:rPr>
        <w:t>Sesvete, Kašinska 7</w:t>
      </w:r>
      <w:r w:rsidR="00310684" w:rsidRPr="004453B3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CD00B9">
        <w:rPr>
          <w:rFonts w:hAnsi="Times New Roman" w:ascii="Times New Roman"/>
          <w:szCs w:val="24"/>
        </w:rPr>
        <w:t>GUDUĆE d.o.o., Zagreb, Cankareva 3</w:t>
      </w:r>
      <w:r w:rsidR="00CD00B9" w:rsidRPr="004453B3">
        <w:rPr>
          <w:rFonts w:hAnsi="Times New Roman" w:ascii="Times New Roman"/>
          <w:szCs w:val="24"/>
          <w:lang w:val="hr-HR"/>
        </w:rPr>
        <w:t xml:space="preserve">, </w:t>
      </w:r>
      <w:r w:rsidR="00CD00B9">
        <w:rPr>
          <w:rFonts w:hAnsi="Times New Roman" w:ascii="Times New Roman"/>
          <w:szCs w:val="24"/>
          <w:lang w:val="hr-HR"/>
        </w:rPr>
        <w:t>OIB: 29275200076</w:t>
      </w:r>
      <w:r w:rsidR="005653CC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65500F">
        <w:rPr>
          <w:rFonts w:hAnsi="Times New Roman" w:ascii="Times New Roman"/>
          <w:szCs w:val="24"/>
          <w:lang w:val="hr-HR"/>
        </w:rPr>
        <w:t>18. siječnja 2016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4A537D">
        <w:rPr>
          <w:rFonts w:hAnsi="Times New Roman" w:ascii="Times New Roman"/>
          <w:szCs w:val="24"/>
          <w:lang w:val="hr-HR"/>
        </w:rPr>
        <w:t>31</w:t>
      </w:r>
      <w:r w:rsidR="0065500F">
        <w:rPr>
          <w:rFonts w:hAnsi="Times New Roman" w:ascii="Times New Roman"/>
          <w:szCs w:val="24"/>
          <w:lang w:val="hr-HR"/>
        </w:rPr>
        <w:t>. ožujka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52249E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249E" w:rsidP="0052249E" w:rsidR="00D1732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52249E" w:rsidP="0052249E" w:rsidR="0052249E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Zlatka Plivelić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897" w:rsidR="00280A5F">
    <w:pPr>
      <w:pStyle w:val="Podnoje"/>
      <w:jc w:val="right"/>
    </w:pPr>
  </w:p>
  <w:p w:rsidRDefault="0025789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57897" w:rsidRPr="0025789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CD00B9">
      <w:rPr>
        <w:rFonts w:hAnsi="Times New Roman" w:ascii="Times New Roman"/>
      </w:rPr>
      <w:t>2327</w:t>
    </w:r>
    <w:r w:rsidR="00DD72D4">
      <w:rPr>
        <w:rFonts w:hAnsi="Times New Roman" w:ascii="Times New Roman"/>
      </w:rPr>
      <w:t>/15</w:t>
    </w:r>
  </w:p>
  <w:p w:rsidRDefault="0025789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0F6D4C"/>
    <w:rsid w:val="00101281"/>
    <w:rsid w:val="00194DE9"/>
    <w:rsid w:val="00215918"/>
    <w:rsid w:val="00257897"/>
    <w:rsid w:val="00310684"/>
    <w:rsid w:val="0035767D"/>
    <w:rsid w:val="003E7FD9"/>
    <w:rsid w:val="004431B0"/>
    <w:rsid w:val="004453B3"/>
    <w:rsid w:val="004A537D"/>
    <w:rsid w:val="004A685D"/>
    <w:rsid w:val="004B4B7E"/>
    <w:rsid w:val="0052249E"/>
    <w:rsid w:val="00524D3D"/>
    <w:rsid w:val="005653CC"/>
    <w:rsid w:val="006156D0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248B"/>
    <w:rsid w:val="00A7799D"/>
    <w:rsid w:val="00A93B0F"/>
    <w:rsid w:val="00AF31FC"/>
    <w:rsid w:val="00B00AAF"/>
    <w:rsid w:val="00BC1743"/>
    <w:rsid w:val="00BE31D6"/>
    <w:rsid w:val="00C12511"/>
    <w:rsid w:val="00C445F4"/>
    <w:rsid w:val="00C94D0E"/>
    <w:rsid w:val="00CA4729"/>
    <w:rsid w:val="00CD00B9"/>
    <w:rsid w:val="00D17329"/>
    <w:rsid w:val="00D660C0"/>
    <w:rsid w:val="00DD72D4"/>
    <w:rsid w:val="00E17BC5"/>
    <w:rsid w:val="00E44351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57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8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8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8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8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57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8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8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8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8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St-2327/2015</izvorni_sadrzaj>
    <derivirana_varijabla naziv="DomainObject.Predmet.OznakaBroj_1">St-2327/2015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GUDUĆE d.o.o.</izvorni_sadrzaj>
    <derivirana_varijabla naziv="DomainObject.Predmet.ProtustrankaFormated_1">  GUDUĆE d.o.o.</derivirana_varijabla>
  </DomainObject.Predmet.ProtustrankaFormated>
  <DomainObject.Predmet.ProtustrankaFormatedOIB>
    <izvorni_sadrzaj>  GUDUĆE d.o.o., OIB 29275200076</izvorni_sadrzaj>
    <derivirana_varijabla naziv="DomainObject.Predmet.ProtustrankaFormatedOIB_1">  GUDUĆE d.o.o., OIB 29275200076</derivirana_varijabla>
  </DomainObject.Predmet.ProtustrankaFormatedOIB>
  <DomainObject.Predmet.ProtustrankaFormatedWithAdress>
    <izvorni_sadrzaj> GUDUĆE d.o.o., Cankareva 3, 10000 Zagreb</izvorni_sadrzaj>
    <derivirana_varijabla naziv="DomainObject.Predmet.ProtustrankaFormatedWithAdress_1"> GUDUĆE d.o.o., Cankareva 3, 10000 Zagreb</derivirana_varijabla>
  </DomainObject.Predmet.ProtustrankaFormatedWithAdress>
  <DomainObject.Predmet.ProtustrankaFormatedWithAdressOIB>
    <izvorni_sadrzaj> GUDUĆE d.o.o., OIB 29275200076, Cankareva 3, 10000 Zagreb</izvorni_sadrzaj>
    <derivirana_varijabla naziv="DomainObject.Predmet.ProtustrankaFormatedWithAdressOIB_1"> GUDUĆE d.o.o., OIB 29275200076, Cankareva 3, 10000 Zagreb</derivirana_varijabla>
  </DomainObject.Predmet.ProtustrankaFormatedWithAdressOIB>
  <DomainObject.Predmet.ProtustrankaWithAdress>
    <izvorni_sadrzaj>GUDUĆE d.o.o. Cankareva 3, 10000 Zagreb</izvorni_sadrzaj>
    <derivirana_varijabla naziv="DomainObject.Predmet.ProtustrankaWithAdress_1">GUDUĆE d.o.o. Cankareva 3, 10000 Zagreb</derivirana_varijabla>
  </DomainObject.Predmet.ProtustrankaWithAdress>
  <DomainObject.Predmet.ProtustrankaWithAdressOIB>
    <izvorni_sadrzaj>GUDUĆE d.o.o., OIB 29275200076, Cankareva 3, 10000 Zagreb</izvorni_sadrzaj>
    <derivirana_varijabla naziv="DomainObject.Predmet.ProtustrankaWithAdressOIB_1">GUDUĆE d.o.o., OIB 29275200076, Cankareva 3, 10000 Zagreb</derivirana_varijabla>
  </DomainObject.Predmet.ProtustrankaWithAdressOIB>
  <DomainObject.Predmet.ProtustrankaNazivFormated>
    <izvorni_sadrzaj>GUDUĆE d.o.o.</izvorni_sadrzaj>
    <derivirana_varijabla naziv="DomainObject.Predmet.ProtustrankaNazivFormated_1">GUDUĆE d.o.o.</derivirana_varijabla>
  </DomainObject.Predmet.ProtustrankaNazivFormated>
  <DomainObject.Predmet.ProtustrankaNazivFormatedOIB>
    <izvorni_sadrzaj>GUDUĆE d.o.o., OIB 29275200076</izvorni_sadrzaj>
    <derivirana_varijabla naziv="DomainObject.Predmet.ProtustrankaNazivFormatedOIB_1">GUDUĆE d.o.o., OIB 29275200076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GUDUĆE d.o.o.</item>
    </izvorni_sadrzaj>
    <derivirana_varijabla naziv="DomainObject.Predmet.ProtuStrankaListFormated_1">
      <item>GUDUĆE d.o.o.</item>
    </derivirana_varijabla>
  </DomainObject.Predmet.ProtuStrankaListFormated>
  <DomainObject.Predmet.ProtuStrankaListFormatedOIB>
    <izvorni_sadrzaj>
      <item>GUDUĆE d.o.o., OIB 29275200076</item>
    </izvorni_sadrzaj>
    <derivirana_varijabla naziv="DomainObject.Predmet.ProtuStrankaListFormatedOIB_1">
      <item>GUDUĆE d.o.o., OIB 29275200076</item>
    </derivirana_varijabla>
  </DomainObject.Predmet.ProtuStrankaListFormatedOIB>
  <DomainObject.Predmet.ProtuStrankaListFormatedWithAdress>
    <izvorni_sadrzaj>
      <item>GUDUĆE d.o.o., Cankareva 3, 10000 Zagreb</item>
    </izvorni_sadrzaj>
    <derivirana_varijabla naziv="DomainObject.Predmet.ProtuStrankaListFormatedWithAdress_1">
      <item>GUDUĆE d.o.o., Cankareva 3, 10000 Zagreb</item>
    </derivirana_varijabla>
  </DomainObject.Predmet.ProtuStrankaListFormatedWithAdress>
  <DomainObject.Predmet.ProtuStrankaListFormatedWithAdressOIB>
    <izvorni_sadrzaj>
      <item>GUDUĆE d.o.o., OIB 29275200076, Cankareva 3, 10000 Zagreb</item>
    </izvorni_sadrzaj>
    <derivirana_varijabla naziv="DomainObject.Predmet.ProtuStrankaListFormatedWithAdressOIB_1">
      <item>GUDUĆE d.o.o., OIB 29275200076, Cankareva 3, 10000 Zagreb</item>
    </derivirana_varijabla>
  </DomainObject.Predmet.ProtuStrankaListFormatedWithAdressOIB>
  <DomainObject.Predmet.ProtuStrankaListNazivFormated>
    <izvorni_sadrzaj>
      <item>GUDUĆE d.o.o.</item>
    </izvorni_sadrzaj>
    <derivirana_varijabla naziv="DomainObject.Predmet.ProtuStrankaListNazivFormated_1">
      <item>GUDUĆE d.o.o.</item>
    </derivirana_varijabla>
  </DomainObject.Predmet.ProtuStrankaListNazivFormated>
  <DomainObject.Predmet.ProtuStrankaListNazivFormatedOIB>
    <izvorni_sadrzaj>
      <item>GUDUĆE d.o.o., OIB 29275200076</item>
    </izvorni_sadrzaj>
    <derivirana_varijabla naziv="DomainObject.Predmet.ProtuStrankaListNazivFormatedOIB_1">
      <item>GUDUĆE d.o.o., OIB 29275200076</item>
    </derivirana_varijabla>
  </DomainObject.Predmet.ProtuStrankaListNazivFormatedOIB>
  <DomainObject.Predmet.OstaliListFormated>
    <izvorni_sadrzaj>
      <item>DAVID JAKOVLJEVIĆ</item>
    </izvorni_sadrzaj>
    <derivirana_varijabla naziv="DomainObject.Predmet.OstaliListFormated_1">
      <item>DAVID JAKOVLJEVIĆ</item>
    </derivirana_varijabla>
  </DomainObject.Predmet.OstaliListFormated>
  <DomainObject.Predmet.OstaliListFormatedOIB>
    <izvorni_sadrzaj>
      <item>DAVID JAKOVLJEVIĆ, OIB 63014812654</item>
    </izvorni_sadrzaj>
    <derivirana_varijabla naziv="DomainObject.Predmet.OstaliListFormatedOIB_1">
      <item>DAVID JAKOVLJEVIĆ, OIB 63014812654</item>
    </derivirana_varijabla>
  </DomainObject.Predmet.OstaliListFormatedOIB>
  <DomainObject.Predmet.OstaliListFormatedWithAdress>
    <izvorni_sadrzaj>
      <item>DAVID JAKOVLJEVIĆ, Kašinska 7, 10360 Sesvete</item>
    </izvorni_sadrzaj>
    <derivirana_varijabla naziv="DomainObject.Predmet.OstaliListFormatedWithAdress_1">
      <item>DAVID JAKOVLJEVIĆ, Kašinska 7, 10360 Sesvete</item>
    </derivirana_varijabla>
  </DomainObject.Predmet.OstaliListFormatedWithAdress>
  <DomainObject.Predmet.OstaliListFormatedWithAdressOIB>
    <izvorni_sadrzaj>
      <item>DAVID JAKOVLJEVIĆ, OIB 63014812654, Kašinska 7, 10360 Sesvete</item>
    </izvorni_sadrzaj>
    <derivirana_varijabla naziv="DomainObject.Predmet.OstaliListFormatedWithAdressOIB_1">
      <item>DAVID JAKOVLJEVIĆ, OIB 63014812654, Kašinska 7, 10360 Sesvete</item>
    </derivirana_varijabla>
  </DomainObject.Predmet.OstaliListFormatedWithAdressOIB>
  <DomainObject.Predmet.OstaliListNazivFormated>
    <izvorni_sadrzaj>
      <item>DAVID JAKOVLJEVIĆ</item>
    </izvorni_sadrzaj>
    <derivirana_varijabla naziv="DomainObject.Predmet.OstaliListNazivFormated_1">
      <item>DAVID JAKOVLJEVIĆ</item>
    </derivirana_varijabla>
  </DomainObject.Predmet.OstaliListNazivFormated>
  <DomainObject.Predmet.OstaliListNazivFormatedOIB>
    <izvorni_sadrzaj>
      <item>DAVID JAKOVLJEVIĆ, OIB 63014812654</item>
    </izvorni_sadrzaj>
    <derivirana_varijabla naziv="DomainObject.Predmet.OstaliListNazivFormatedOIB_1"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GUDUĆE d.o.o.</izvorni_sadrzaj>
    <derivirana_varijabla naziv="DomainObject.Predmet.ProtustrankaIDrugi_1">GUDUĆE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GUDUĆE d.o.o., OIB 29275200076, Cankareva 3, 10000 Zagreb</izvorni_sadrzaj>
    <derivirana_varijabla naziv="DomainObject.Predmet.ProtustrankaIDrugiAdressOIB_1">GUDUĆE d.o.o., OIB 29275200076, Cankareva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GUDUĆE d.o.o.</item>
      <item>DAVID JAKOVLJEVIĆ</item>
    </izvorni_sadrzaj>
    <derivirana_varijabla naziv="DomainObject.Predmet.SudioniciListNaziv_1">
      <item>FINA Regionalni centar Zagreb</item>
      <item>GUDUĆE d.o.o.</item>
      <item>DAVID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GUDUĆE d.o.o., OIB 29275200076, Cankareva 3,10000 Zagreb</item>
      <item>DAVID JAKOVLJEVIĆ, OIB 63014812654, Kašinska 7,10360 Sesvete</item>
    </izvorni_sadrzaj>
    <derivirana_varijabla naziv="DomainObject.Predmet.SudioniciListAdressOIB_1">
      <item>FINA Regionalni centar Zagreb, OIB 85821130368, Trg svibanjskih žrtava 1995. 1,10000 Zagreb</item>
      <item>GUDUĆE d.o.o., OIB 29275200076, Cankareva 3,10000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29275200076</item>
      <item>, OIB 63014812654</item>
    </izvorni_sadrzaj>
    <derivirana_varijabla naziv="DomainObject.Predmet.SudioniciListNazivOIB_1">
      <item>, OIB 85821130368</item>
      <item>, OIB 29275200076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2150</properties:Characters>
  <properties:Lines>70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2016-03-31T07:06:00Z</dcterms:created>
  <dc:creator>Karmela Dolenc</dc:creator>
  <cp:lastModifiedBy>Goranka Arthofer</cp:lastModifiedBy>
  <cp:lastPrinted>2016-03-31T07:07:00Z</cp:lastPrinted>
  <dcterms:modified xmlns:xsi="http://www.w3.org/2001/XMLSchema-instance" xsi:type="dcterms:W3CDTF">2016-03-31T07:30:00Z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