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a4a7" w14:paraId="a04a4a7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590FFE">
        <w:rPr>
          <w:rFonts w:cs="Times New Roman" w:eastAsia="Questrial" w:hAnsi="Times New Roman" w:ascii="Times New Roman"/>
          <w:sz w:val="24"/>
          <w:szCs w:val="24"/>
        </w:rPr>
        <w:t>368</w:t>
      </w:r>
      <w:r w:rsidR="00967539">
        <w:rPr>
          <w:rFonts w:cs="Times New Roman" w:eastAsia="Questrial" w:hAnsi="Times New Roman" w:ascii="Times New Roman"/>
          <w:sz w:val="24"/>
          <w:szCs w:val="24"/>
        </w:rPr>
        <w:t>/14-</w:t>
      </w:r>
      <w:r w:rsidR="005C55CD">
        <w:rPr>
          <w:rFonts w:cs="Times New Roman" w:eastAsia="Questrial" w:hAnsi="Times New Roman" w:ascii="Times New Roman"/>
          <w:sz w:val="24"/>
          <w:szCs w:val="24"/>
        </w:rPr>
        <w:t>51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B22EEE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B22EEE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>
        <w:rPr>
          <w:rFonts w:cs="Times New Roman" w:hAnsi="Times New Roman" w:ascii="Times New Roman"/>
          <w:sz w:val="24"/>
          <w:szCs w:val="24"/>
        </w:rPr>
        <w:t>j sutkinji</w:t>
      </w:r>
      <w:r w:rsidR="00136779" w:rsidRPr="00B22EEE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5C55CD" w:rsidRPr="005C55CD">
        <w:rPr>
          <w:rFonts w:cs="Times New Roman" w:hAnsi="Times New Roman" w:ascii="Times New Roman"/>
          <w:b/>
          <w:sz w:val="24"/>
          <w:szCs w:val="24"/>
        </w:rPr>
        <w:t>H.I. d.o.o. "u stečaju" OSIJEK, K. A. Stepinca 15  MBS 030005439 OIB 29528304474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B22EEE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C398B">
        <w:rPr>
          <w:rFonts w:cs="Times New Roman" w:eastAsia="Questrial" w:hAnsi="Times New Roman" w:ascii="Times New Roman"/>
          <w:sz w:val="24"/>
          <w:szCs w:val="24"/>
        </w:rPr>
        <w:t>6</w:t>
      </w:r>
      <w:r w:rsidR="005C55CD">
        <w:rPr>
          <w:rFonts w:cs="Times New Roman" w:eastAsia="Questrial" w:hAnsi="Times New Roman" w:ascii="Times New Roman"/>
          <w:sz w:val="24"/>
          <w:szCs w:val="24"/>
        </w:rPr>
        <w:t>. srpnja</w:t>
      </w:r>
      <w:r w:rsidR="00B22EEE" w:rsidRPr="00B22E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B22EEE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7C398B" w:rsidR="00B22EEE" w:rsidRPr="007C398B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tražbina stečajnih vjerovnika drugog višeg isplatnog reda stečajnog dužnika </w:t>
      </w:r>
      <w:r w:rsidR="005C55CD" w:rsidRPr="005C55CD">
        <w:rPr>
          <w:rFonts w:cs="Times New Roman" w:hAnsi="Times New Roman" w:ascii="Times New Roman"/>
          <w:b/>
          <w:sz w:val="24"/>
          <w:szCs w:val="24"/>
        </w:rPr>
        <w:t>H.I. d.o.o. "u stečaju" OSIJEK, K. A. Stepinca 15  MBS 030005439 OIB 29528304474</w:t>
      </w:r>
      <w:r w:rsidR="005C55C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>iz izreke rješenja ovog suda poslovnog broja :  St-</w:t>
      </w:r>
      <w:r w:rsidR="007C398B">
        <w:rPr>
          <w:rFonts w:cs="Times New Roman" w:eastAsia="Questrial" w:hAnsi="Times New Roman" w:ascii="Times New Roman"/>
          <w:sz w:val="24"/>
          <w:szCs w:val="24"/>
        </w:rPr>
        <w:t>368/14 od 19. svibnja 2015. g.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na način</w:t>
      </w:r>
      <w:r w:rsidR="002F550A" w:rsidRPr="00B22EEE">
        <w:rPr>
          <w:rFonts w:cs="Times New Roman" w:eastAsia="Questrial" w:hAnsi="Times New Roman" w:ascii="Times New Roman"/>
          <w:sz w:val="24"/>
          <w:szCs w:val="24"/>
        </w:rPr>
        <w:t xml:space="preserve">  da se u tablici tražbina vjerovnika II višeg isplatnog reda pod rednim brojem </w:t>
      </w:r>
      <w:r w:rsidR="0083285A" w:rsidRPr="00B22EEE">
        <w:rPr>
          <w:rFonts w:cs="Times New Roman" w:eastAsia="Questrial" w:hAnsi="Times New Roman" w:ascii="Times New Roman"/>
          <w:b/>
          <w:sz w:val="24"/>
          <w:szCs w:val="24"/>
        </w:rPr>
        <w:t>1</w:t>
      </w:r>
      <w:r w:rsidR="007C398B">
        <w:rPr>
          <w:rFonts w:cs="Times New Roman" w:eastAsia="Questrial" w:hAnsi="Times New Roman" w:ascii="Times New Roman"/>
          <w:b/>
          <w:sz w:val="24"/>
          <w:szCs w:val="24"/>
        </w:rPr>
        <w:t>2</w:t>
      </w:r>
      <w:r w:rsidR="0083285A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2F550A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UMJESTO </w:t>
      </w:r>
      <w:r w:rsidR="002F550A" w:rsidRPr="00B22EEE">
        <w:rPr>
          <w:rFonts w:cs="Times New Roman" w:hAnsi="Times New Roman" w:ascii="Times New Roman"/>
          <w:sz w:val="24"/>
          <w:szCs w:val="24"/>
        </w:rPr>
        <w:t xml:space="preserve">stečajnog vjerovnika </w:t>
      </w:r>
      <w:r w:rsidR="00A965A5">
        <w:rPr>
          <w:rFonts w:cs="Times New Roman" w:hAnsi="Times New Roman" w:ascii="Times New Roman"/>
          <w:sz w:val="24"/>
          <w:szCs w:val="24"/>
        </w:rPr>
        <w:t>Hypo Alpe-Adria Bank d.d. Zagreb</w:t>
      </w:r>
      <w:r w:rsidR="000D283A">
        <w:rPr>
          <w:rFonts w:cs="Times New Roman" w:hAnsi="Times New Roman" w:ascii="Times New Roman"/>
          <w:sz w:val="24"/>
          <w:szCs w:val="24"/>
        </w:rPr>
        <w:t xml:space="preserve"> </w:t>
      </w:r>
      <w:r w:rsidR="0083285A" w:rsidRPr="00B22EEE">
        <w:rPr>
          <w:rFonts w:cs="Times New Roman" w:hAnsi="Times New Roman" w:ascii="Times New Roman"/>
          <w:sz w:val="24"/>
          <w:szCs w:val="24"/>
        </w:rPr>
        <w:t xml:space="preserve"> – iznos </w:t>
      </w:r>
      <w:r w:rsidR="000D283A">
        <w:rPr>
          <w:rFonts w:cs="Times New Roman" w:hAnsi="Times New Roman" w:ascii="Times New Roman"/>
          <w:sz w:val="24"/>
          <w:szCs w:val="24"/>
        </w:rPr>
        <w:t xml:space="preserve">priznate tražbine </w:t>
      </w:r>
      <w:r w:rsidR="007C398B">
        <w:rPr>
          <w:rFonts w:cs="Times New Roman" w:hAnsi="Times New Roman" w:ascii="Times New Roman"/>
          <w:sz w:val="24"/>
          <w:szCs w:val="24"/>
        </w:rPr>
        <w:t>2.080.779,52</w:t>
      </w:r>
      <w:r w:rsidR="000D283A">
        <w:rPr>
          <w:rFonts w:cs="Times New Roman" w:hAnsi="Times New Roman" w:ascii="Times New Roman"/>
          <w:sz w:val="24"/>
          <w:szCs w:val="24"/>
        </w:rPr>
        <w:t xml:space="preserve"> kn </w:t>
      </w:r>
      <w:r w:rsidR="0043167A" w:rsidRPr="00B22EEE">
        <w:rPr>
          <w:rFonts w:cs="Times New Roman" w:hAnsi="Times New Roman" w:ascii="Times New Roman"/>
          <w:b/>
          <w:sz w:val="24"/>
          <w:szCs w:val="24"/>
        </w:rPr>
        <w:t xml:space="preserve">IMA PISATI </w:t>
      </w:r>
      <w:r w:rsidR="007C398B">
        <w:rPr>
          <w:rFonts w:cs="Times New Roman" w:hAnsi="Times New Roman" w:ascii="Times New Roman"/>
          <w:sz w:val="24"/>
          <w:szCs w:val="24"/>
        </w:rPr>
        <w:t>Domagoj Gradištanac iz Osijeka, Omorika 9, OIB: 80172137862</w:t>
      </w:r>
      <w:r w:rsidR="000D283A">
        <w:rPr>
          <w:rFonts w:cs="Times New Roman" w:hAnsi="Times New Roman" w:ascii="Times New Roman"/>
          <w:sz w:val="24"/>
          <w:szCs w:val="24"/>
        </w:rPr>
        <w:t xml:space="preserve"> – priznata tražbina </w:t>
      </w:r>
      <w:r w:rsidR="007C398B">
        <w:rPr>
          <w:rFonts w:cs="Times New Roman" w:hAnsi="Times New Roman" w:ascii="Times New Roman"/>
          <w:sz w:val="24"/>
          <w:szCs w:val="24"/>
        </w:rPr>
        <w:t xml:space="preserve">2.080.779,52 </w:t>
      </w:r>
      <w:r w:rsidR="00A965A5">
        <w:rPr>
          <w:rFonts w:cs="Times New Roman" w:hAnsi="Times New Roman" w:ascii="Times New Roman"/>
          <w:sz w:val="24"/>
          <w:szCs w:val="24"/>
        </w:rPr>
        <w:t>kn</w:t>
      </w:r>
      <w:r w:rsidR="000D283A">
        <w:rPr>
          <w:rFonts w:cs="Times New Roman" w:hAnsi="Times New Roman" w:ascii="Times New Roman"/>
          <w:sz w:val="24"/>
          <w:szCs w:val="24"/>
        </w:rPr>
        <w:t>.</w:t>
      </w: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F550A" w:rsidP="00B22EEE" w:rsidR="002F550A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Pravomoćnim rješenjem Trgovačkog suda u Osijeku broj 6 St-</w:t>
      </w:r>
      <w:r w:rsidR="007C398B">
        <w:rPr>
          <w:rFonts w:cs="Times New Roman" w:hAnsi="Times New Roman" w:ascii="Times New Roman"/>
          <w:sz w:val="24"/>
          <w:szCs w:val="24"/>
        </w:rPr>
        <w:t>368/14 od 19. svibnja 2015. g.</w:t>
      </w:r>
      <w:r w:rsidR="000D283A">
        <w:rPr>
          <w:rFonts w:cs="Times New Roman" w:hAnsi="Times New Roman" w:ascii="Times New Roman"/>
          <w:sz w:val="24"/>
          <w:szCs w:val="24"/>
        </w:rPr>
        <w:t xml:space="preserve"> utvrđene </w:t>
      </w:r>
      <w:r w:rsidRPr="00B22EEE">
        <w:rPr>
          <w:rFonts w:cs="Times New Roman" w:hAnsi="Times New Roman" w:ascii="Times New Roman"/>
          <w:sz w:val="24"/>
          <w:szCs w:val="24"/>
        </w:rPr>
        <w:t xml:space="preserve">su tražbine vjerovnika </w:t>
      </w:r>
      <w:r w:rsidR="0043167A" w:rsidRPr="00B22EEE">
        <w:rPr>
          <w:rFonts w:cs="Times New Roman" w:hAnsi="Times New Roman" w:ascii="Times New Roman"/>
          <w:sz w:val="24"/>
          <w:szCs w:val="24"/>
        </w:rPr>
        <w:t xml:space="preserve"> II</w:t>
      </w:r>
      <w:r w:rsidRPr="00B22EEE">
        <w:rPr>
          <w:rFonts w:cs="Times New Roman" w:hAnsi="Times New Roman" w:ascii="Times New Roman"/>
          <w:sz w:val="24"/>
          <w:szCs w:val="24"/>
        </w:rPr>
        <w:t xml:space="preserve"> višeg isplatnog reda.</w:t>
      </w:r>
    </w:p>
    <w:p w:rsidRDefault="0043167A" w:rsidP="000D283A" w:rsidR="007C39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C398B">
        <w:rPr>
          <w:rFonts w:cs="Times New Roman" w:hAnsi="Times New Roman" w:ascii="Times New Roman"/>
          <w:sz w:val="24"/>
          <w:szCs w:val="24"/>
        </w:rPr>
        <w:t xml:space="preserve">9. lipnja 2016. g. razlučni i stečajni vjerovnik </w:t>
      </w:r>
      <w:r w:rsidR="00A965A5">
        <w:rPr>
          <w:rFonts w:cs="Times New Roman" w:hAnsi="Times New Roman" w:ascii="Times New Roman"/>
          <w:sz w:val="24"/>
          <w:szCs w:val="24"/>
        </w:rPr>
        <w:t>Hypo Alpe-Adria Bank d.d. Zagreb</w:t>
      </w:r>
      <w:r w:rsidR="007C398B">
        <w:rPr>
          <w:rFonts w:cs="Times New Roman" w:hAnsi="Times New Roman" w:ascii="Times New Roman"/>
          <w:sz w:val="24"/>
          <w:szCs w:val="24"/>
        </w:rPr>
        <w:t xml:space="preserve"> izvijestio je sud da je dana 9.12.2015. g. sklopio s Domagojem Gradištanac iz Osijeka, Omorika 9 kao cesionarom Ugovor o ustupanju – prodaji potraživanja, te dana 16.5.2016. g. i Dodatak br. 1 Ugovoru o ustupanju – prodaji potraživanja, kojim Hypo Alpe-Adria Bank d.d. Zagreb kao cedent prodaja svoja nenamirena potraživanja prema stečajnom dužniku H.I. d.o.o. u stečaju na koji način je Hypo Alpe-Adria Bank d.d. Zagreb prenijela svoje tražbine uključujući i sva sredstva osiguranja koje je imala prema dužniku H.I. d.o.o. Osijek u stečaju na cesionara Domagoja Gradištanac iz Osijeka te je isti ušao u pravni položaj svoga prednika – cedenta odnosno ranijeg razlučnog i stečajnog vjerovnika Hypo Alpe-Adria Bank d.d.</w:t>
      </w:r>
      <w:r w:rsidR="00A965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65A5" w:rsidP="000D283A" w:rsidR="00A965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gore navedenog </w:t>
      </w:r>
      <w:r w:rsidR="007C398B">
        <w:rPr>
          <w:rFonts w:cs="Times New Roman" w:hAnsi="Times New Roman" w:ascii="Times New Roman"/>
          <w:sz w:val="24"/>
          <w:szCs w:val="24"/>
        </w:rPr>
        <w:t>Domagoj Gradištanac iz Osijeka, Omorika 9</w:t>
      </w:r>
      <w:r>
        <w:rPr>
          <w:rFonts w:cs="Times New Roman" w:hAnsi="Times New Roman" w:ascii="Times New Roman"/>
          <w:sz w:val="24"/>
          <w:szCs w:val="24"/>
        </w:rPr>
        <w:t xml:space="preserve">, u ovom stečajnom postupku, je ušao u pravni položaj svog prednika Hypo Alpe-Adria Bank d.d. te </w:t>
      </w:r>
      <w:r w:rsidR="007C398B">
        <w:rPr>
          <w:rFonts w:cs="Times New Roman" w:hAnsi="Times New Roman" w:ascii="Times New Roman"/>
          <w:sz w:val="24"/>
          <w:szCs w:val="24"/>
        </w:rPr>
        <w:t xml:space="preserve">Domagoj Gradištanac iz Osijeka </w:t>
      </w:r>
      <w:r>
        <w:rPr>
          <w:rFonts w:cs="Times New Roman" w:hAnsi="Times New Roman" w:ascii="Times New Roman"/>
          <w:sz w:val="24"/>
          <w:szCs w:val="24"/>
        </w:rPr>
        <w:t>ima status stečajnog i razlučnog vjerovnika umjesto prvobitnog vjerovnika Hypo Alpe-Adria Bank d.d.</w:t>
      </w:r>
      <w:r w:rsidR="007C398B">
        <w:rPr>
          <w:rFonts w:cs="Times New Roman" w:hAnsi="Times New Roman" w:ascii="Times New Roman"/>
          <w:sz w:val="24"/>
          <w:szCs w:val="24"/>
        </w:rPr>
        <w:t xml:space="preserve"> Zagreb.</w:t>
      </w:r>
    </w:p>
    <w:p w:rsidRDefault="007C398B" w:rsidP="000D283A" w:rsidR="007C39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Valja napomenuti da se razlučno pravo odnosi na nekretninu upisanu u zemljišnoknjižni odjel Osijek k.o. Osijek zk. ul. 17383 kč. br. 9873/95.</w:t>
      </w:r>
    </w:p>
    <w:p w:rsidRDefault="007C398B" w:rsidP="000D283A" w:rsidR="007C39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65A5" w:rsidP="007C398B" w:rsidR="00A965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398B" w:rsidP="007C398B" w:rsidR="007C39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5D" w:rsidP="00CA5C5D" w:rsidR="00CA5C5D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368/14-51</w:t>
      </w:r>
    </w:p>
    <w:p w:rsidRDefault="00A965A5" w:rsidP="000D283A" w:rsidR="00A965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283A" w:rsidP="000D283A" w:rsidR="000D2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6B45" w:rsidP="00C96B45" w:rsidR="000054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materijalne dokumentacije</w:t>
      </w:r>
      <w:r w:rsidR="007C398B">
        <w:rPr>
          <w:rFonts w:cs="Times New Roman" w:hAnsi="Times New Roman" w:ascii="Times New Roman"/>
          <w:sz w:val="24"/>
          <w:szCs w:val="24"/>
        </w:rPr>
        <w:t xml:space="preserve"> – Ugovor o ustupanju – prodaji potraživanja od 9.12.2015. g. ovjerovljen kod javnog bilježnika Ilinka Lisonek iz Zagreba broj OV-11955/15 od 16.12.2015. g. i dodatak br. 1 Ugovoru o ustupanju – prodaji potraživanja od 16.5.2016. g. ovjerovljen kod javnog bilježnika Ilinka Lisonek iz Zagreba broj OV-7255/16</w:t>
      </w:r>
      <w:r>
        <w:rPr>
          <w:rFonts w:cs="Times New Roman" w:hAnsi="Times New Roman" w:ascii="Times New Roman"/>
          <w:sz w:val="24"/>
          <w:szCs w:val="24"/>
        </w:rPr>
        <w:t xml:space="preserve"> sud je utvrdio da je izvršen prijenos tražbine </w:t>
      </w:r>
      <w:r w:rsidR="007C398B">
        <w:rPr>
          <w:rFonts w:cs="Times New Roman" w:hAnsi="Times New Roman" w:ascii="Times New Roman"/>
          <w:sz w:val="24"/>
          <w:szCs w:val="24"/>
        </w:rPr>
        <w:t>stečajnog i razlučnog vjerovnika Hypo Alpe-Adria Bank d.d. Zagreb na novog vjerovnika Domagoj Gradištanac iz Osijeka, Omorika 9</w:t>
      </w:r>
      <w:r w:rsidR="00C165FF" w:rsidRPr="00B22EEE">
        <w:rPr>
          <w:rFonts w:cs="Times New Roman" w:hAnsi="Times New Roman" w:ascii="Times New Roman"/>
          <w:sz w:val="24"/>
          <w:szCs w:val="24"/>
        </w:rPr>
        <w:t xml:space="preserve"> sve sukladno </w:t>
      </w:r>
      <w:r w:rsidR="00C165FF" w:rsidRPr="00B22EEE">
        <w:rPr>
          <w:rFonts w:cs="Times New Roman" w:eastAsia="Questrial" w:hAnsi="Times New Roman" w:ascii="Times New Roman"/>
          <w:sz w:val="24"/>
          <w:szCs w:val="24"/>
        </w:rPr>
        <w:t>članku 78. a, st.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165FF" w:rsidRPr="00B22EEE">
        <w:rPr>
          <w:rFonts w:cs="Times New Roman" w:eastAsia="Questrial" w:hAnsi="Times New Roman" w:ascii="Times New Roman"/>
          <w:sz w:val="24"/>
          <w:szCs w:val="24"/>
        </w:rPr>
        <w:t xml:space="preserve">2. i 3. SZ </w:t>
      </w:r>
      <w:r w:rsidR="00C165FF" w:rsidRPr="00B22EEE">
        <w:rPr>
          <w:rFonts w:cs="Times New Roman" w:hAnsi="Times New Roman" w:ascii="Times New Roman"/>
          <w:sz w:val="24"/>
          <w:szCs w:val="24"/>
        </w:rPr>
        <w:t>(NN </w:t>
      </w:r>
      <w:hyperlink r:id="rId11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>) te čl.</w:t>
      </w:r>
      <w:r w:rsidR="00005494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C165FF" w:rsidRPr="00B22EEE">
        <w:rPr>
          <w:rFonts w:cs="Times New Roman" w:hAnsi="Times New Roman" w:ascii="Times New Roman"/>
          <w:sz w:val="24"/>
          <w:szCs w:val="24"/>
        </w:rPr>
        <w:t>91. ZOO.</w:t>
      </w: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65FF" w:rsidP="00B22EEE" w:rsidR="00E64F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Slijedom navedenog, a temeljem odredbe čl.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78. a, st.</w:t>
      </w:r>
      <w:r w:rsidR="00C96B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2. i 3. SZ </w:t>
      </w:r>
      <w:r w:rsidRPr="00B22EEE">
        <w:rPr>
          <w:rFonts w:cs="Times New Roman" w:hAnsi="Times New Roman" w:ascii="Times New Roman"/>
          <w:sz w:val="24"/>
          <w:szCs w:val="24"/>
        </w:rPr>
        <w:t>(NN </w:t>
      </w:r>
      <w:hyperlink r:id="rId20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2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3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4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5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6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7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8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Pr="00B22EEE">
        <w:rPr>
          <w:rFonts w:cs="Times New Roman" w:hAnsi="Times New Roman" w:ascii="Times New Roman"/>
          <w:sz w:val="24"/>
          <w:szCs w:val="24"/>
        </w:rPr>
        <w:t>) te odgovarajuću primjenu odredbe  čl.91. ZOO. ispravljena je tablica ispitanih tražbina stečajnih vjer</w:t>
      </w:r>
      <w:r w:rsidR="00005494" w:rsidRPr="00B22EEE">
        <w:rPr>
          <w:rFonts w:cs="Times New Roman" w:hAnsi="Times New Roman" w:ascii="Times New Roman"/>
          <w:sz w:val="24"/>
          <w:szCs w:val="24"/>
        </w:rPr>
        <w:t xml:space="preserve">ovnika II višeg isplatnog reda i odlučeno kao u izreci. </w:t>
      </w:r>
    </w:p>
    <w:p w:rsidRDefault="002B2128" w:rsidP="00B22EEE" w:rsidR="002B21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28" w:rsidP="00B22EEE" w:rsidR="002B21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28" w:rsidP="00B22EEE" w:rsidR="002B21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28" w:rsidP="00B22EEE" w:rsidR="002B2128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7C398B">
        <w:rPr>
          <w:rFonts w:cs="Times New Roman" w:hAnsi="Times New Roman" w:ascii="Times New Roman"/>
          <w:sz w:val="24"/>
          <w:szCs w:val="24"/>
        </w:rPr>
        <w:t>6. srpnja</w:t>
      </w:r>
      <w:r w:rsidR="00094132"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00549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Stečajn</w:t>
      </w:r>
      <w:r w:rsidR="00B22EEE">
        <w:rPr>
          <w:rFonts w:cs="Times New Roman" w:hAnsi="Times New Roman" w:ascii="Times New Roman"/>
          <w:sz w:val="24"/>
          <w:szCs w:val="24"/>
        </w:rPr>
        <w:t xml:space="preserve">i upravitelj </w:t>
      </w:r>
      <w:r w:rsidR="007C398B">
        <w:rPr>
          <w:rFonts w:cs="Times New Roman" w:hAnsi="Times New Roman" w:ascii="Times New Roman"/>
          <w:sz w:val="24"/>
          <w:szCs w:val="24"/>
        </w:rPr>
        <w:t>Živka Posavac</w:t>
      </w:r>
    </w:p>
    <w:p w:rsidRDefault="002B2128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Hypo Alpe-Adria Bank d.d. Zagreb, Slavonska avenija 6</w:t>
      </w:r>
    </w:p>
    <w:p w:rsidRDefault="007C398B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Domagoj Gradištanac, Osijek, Omorika 9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398B">
        <w:rPr>
          <w:rFonts w:cs="Times New Roman" w:hAnsi="Times New Roman" w:ascii="Times New Roman"/>
          <w:sz w:val="24"/>
          <w:szCs w:val="24"/>
        </w:rPr>
        <w:t xml:space="preserve"> uz podnesak razlučnog i stečajnog vjerovnika od 9.6.2016. g.</w:t>
      </w:r>
      <w:r w:rsidR="00CA5C5D">
        <w:rPr>
          <w:rFonts w:cs="Times New Roman" w:hAnsi="Times New Roman" w:ascii="Times New Roman"/>
          <w:sz w:val="24"/>
          <w:szCs w:val="24"/>
        </w:rPr>
        <w:t xml:space="preserve"> (str. 509 spisa)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</w:p>
    <w:p w:rsidRDefault="00CA5C5D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K-25.8.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2B212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2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E37" w:rsidP="00E64F0D" w:rsidR="003B2E37">
      <w:pPr>
        <w:spacing w:lineRule="auto" w:line="240" w:after="0"/>
      </w:pPr>
      <w:r>
        <w:separator/>
      </w:r>
    </w:p>
  </w:endnote>
  <w:endnote w:id="0" w:type="continuationSeparator">
    <w:p w:rsidRDefault="003B2E37" w:rsidP="00E64F0D" w:rsidR="003B2E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E37" w:rsidP="00E64F0D" w:rsidR="003B2E37">
      <w:pPr>
        <w:spacing w:lineRule="auto" w:line="240" w:after="0"/>
      </w:pPr>
      <w:r>
        <w:separator/>
      </w:r>
    </w:p>
  </w:footnote>
  <w:footnote w:id="0" w:type="continuationSeparator">
    <w:p w:rsidRDefault="003B2E37" w:rsidP="00E64F0D" w:rsidR="003B2E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63C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36779"/>
    <w:rsid w:val="00223785"/>
    <w:rsid w:val="0025260D"/>
    <w:rsid w:val="00282A74"/>
    <w:rsid w:val="002B2128"/>
    <w:rsid w:val="002B6A47"/>
    <w:rsid w:val="002C469C"/>
    <w:rsid w:val="002F550A"/>
    <w:rsid w:val="002F69F5"/>
    <w:rsid w:val="00325848"/>
    <w:rsid w:val="0038206A"/>
    <w:rsid w:val="003B2E37"/>
    <w:rsid w:val="00430516"/>
    <w:rsid w:val="0043167A"/>
    <w:rsid w:val="004804A2"/>
    <w:rsid w:val="00590FFE"/>
    <w:rsid w:val="005C55CD"/>
    <w:rsid w:val="005F3E1D"/>
    <w:rsid w:val="00625D22"/>
    <w:rsid w:val="0066063C"/>
    <w:rsid w:val="006835D3"/>
    <w:rsid w:val="00773460"/>
    <w:rsid w:val="007C398B"/>
    <w:rsid w:val="00816993"/>
    <w:rsid w:val="008237DE"/>
    <w:rsid w:val="0083285A"/>
    <w:rsid w:val="008C0F4E"/>
    <w:rsid w:val="009440D5"/>
    <w:rsid w:val="0095166D"/>
    <w:rsid w:val="00952CB2"/>
    <w:rsid w:val="00967539"/>
    <w:rsid w:val="00980DB9"/>
    <w:rsid w:val="009B22AF"/>
    <w:rsid w:val="00A1152A"/>
    <w:rsid w:val="00A353EF"/>
    <w:rsid w:val="00A74C90"/>
    <w:rsid w:val="00A800FF"/>
    <w:rsid w:val="00A840BB"/>
    <w:rsid w:val="00A965A5"/>
    <w:rsid w:val="00AF143E"/>
    <w:rsid w:val="00B02BDA"/>
    <w:rsid w:val="00B22EEE"/>
    <w:rsid w:val="00B55EDB"/>
    <w:rsid w:val="00B64FB9"/>
    <w:rsid w:val="00C165FF"/>
    <w:rsid w:val="00C53F1C"/>
    <w:rsid w:val="00C96B45"/>
    <w:rsid w:val="00CA5C5D"/>
    <w:rsid w:val="00CF71E0"/>
    <w:rsid w:val="00D444D9"/>
    <w:rsid w:val="00E02746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606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06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6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6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6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606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06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6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6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6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26" Type="http://schemas.openxmlformats.org/officeDocument/2006/relationships/hyperlink" Target="http://www.zakon.hr/cms.htm?id=203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zakon.hr/cms.htm?id=198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5" Type="http://schemas.openxmlformats.org/officeDocument/2006/relationships/hyperlink" Target="http://www.zakon.hr/cms.htm?id=20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yperlink" Target="http://www.zakon.hr/cms.htm?id=197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hyperlink" Target="http://www.zakon.hr/cms.htm?id=201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hyperlink" Target="http://www.zakon.hr/cms.htm?id=200" TargetMode="External"/><Relationship Id="rId28" Type="http://schemas.openxmlformats.org/officeDocument/2006/relationships/hyperlink" Target="http://www.zakon.hr/cms.htm?id=11194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hyperlink" Target="http://www.zakon.hr/cms.htm?id=199" TargetMode="External"/><Relationship Id="rId27" Type="http://schemas.openxmlformats.org/officeDocument/2006/relationships/hyperlink" Target="http://www.zakon.hr/cms.htm?id=204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St-368/2014</izvorni_sadrzaj>
    <derivirana_varijabla naziv="DomainObject.Predmet.OznakaBroj_1">St-368/2014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d.o.o. za graditeljstvo i trgovinu</izvorni_sadrzaj>
    <derivirana_varijabla naziv="DomainObject.Predmet.ProtustrankaFormated_1">  H.I. d.o.o. za graditeljstvo i trgovinu</derivirana_varijabla>
  </DomainObject.Predmet.ProtustrankaFormated>
  <DomainObject.Predmet.ProtustrankaFormatedOIB>
    <izvorni_sadrzaj>  H.I. d.o.o. za graditeljstvo i trgovinu, OIB 29528304474</izvorni_sadrzaj>
    <derivirana_varijabla naziv="DomainObject.Predmet.ProtustrankaFormatedOIB_1">  H.I. d.o.o. za graditeljstvo i trgovinu, OIB 29528304474</derivirana_varijabla>
  </DomainObject.Predmet.ProtustrankaFormatedOIB>
  <DomainObject.Predmet.ProtustrankaFormatedWithAdress>
    <izvorni_sadrzaj> H.I. d.o.o. za graditeljstvo i trgovinu, Kardinala A.Stepinca 15, 31000 Osijek</izvorni_sadrzaj>
    <derivirana_varijabla naziv="DomainObject.Predmet.ProtustrankaFormatedWithAdress_1"> H.I. d.o.o. za graditeljstvo i trgovinu, Kardinala A.Stepinca 15, 31000 Osijek</derivirana_varijabla>
  </DomainObject.Predmet.ProtustrankaFormatedWithAdress>
  <DomainObject.Predmet.ProtustrankaFormatedWithAdressOIB>
    <izvorni_sadrzaj> H.I. d.o.o. za graditeljstvo i trgovinu, OIB 29528304474, Kardinala A.Stepinca 15, 31000 Osijek</izvorni_sadrzaj>
    <derivirana_varijabla naziv="DomainObject.Predmet.ProtustrankaFormatedWithAdressOIB_1"> H.I. d.o.o. za graditeljstvo i trgovinu, OIB 29528304474, Kardinala A.Stepinca 15, 31000 Osijek</derivirana_varijabla>
  </DomainObject.Predmet.ProtustrankaFormatedWithAdressOIB>
  <DomainObject.Predmet.ProtustrankaWithAdress>
    <izvorni_sadrzaj>H.I. d.o.o. za graditeljstvo i trgovinu Kardinala A.Stepinca 15, 31000 Osijek</izvorni_sadrzaj>
    <derivirana_varijabla naziv="DomainObject.Predmet.ProtustrankaWithAdress_1">H.I. d.o.o. za graditeljstvo i trgovinu Kardinala A.Stepinca 15, 31000 Osijek</derivirana_varijabla>
  </DomainObject.Predmet.ProtustrankaWithAdress>
  <DomainObject.Predmet.ProtustrankaWithAdressOIB>
    <izvorni_sadrzaj>H.I. d.o.o. za graditeljstvo i trgovinu, OIB 29528304474, Kardinala A.Stepinca 15, 31000 Osijek</izvorni_sadrzaj>
    <derivirana_varijabla naziv="DomainObject.Predmet.ProtustrankaWithAdressOIB_1">H.I. d.o.o. za graditeljstvo i trgovinu, OIB 29528304474, Kardinala A.Stepinca 15, 31000 Osijek</derivirana_varijabla>
  </DomainObject.Predmet.ProtustrankaWithAdressOIB>
  <DomainObject.Predmet.ProtustrankaNazivFormated>
    <izvorni_sadrzaj>H.I. d.o.o. za graditeljstvo i trgovinu</izvorni_sadrzaj>
    <derivirana_varijabla naziv="DomainObject.Predmet.ProtustrankaNazivFormated_1">H.I. d.o.o. za graditeljstvo i trgovinu</derivirana_varijabla>
  </DomainObject.Predmet.ProtustrankaNazivFormated>
  <DomainObject.Predmet.ProtustrankaNazivFormatedOIB>
    <izvorni_sadrzaj>H.I. d.o.o. za graditeljstvo i trgovinu, OIB 29528304474</izvorni_sadrzaj>
    <derivirana_varijabla naziv="DomainObject.Predmet.ProtustrankaNazivFormatedOIB_1">H.I. d.o.o. za graditeljstvo i trgovinu, OIB 29528304474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H.I. d.o.o. za graditeljstvo i trgovinu</item>
    </izvorni_sadrzaj>
    <derivirana_varijabla naziv="DomainObject.Predmet.ProtuStrankaListFormated_1">
      <item>H.I. d.o.o. za graditeljstvo i trgovinu</item>
    </derivirana_varijabla>
  </DomainObject.Predmet.ProtuStrankaListFormated>
  <DomainObject.Predmet.ProtuStrankaListFormatedOIB>
    <izvorni_sadrzaj>
      <item>H.I. d.o.o. za graditeljstvo i trgovinu, OIB 29528304474</item>
    </izvorni_sadrzaj>
    <derivirana_varijabla naziv="DomainObject.Predmet.ProtuStrankaListFormatedOIB_1">
      <item>H.I. d.o.o. za graditeljstvo i trgovinu, OIB 29528304474</item>
    </derivirana_varijabla>
  </DomainObject.Predmet.ProtuStrankaListFormatedOIB>
  <DomainObject.Predmet.ProtuStrankaListFormatedWithAdress>
    <izvorni_sadrzaj>
      <item>H.I. d.o.o. za graditeljstvo i trgovinu, Kardinala A.Stepinca 15, 31000 Osijek</item>
    </izvorni_sadrzaj>
    <derivirana_varijabla naziv="DomainObject.Predmet.ProtuStrankaListFormatedWithAdress_1">
      <item>H.I. d.o.o. za graditeljstvo i trgovinu, Kardinala A.Stepinca 15, 31000 Osijek</item>
    </derivirana_varijabla>
  </DomainObject.Predmet.ProtuStrankaListFormatedWithAdress>
  <DomainObject.Predmet.ProtuStrankaListFormatedWithAdressOIB>
    <izvorni_sadrzaj>
      <item>H.I. d.o.o. za graditeljstvo i trgovinu, OIB 29528304474, Kardinala A.Stepinca 15, 31000 Osijek</item>
    </izvorni_sadrzaj>
    <derivirana_varijabla naziv="DomainObject.Predmet.ProtuStrankaListFormatedWithAdressOIB_1">
      <item>H.I. d.o.o. za graditeljstvo i trgovinu, OIB 29528304474, Kardinala A.Stepinca 15, 31000 Osijek</item>
    </derivirana_varijabla>
  </DomainObject.Predmet.ProtuStrankaListFormatedWithAdressOIB>
  <DomainObject.Predmet.ProtuStrankaListNazivFormated>
    <izvorni_sadrzaj>
      <item>H.I. d.o.o. za graditeljstvo i trgovinu</item>
    </izvorni_sadrzaj>
    <derivirana_varijabla naziv="DomainObject.Predmet.ProtuStrankaListNazivFormated_1">
      <item>H.I. d.o.o. za graditeljstvo i trgovinu</item>
    </derivirana_varijabla>
  </DomainObject.Predmet.ProtuStrankaListNazivFormated>
  <DomainObject.Predmet.ProtuStrankaListNazivFormatedOIB>
    <izvorni_sadrzaj>
      <item>H.I. d.o.o. za graditeljstvo i trgovinu, OIB 29528304474</item>
    </izvorni_sadrzaj>
    <derivirana_varijabla naziv="DomainObject.Predmet.ProtuStrankaListNazivFormatedOIB_1">
      <item>H.I. d.o.o. za graditeljstvo i trgovinu, OIB 29528304474</item>
    </derivirana_varijabla>
  </DomainObject.Predmet.ProtuStrankaListNazivFormatedOIB>
  <DomainObject.Predmet.OstaliList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Formated_1">
      <item>Oglasna ploča - H.I. d.o.o. Osijek</item>
      <item>Porezna uprava Osijek</item>
      <item>Županijsko državno odvjetništvo Osijek</item>
      <item>Živka Posavac</item>
    </derivirana_varijabla>
  </DomainObject.Predmet.OstaliListFormated>
  <DomainObject.Predmet.OstaliList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FormatedOIB>
  <DomainObject.Predmet.OstaliListFormatedWithAdress>
    <izvorni_sadrzaj>
      <item>Oglasna ploča - H.I. d.o.o. Osijek</item>
      <item>Porezna uprava Osijek, bb, 31000 Osijek</item>
      <item>Županijsko državno odvjetništvo Osijek, bb, 31000 Osijek</item>
      <item>Živka Posavac, Risnjačka 10, 31431 Čepin</item>
    </izvorni_sadrzaj>
    <derivirana_varijabla naziv="DomainObject.Predmet.OstaliListFormatedWithAdress_1">
      <item>Oglasna ploča - H.I. d.o.o. Osijek</item>
      <item>Porezna uprava Osijek, bb, 31000 Osijek</item>
      <item>Županijsko državno odvjetništvo Osijek, bb, 31000 Osijek</item>
      <item>Živka Posavac, Risnjačka 10, 31431 Čepin</item>
    </derivirana_varijabla>
  </DomainObject.Predmet.OstaliListFormatedWithAdress>
  <DomainObject.Predmet.OstaliListFormatedWithAdressOIB>
    <izvorni_sadrzaj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izvorni_sadrzaj>
    <derivirana_varijabla naziv="DomainObject.Predmet.OstaliListFormatedWithAdressOIB_1"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derivirana_varijabla>
  </DomainObject.Predmet.OstaliListFormatedWithAdressOIB>
  <DomainObject.Predmet.OstaliListNaziv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NazivFormated_1">
      <item>Oglasna ploča - H.I. d.o.o. Osijek</item>
      <item>Porezna uprava Osijek</item>
      <item>Županijsko državno odvjetništvo Osijek</item>
      <item>Živka Posavac</item>
    </derivirana_varijabla>
  </DomainObject.Predmet.OstaliListNazivFormated>
  <DomainObject.Predmet.OstaliListNaziv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Naziv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H.I. d.o.o. za graditeljstvo i trgovinu</izvorni_sadrzaj>
    <derivirana_varijabla naziv="DomainObject.Predmet.ProtustrankaIDrugi_1">H.I. d.o.o. za graditeljstvo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H.I. d.o.o. za graditeljstvo i trgovinu, OIB 29528304474, Kardinala A.Stepinca 15, 31000 Osijek</izvorni_sadrzaj>
    <derivirana_varijabla naziv="DomainObject.Predmet.ProtustrankaIDrugiAdressOIB_1">H.I. d.o.o. za graditeljstvo i trgovinu, OIB 29528304474, Kardinala A.Stepinca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izvorni_sadrzaj>
    <derivirana_varijabla naziv="DomainObject.Predmet.SudioniciListNaziv_1"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derivirana_varijabla>
  </DomainObject.Predmet.SudioniciListNaziv>
  <DomainObject.Predmet.SudioniciListAdressOIB>
    <izvorni_sadrzaj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izvorni_sadrzaj>
    <derivirana_varijabla naziv="DomainObject.Predmet.SudioniciListAdressOIB_1"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29528304474</item>
      <item>, OIB null</item>
      <item>, OIB null</item>
      <item>, OIB null</item>
      <item>, OIB 99335812289</item>
    </izvorni_sadrzaj>
    <derivirana_varijabla naziv="DomainObject.Predmet.SudioniciListNazivOIB_1">
      <item>, OIB null</item>
      <item>, OIB 29528304474</item>
      <item>, OIB null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A84EA-9A62-4A78-9F5B-5DFBB1E65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3431</properties:Characters>
  <properties:Lines>125</properties:Lines>
  <properties:Paragraphs>34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2016-07-05T11:53:00Z</dcterms:created>
  <dc:creator>point</dc:creator>
  <cp:lastModifiedBy>Danijela Sekulić</cp:lastModifiedBy>
  <cp:lastPrinted>2016-07-06T12:02:00Z</cp:lastPrinted>
  <dcterms:modified xmlns:xsi="http://www.w3.org/2001/XMLSchema-instance" xsi:type="dcterms:W3CDTF">2016-07-06T12:04:00Z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