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872d" w14:paraId="266872d" w:rsidRDefault="00CF66E1" w:rsidP="00CF66E1" w:rsidR="00CF66E1" w:rsidRPr="00D25B5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DC5C3D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54D97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D91C1F">
        <w:rPr>
          <w:rFonts w:cs="Times New Roman" w:eastAsia="Times New Roman" w:hAnsi="Times New Roman" w:ascii="Times New Roman"/>
          <w:sz w:val="24"/>
          <w:szCs w:val="24"/>
          <w:lang w:eastAsia="hr-HR"/>
        </w:rPr>
        <w:t>2016-10</w:t>
      </w: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CF66E1" w:rsidP="00CF66E1" w:rsidR="00CF66E1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CF66E1" w:rsidP="00CF66E1" w:rsidR="00CF66E1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35.</w:t>
      </w: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OIB </w:t>
      </w:r>
      <w:r w:rsidRPr="00CF66E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sutkinji Tini Grgas, odlučujući 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Regionalnog centra Split, Podružnice Zadar,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  </w:t>
      </w:r>
      <w:r w:rsidR="00DC5C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LOKVA d.o.o., Kolan, </w:t>
      </w:r>
      <w:proofErr w:type="spellStart"/>
      <w:r w:rsidR="00DC5C3D">
        <w:rPr>
          <w:rFonts w:cs="Times New Roman" w:eastAsia="Times New Roman" w:hAnsi="Times New Roman" w:ascii="Times New Roman"/>
          <w:sz w:val="24"/>
          <w:szCs w:val="24"/>
          <w:lang w:eastAsia="hr-HR"/>
        </w:rPr>
        <w:t>Kozlar</w:t>
      </w:r>
      <w:proofErr w:type="spellEnd"/>
      <w:r w:rsidR="00DC5C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</w:t>
      </w:r>
      <w:r w:rsidR="00331D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25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</w:t>
      </w:r>
      <w:r w:rsidR="009251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DC5C3D">
        <w:rPr>
          <w:rFonts w:cs="Times New Roman" w:eastAsia="Times New Roman" w:hAnsi="Times New Roman" w:ascii="Times New Roman"/>
          <w:sz w:val="24"/>
          <w:szCs w:val="24"/>
          <w:lang w:eastAsia="hr-HR"/>
        </w:rPr>
        <w:t>03893369499</w:t>
      </w:r>
      <w:r w:rsidR="000776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2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F66E1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11. st</w:t>
        </w:r>
      </w:smartTag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3. Stečajnog zakona (Narodne novine 71/15), </w:t>
      </w:r>
      <w:r w:rsidR="00925E0B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 2017.</w:t>
      </w: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5E0B" w:rsidP="00CF66E1" w:rsidR="00D91C1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 Financijskoj agenciji</w:t>
      </w:r>
      <w:r w:rsidR="00CF66E1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dana primitka pisanog </w:t>
      </w:r>
      <w:proofErr w:type="spellStart"/>
      <w:r w:rsidR="00CF66E1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="00CF66E1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</w:t>
      </w:r>
      <w:r w:rsid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je li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došlo do promjene podataka o neizvršenim osnovama za plaćanje uvodno označenog dužnika u odnosu na one sadržane u potvrdi Financijske agencije, Klasa:110-07/16-01/16 od 6. srpnja 2016. te Očevidniku redoslijeda plaćanja dužnika od istog dana priloženom uz navedenu potvrdu.</w:t>
      </w:r>
    </w:p>
    <w:p w:rsidRDefault="00D91C1F" w:rsidP="00CF66E1" w:rsidR="00D91C1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91C1F" w:rsidP="00CF66E1" w:rsidR="00925E0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Traženi podaci su potrebi radi donošenja odluke o otvaranju stečajnoga postupka nad dužnikom stoga, a budući je stečajni postupak hitne naravi, pozivate se žurno dostaviti iste. </w:t>
      </w:r>
    </w:p>
    <w:p w:rsidRDefault="00925E0B" w:rsidP="00CF66E1" w:rsidR="00925E0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925E0B" w:rsidR="00CF66E1" w:rsidRPr="00D25B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25E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CF66E1" w:rsidP="00CF66E1" w:rsid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91C1F" w:rsidP="00CF66E1" w:rsidR="00D91C1F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Sutkinja:</w:t>
      </w:r>
    </w:p>
    <w:p w:rsidRDefault="00CF66E1" w:rsidP="00CF66E1" w:rsidR="00CF66E1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F66E1" w:rsidP="00CF66E1" w:rsidR="00CF66E1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925E0B" w:rsidR="00CF66E1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F66E1" w:rsidP="00925E0B" w:rsidR="00CF66E1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D91C1F" w:rsidR="00CF66E1" w:rsidRPr="00CF66E1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F66E1" w:rsidP="00CF66E1" w:rsidR="00CF66E1" w:rsidRPr="00CF66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</w:t>
      </w:r>
      <w:r w:rsidR="00925E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66E1" w:rsidP="00CF66E1" w:rsidR="00CF66E1" w:rsidRPr="00CF66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  <w:r w:rsidR="00925E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</w:t>
      </w: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</w:p>
    <w:p w:rsidRDefault="008D2C9C" w:rsidR="008D2C9C"/>
    <w:sectPr w:rsidSect="00EE7FF7" w:rsidR="008D2C9C">
      <w:headerReference w:type="default" r:id="rId9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71E" w:rsidR="003C371E">
      <w:pPr>
        <w:spacing w:lineRule="auto" w:line="240" w:after="0"/>
      </w:pPr>
      <w:r>
        <w:separator/>
      </w:r>
    </w:p>
  </w:endnote>
  <w:endnote w:id="0" w:type="continuationSeparator">
    <w:p w:rsidRDefault="003C371E" w:rsidR="003C37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71E" w:rsidR="003C371E">
      <w:pPr>
        <w:spacing w:lineRule="auto" w:line="240" w:after="0"/>
      </w:pPr>
      <w:r>
        <w:separator/>
      </w:r>
    </w:p>
  </w:footnote>
  <w:footnote w:id="0" w:type="continuationSeparator">
    <w:p w:rsidRDefault="003C371E" w:rsidR="003C37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71E" w:rsidP="00EE7FF7" w:rsidR="003C371E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3C371E" w:rsidP="00EE7FF7" w:rsidR="003C371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6E1"/>
    <w:rsid w:val="0007763C"/>
    <w:rsid w:val="000A3ADA"/>
    <w:rsid w:val="000A551D"/>
    <w:rsid w:val="000F57DE"/>
    <w:rsid w:val="001E4583"/>
    <w:rsid w:val="0025436D"/>
    <w:rsid w:val="002B0A63"/>
    <w:rsid w:val="002C473F"/>
    <w:rsid w:val="00331D60"/>
    <w:rsid w:val="00335251"/>
    <w:rsid w:val="00393DAD"/>
    <w:rsid w:val="003C371E"/>
    <w:rsid w:val="003C5797"/>
    <w:rsid w:val="0050492C"/>
    <w:rsid w:val="00504FA9"/>
    <w:rsid w:val="00512F14"/>
    <w:rsid w:val="00536038"/>
    <w:rsid w:val="005A61AD"/>
    <w:rsid w:val="005E5BE7"/>
    <w:rsid w:val="00713D6C"/>
    <w:rsid w:val="00751918"/>
    <w:rsid w:val="007579EA"/>
    <w:rsid w:val="008A08D6"/>
    <w:rsid w:val="008D2C9C"/>
    <w:rsid w:val="009251FA"/>
    <w:rsid w:val="00925E0B"/>
    <w:rsid w:val="00942E8A"/>
    <w:rsid w:val="00954D97"/>
    <w:rsid w:val="00964A61"/>
    <w:rsid w:val="0098271D"/>
    <w:rsid w:val="009B317E"/>
    <w:rsid w:val="009E2580"/>
    <w:rsid w:val="009E6501"/>
    <w:rsid w:val="00A26E5C"/>
    <w:rsid w:val="00A9563F"/>
    <w:rsid w:val="00AC3D7D"/>
    <w:rsid w:val="00B32D6B"/>
    <w:rsid w:val="00CF08BC"/>
    <w:rsid w:val="00CF66E1"/>
    <w:rsid w:val="00D25B57"/>
    <w:rsid w:val="00D53C4F"/>
    <w:rsid w:val="00D56C10"/>
    <w:rsid w:val="00D640D3"/>
    <w:rsid w:val="00D64CCA"/>
    <w:rsid w:val="00D91C1F"/>
    <w:rsid w:val="00DC5C3D"/>
    <w:rsid w:val="00E164B1"/>
    <w:rsid w:val="00E42FEE"/>
    <w:rsid w:val="00E724C2"/>
    <w:rsid w:val="00EE7FF7"/>
    <w:rsid w:val="00F63884"/>
    <w:rsid w:val="00FB16E7"/>
    <w:rsid w:val="00FD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66E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F66E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B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5B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5B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5B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66E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F66E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B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5B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5B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5B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LOKVA društvo s ograničenom odgovornošću za poslovanje nekretninama</izvorni_sadrzaj>
    <derivirana_varijabla naziv="DomainObject.Predmet.ProtustrankaFormated_1">  LOKVA društvo s ograničenom odgovornošću za poslovanje nekretninama</derivirana_varijabla>
  </DomainObject.Predmet.ProtustrankaFormated>
  <DomainObject.Predmet.ProtustrankaFormatedOIB>
    <izvorni_sadrzaj>  LOKVA društvo s ograničenom odgovornošću za poslovanje nekretninama, OIB 03893369499</izvorni_sadrzaj>
    <derivirana_varijabla naziv="DomainObject.Predmet.ProtustrankaFormatedOIB_1">  LOKVA društvo s ograničenom odgovornošću za poslovanje nekretninama, OIB 03893369499</derivirana_varijabla>
  </DomainObject.Predmet.ProtustrankaFormatedOIB>
  <DomainObject.Predmet.ProtustrankaFormatedWithAdress>
    <izvorni_sadrzaj> LOKVA društvo s ograničenom odgovornošću za poslovanje nekretninama, Kozlar 25, 23250 Kolan</izvorni_sadrzaj>
    <derivirana_varijabla naziv="DomainObject.Predmet.ProtustrankaFormatedWithAdress_1"> LOKVA društvo s ograničenom odgovornošću za poslovanje nekretninama, Kozlar 25, 23250 Kolan</derivirana_varijabla>
  </DomainObject.Predmet.ProtustrankaFormatedWithAdress>
  <DomainObject.Predmet.ProtustrankaFormatedWithAdressOIB>
    <izvorni_sadrzaj> LOKVA društvo s ograničenom odgovornošću za poslovanje nekretninama, OIB 03893369499, Kozlar 25, 23250 Kolan</izvorni_sadrzaj>
    <derivirana_varijabla naziv="DomainObject.Predmet.ProtustrankaFormatedWithAdressOIB_1"> LOKVA društvo s ograničenom odgovornošću za poslovanje nekretninama, OIB 03893369499, Kozlar 25, 23250 Kolan</derivirana_varijabla>
  </DomainObject.Predmet.ProtustrankaFormatedWithAdressOIB>
  <DomainObject.Predmet.ProtustrankaWithAdress>
    <izvorni_sadrzaj>LOKVA društvo s ograničenom odgovornošću za poslovanje nekretninama Kozlar 25, 23250 Kolan</izvorni_sadrzaj>
    <derivirana_varijabla naziv="DomainObject.Predmet.ProtustrankaWithAdress_1">LOKVA društvo s ograničenom odgovornošću za poslovanje nekretninama Kozlar 25, 23250 Kolan</derivirana_varijabla>
  </DomainObject.Predmet.ProtustrankaWithAdress>
  <DomainObject.Predmet.ProtustrankaWithAdressOIB>
    <izvorni_sadrzaj>LOKVA društvo s ograničenom odgovornošću za poslovanje nekretninama, OIB 03893369499, Kozlar 25, 23250 Kolan</izvorni_sadrzaj>
    <derivirana_varijabla naziv="DomainObject.Predmet.ProtustrankaWithAdressOIB_1">LOKVA društvo s ograničenom odgovornošću za poslovanje nekretninama, OIB 03893369499, Kozlar 25, 23250 Kolan</derivirana_varijabla>
  </DomainObject.Predmet.ProtustrankaWithAdressOIB>
  <DomainObject.Predmet.ProtustrankaNazivFormated>
    <izvorni_sadrzaj>LOKVA društvo s ograničenom odgovornošću za poslovanje nekretninama</izvorni_sadrzaj>
    <derivirana_varijabla naziv="DomainObject.Predmet.ProtustrankaNazivFormated_1">LOKVA društvo s ograničenom odgovornošću za poslovanje nekretninama</derivirana_varijabla>
  </DomainObject.Predmet.ProtustrankaNazivFormated>
  <DomainObject.Predmet.ProtustrankaNazivFormatedOIB>
    <izvorni_sadrzaj>LOKVA društvo s ograničenom odgovornošću za poslovanje nekretninama, OIB 03893369499</izvorni_sadrzaj>
    <derivirana_varijabla naziv="DomainObject.Predmet.ProtustrankaNazivFormatedOIB_1">LOKVA društvo s ograničenom odgovornošću za poslovanje nekretninama, OIB 03893369499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LOKVA društvo s ograničenom odgovornošću za poslovanje nekretninama</item>
    </izvorni_sadrzaj>
    <derivirana_varijabla naziv="DomainObject.Predmet.ProtuStrankaListFormated_1">
      <item>LOKVA društvo s ograničenom odgovornošću za poslovanje nekretninama</item>
    </derivirana_varijabla>
  </DomainObject.Predmet.ProtuStrankaListFormated>
  <DomainObject.Predmet.ProtuStrankaListFormatedOIB>
    <izvorni_sadrzaj>
      <item>LOKVA društvo s ograničenom odgovornošću za poslovanje nekretninama, OIB 03893369499</item>
    </izvorni_sadrzaj>
    <derivirana_varijabla naziv="DomainObject.Predmet.ProtuStrankaListFormatedOIB_1">
      <item>LOKVA društvo s ograničenom odgovornošću za poslovanje nekretninama, OIB 03893369499</item>
    </derivirana_varijabla>
  </DomainObject.Predmet.ProtuStrankaListFormatedOIB>
  <DomainObject.Predmet.ProtuStrankaListFormatedWithAdress>
    <izvorni_sadrzaj>
      <item>LOKVA društvo s ograničenom odgovornošću za poslovanje nekretninama, Kozlar 25, 23250 Kolan</item>
    </izvorni_sadrzaj>
    <derivirana_varijabla naziv="DomainObject.Predmet.ProtuStrankaListFormatedWithAdress_1">
      <item>LOKVA društvo s ograničenom odgovornošću za poslovanje nekretninama, Kozlar 25, 23250 Kolan</item>
    </derivirana_varijabla>
  </DomainObject.Predmet.ProtuStrankaListFormatedWithAdress>
  <DomainObject.Predmet.ProtuStrankaListFormatedWithAdressOIB>
    <izvorni_sadrzaj>
      <item>LOKVA društvo s ograničenom odgovornošću za poslovanje nekretninama, OIB 03893369499, Kozlar 25, 23250 Kolan</item>
    </izvorni_sadrzaj>
    <derivirana_varijabla naziv="DomainObject.Predmet.ProtuStrankaListFormatedWithAdressOIB_1">
      <item>LOKVA društvo s ograničenom odgovornošću za poslovanje nekretninama, OIB 03893369499, Kozlar 25, 23250 Kolan</item>
    </derivirana_varijabla>
  </DomainObject.Predmet.ProtuStrankaListFormatedWithAdressOIB>
  <DomainObject.Predmet.ProtuStrankaListNazivFormated>
    <izvorni_sadrzaj>
      <item>LOKVA društvo s ograničenom odgovornošću za poslovanje nekretninama</item>
    </izvorni_sadrzaj>
    <derivirana_varijabla naziv="DomainObject.Predmet.ProtuStrankaListNazivFormated_1">
      <item>LOKVA društvo s ograničenom odgovornošću za poslovanje nekretninama</item>
    </derivirana_varijabla>
  </DomainObject.Predmet.ProtuStrankaListNazivFormated>
  <DomainObject.Predmet.ProtuStrankaListNazivFormatedOIB>
    <izvorni_sadrzaj>
      <item>LOKVA društvo s ograničenom odgovornošću za poslovanje nekretninama, OIB 03893369499</item>
    </izvorni_sadrzaj>
    <derivirana_varijabla naziv="DomainObject.Predmet.ProtuStrankaListNazivFormatedOIB_1">
      <item>LOKVA društvo s ograničenom odgovornošću za poslovanje nekretninama, OIB 03893369499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LOKVA društvo s ograničenom odgovornošću za poslovanje nekretninama</izvorni_sadrzaj>
    <derivirana_varijabla naziv="DomainObject.Predmet.ProtustrankaIDrugi_1">LOKVA društvo s ograničenom odgovornošću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LOKVA društvo s ograničenom odgovornošću za poslovanje nekretninama, OIB 03893369499, Kozlar 25, 23250 Kolan</izvorni_sadrzaj>
    <derivirana_varijabla naziv="DomainObject.Predmet.ProtustrankaIDrugiAdressOIB_1">LOKVA društvo s ograničenom odgovornošću za poslovanje nekretninama, OIB 03893369499, Kozlar 25,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LOKVA društvo s ograničenom odgovornošću za poslovanje nekretninama</item>
    </izvorni_sadrzaj>
    <derivirana_varijabla naziv="DomainObject.Predmet.SudioniciListNaziv_1">
      <item>FINA</item>
      <item>LOKVA društvo s ograničenom odgovornošću za poslovanje nekretninama</item>
    </derivirana_varijabla>
  </DomainObject.Predmet.SudioniciListNaziv>
  <DomainObject.Predmet.SudioniciListAdressOIB>
    <izvorni_sadrzaj>
      <item>FINA, OIB 85821130368</item>
      <item>LOKVA društvo s ograničenom odgovornošću za poslovanje nekretninama, OIB 03893369499, Kozlar 25,23250 Kolan</item>
    </izvorni_sadrzaj>
    <derivirana_varijabla naziv="DomainObject.Predmet.SudioniciListAdressOIB_1">
      <item>FINA, OIB 85821130368</item>
      <item>LOKVA društvo s ograničenom odgovornošću za poslovanje nekretninama, OIB 03893369499, Kozlar 25,23250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03893369499</item>
    </izvorni_sadrzaj>
    <derivirana_varijabla naziv="DomainObject.Predmet.SudioniciListNazivOIB_1">
      <item>, OIB 85821130368</item>
      <item>, OIB 03893369499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1088</properties:Characters>
  <properties:Lines>47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2017-02-02T09:38:00Z</dcterms:created>
  <dc:creator>Tina Grgas</dc:creator>
  <cp:lastModifiedBy>Nena Mužanović</cp:lastModifiedBy>
  <dcterms:modified xmlns:xsi="http://www.w3.org/2001/XMLSchema-instance" xsi:type="dcterms:W3CDTF">2017-02-02T11:36:00Z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