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7d55f" w14:paraId="947d55f" w:rsidRDefault="003C0BB2" w:rsidR="007132A5" w:rsidRPr="006B2644">
      <w:pPr>
        <w15:collapsed w:val="false"/>
        <w:rPr>
          <w:rFonts w:hAnsi="Times New Roman" w:ascii="Times New Roman"/>
          <w:szCs w:val="24"/>
        </w:rPr>
      </w:pPr>
      <w:bookmarkStart w:name="_GoBack" w:id="0"/>
      <w:bookmarkEnd w:id="0"/>
      <w:r>
        <w:rPr>
          <w:noProof/>
        </w:rPr>
        <w:t xml:space="preserve">             </w:t>
      </w:r>
      <w:r w:rsidR="004313FA">
        <w:rPr>
          <w:noProof/>
        </w:rPr>
        <w:drawing>
          <wp:inline distR="0" distL="0" distB="0" distT="0">
            <wp:extent cy="723900" cx="563245"/>
            <wp:effectExtent b="0"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sidR="007132A5" w:rsidRPr="006B2644">
        <w:rPr>
          <w:rFonts w:hAnsi="Times New Roman" w:ascii="Times New Roman"/>
          <w:szCs w:val="24"/>
        </w:rPr>
        <w:t xml:space="preserve">   </w:t>
      </w:r>
    </w:p>
    <w:p w:rsidRDefault="00FA35AF" w:rsidR="007132A5" w:rsidRPr="006B2644">
      <w:pPr>
        <w:rPr>
          <w:rFonts w:hAnsi="Times New Roman" w:ascii="Times New Roman"/>
          <w:szCs w:val="24"/>
        </w:rPr>
      </w:pPr>
      <w:r w:rsidRPr="006B2644">
        <w:rPr>
          <w:rFonts w:hAnsi="Times New Roman" w:ascii="Times New Roman"/>
          <w:szCs w:val="24"/>
        </w:rPr>
        <w:t xml:space="preserve">         </w:t>
      </w:r>
      <w:r w:rsidR="00281203" w:rsidRPr="006B2644">
        <w:rPr>
          <w:rFonts w:hAnsi="Times New Roman" w:ascii="Times New Roman"/>
          <w:szCs w:val="24"/>
        </w:rPr>
        <w:t>R</w:t>
      </w:r>
      <w:r w:rsidRPr="006B2644">
        <w:rPr>
          <w:rFonts w:hAnsi="Times New Roman" w:ascii="Times New Roman"/>
          <w:szCs w:val="24"/>
        </w:rPr>
        <w:t>epublika Hrvatska</w:t>
      </w:r>
    </w:p>
    <w:p w:rsidRDefault="00FA35AF" w:rsidR="00281203" w:rsidRPr="006B2644">
      <w:pPr>
        <w:rPr>
          <w:rFonts w:hAnsi="Times New Roman" w:ascii="Times New Roman"/>
          <w:szCs w:val="24"/>
        </w:rPr>
      </w:pPr>
      <w:r w:rsidRPr="006B2644">
        <w:rPr>
          <w:rFonts w:hAnsi="Times New Roman" w:ascii="Times New Roman"/>
          <w:szCs w:val="24"/>
        </w:rPr>
        <w:t>TRGOVAČKI SUD U ZAGREBU</w:t>
      </w:r>
    </w:p>
    <w:p w:rsidRDefault="00FA35AF" w:rsidR="00281203" w:rsidRPr="006B2644">
      <w:pPr>
        <w:rPr>
          <w:rFonts w:hAnsi="Times New Roman" w:ascii="Times New Roman"/>
          <w:szCs w:val="24"/>
        </w:rPr>
      </w:pPr>
      <w:r w:rsidRPr="006B2644">
        <w:rPr>
          <w:rFonts w:hAnsi="Times New Roman" w:ascii="Times New Roman"/>
          <w:szCs w:val="24"/>
        </w:rPr>
        <w:t xml:space="preserve">      </w:t>
      </w:r>
      <w:r w:rsidR="00281203" w:rsidRPr="006B2644">
        <w:rPr>
          <w:rFonts w:hAnsi="Times New Roman" w:ascii="Times New Roman"/>
          <w:szCs w:val="24"/>
        </w:rPr>
        <w:t>Zagreb, Amruševa 2/II</w:t>
      </w:r>
    </w:p>
    <w:p w:rsidRDefault="00281203" w:rsidR="007132A5" w:rsidRPr="006B2644">
      <w:pPr>
        <w:jc w:val="right"/>
        <w:rPr>
          <w:rFonts w:hAnsi="Times New Roman" w:ascii="Times New Roman"/>
          <w:szCs w:val="24"/>
        </w:rPr>
      </w:pPr>
      <w:r w:rsidRPr="006B2644">
        <w:rPr>
          <w:rFonts w:hAnsi="Times New Roman" w:ascii="Times New Roman"/>
          <w:szCs w:val="24"/>
        </w:rPr>
        <w:t>20</w:t>
      </w:r>
      <w:r w:rsidR="007132A5" w:rsidRPr="006B2644">
        <w:rPr>
          <w:rFonts w:hAnsi="Times New Roman" w:ascii="Times New Roman"/>
          <w:szCs w:val="24"/>
        </w:rPr>
        <w:t xml:space="preserve"> St-</w:t>
      </w:r>
      <w:r w:rsidR="005A7309">
        <w:rPr>
          <w:rFonts w:hAnsi="Times New Roman" w:ascii="Times New Roman"/>
          <w:szCs w:val="24"/>
        </w:rPr>
        <w:t>1174/11</w:t>
      </w:r>
      <w:r w:rsidR="005B2EBE" w:rsidRPr="006B2644">
        <w:rPr>
          <w:rFonts w:hAnsi="Times New Roman" w:ascii="Times New Roman"/>
          <w:szCs w:val="24"/>
        </w:rPr>
        <w:t>-</w:t>
      </w:r>
    </w:p>
    <w:p w:rsidRDefault="006B2644" w:rsidP="006B2644" w:rsidR="007132A5">
      <w:pPr>
        <w:jc w:val="center"/>
        <w:rPr>
          <w:rFonts w:hAnsi="Times New Roman" w:ascii="Times New Roman"/>
          <w:szCs w:val="24"/>
        </w:rPr>
      </w:pPr>
      <w:r>
        <w:rPr>
          <w:rFonts w:hAnsi="Times New Roman" w:ascii="Times New Roman"/>
          <w:szCs w:val="24"/>
        </w:rPr>
        <w:t>U  I M E  R E P U B L I K E   H R V A T S KE</w:t>
      </w:r>
    </w:p>
    <w:p w:rsidRDefault="006B2644" w:rsidP="006B2644" w:rsidR="006B2644" w:rsidRPr="006B2644">
      <w:pPr>
        <w:jc w:val="center"/>
        <w:rPr>
          <w:rFonts w:hAnsi="Times New Roman" w:ascii="Times New Roman"/>
          <w:szCs w:val="24"/>
        </w:rPr>
      </w:pPr>
    </w:p>
    <w:p w:rsidRDefault="007132A5" w:rsidR="007132A5" w:rsidRPr="006B2644">
      <w:pPr>
        <w:jc w:val="center"/>
        <w:rPr>
          <w:rFonts w:hAnsi="Times New Roman" w:ascii="Times New Roman"/>
          <w:szCs w:val="24"/>
        </w:rPr>
      </w:pPr>
      <w:r w:rsidRPr="006B2644">
        <w:rPr>
          <w:rFonts w:hAnsi="Times New Roman" w:ascii="Times New Roman"/>
          <w:szCs w:val="24"/>
        </w:rPr>
        <w:t>R J E Š E N J E</w:t>
      </w:r>
    </w:p>
    <w:p w:rsidRDefault="007132A5" w:rsidR="007132A5" w:rsidRPr="006B2644">
      <w:pPr>
        <w:jc w:val="center"/>
        <w:rPr>
          <w:rFonts w:hAnsi="Times New Roman" w:ascii="Times New Roman"/>
          <w:szCs w:val="24"/>
        </w:rPr>
      </w:pPr>
    </w:p>
    <w:p w:rsidRDefault="007132A5" w:rsidR="007132A5" w:rsidRPr="006B2644">
      <w:pPr>
        <w:jc w:val="both"/>
        <w:rPr>
          <w:rFonts w:hAnsi="Times New Roman" w:ascii="Times New Roman"/>
          <w:szCs w:val="24"/>
        </w:rPr>
      </w:pPr>
      <w:r w:rsidRPr="006B2644">
        <w:rPr>
          <w:rFonts w:hAnsi="Times New Roman" w:ascii="Times New Roman"/>
          <w:szCs w:val="24"/>
        </w:rPr>
        <w:tab/>
        <w:t>TRGOVAČKI SUD U ZAGREBU, po sucu</w:t>
      </w:r>
      <w:r w:rsidR="002D6C50" w:rsidRPr="006B2644">
        <w:rPr>
          <w:rFonts w:hAnsi="Times New Roman" w:ascii="Times New Roman"/>
          <w:szCs w:val="24"/>
        </w:rPr>
        <w:t xml:space="preserve"> pojedincu</w:t>
      </w:r>
      <w:r w:rsidR="005A7309">
        <w:rPr>
          <w:rFonts w:hAnsi="Times New Roman" w:ascii="Times New Roman"/>
          <w:szCs w:val="24"/>
        </w:rPr>
        <w:t xml:space="preserve"> Luciji Butigan</w:t>
      </w:r>
      <w:r w:rsidRPr="006B2644">
        <w:rPr>
          <w:rFonts w:hAnsi="Times New Roman" w:ascii="Times New Roman"/>
          <w:szCs w:val="24"/>
        </w:rPr>
        <w:t xml:space="preserve"> u stečajnom postupku nad stečajnim dužnikom </w:t>
      </w:r>
      <w:r w:rsidR="005A7309" w:rsidRPr="005A7309">
        <w:rPr>
          <w:rFonts w:hAnsi="Times New Roman" w:ascii="Times New Roman"/>
          <w:color w:val="000000"/>
          <w:szCs w:val="24"/>
        </w:rPr>
        <w:t>TRGOINGRAD d.o.o., u stečaju, Sveti Ivan Zelina, Šulinec 4/a, MBS: 080099955, OIB:66771229334</w:t>
      </w:r>
      <w:r w:rsidR="005B2EBE" w:rsidRPr="006B2644">
        <w:rPr>
          <w:rFonts w:hAnsi="Times New Roman" w:ascii="Times New Roman"/>
          <w:szCs w:val="24"/>
        </w:rPr>
        <w:t xml:space="preserve">, dana </w:t>
      </w:r>
      <w:r w:rsidR="005A7309" w:rsidRPr="007A701D">
        <w:rPr>
          <w:rFonts w:hAnsi="Times New Roman" w:ascii="Times New Roman"/>
          <w:szCs w:val="24"/>
        </w:rPr>
        <w:t>21</w:t>
      </w:r>
      <w:r w:rsidR="003C0BB2" w:rsidRPr="007A701D">
        <w:rPr>
          <w:rFonts w:hAnsi="Times New Roman" w:ascii="Times New Roman"/>
          <w:szCs w:val="24"/>
        </w:rPr>
        <w:t xml:space="preserve">. </w:t>
      </w:r>
      <w:r w:rsidR="005A7309" w:rsidRPr="007A701D">
        <w:rPr>
          <w:rFonts w:hAnsi="Times New Roman" w:ascii="Times New Roman"/>
          <w:szCs w:val="24"/>
        </w:rPr>
        <w:t>prosinca</w:t>
      </w:r>
      <w:r w:rsidR="003C0BB2" w:rsidRPr="007A701D">
        <w:rPr>
          <w:rFonts w:hAnsi="Times New Roman" w:ascii="Times New Roman"/>
          <w:szCs w:val="24"/>
        </w:rPr>
        <w:t xml:space="preserve"> 2017.</w:t>
      </w:r>
    </w:p>
    <w:p w:rsidRDefault="007132A5" w:rsidR="007132A5" w:rsidRPr="006B2644">
      <w:pPr>
        <w:jc w:val="both"/>
        <w:rPr>
          <w:rFonts w:hAnsi="Times New Roman" w:ascii="Times New Roman"/>
          <w:szCs w:val="24"/>
        </w:rPr>
      </w:pPr>
    </w:p>
    <w:p w:rsidRDefault="00102BF7" w:rsidR="007132A5" w:rsidRPr="006B2644">
      <w:pPr>
        <w:jc w:val="center"/>
        <w:rPr>
          <w:rFonts w:hAnsi="Times New Roman" w:ascii="Times New Roman"/>
          <w:szCs w:val="24"/>
        </w:rPr>
      </w:pPr>
      <w:r w:rsidRPr="006B2644">
        <w:rPr>
          <w:rFonts w:hAnsi="Times New Roman" w:ascii="Times New Roman"/>
          <w:szCs w:val="24"/>
        </w:rPr>
        <w:t xml:space="preserve">r </w:t>
      </w:r>
      <w:r w:rsidR="007132A5" w:rsidRPr="006B2644">
        <w:rPr>
          <w:rFonts w:hAnsi="Times New Roman" w:ascii="Times New Roman"/>
          <w:szCs w:val="24"/>
        </w:rPr>
        <w:t xml:space="preserve">i j e š i o     j e </w:t>
      </w:r>
    </w:p>
    <w:p w:rsidRDefault="007132A5" w:rsidR="007132A5" w:rsidRPr="006B2644">
      <w:pPr>
        <w:jc w:val="both"/>
        <w:rPr>
          <w:rFonts w:hAnsi="Times New Roman" w:ascii="Times New Roman"/>
          <w:szCs w:val="24"/>
        </w:rPr>
      </w:pPr>
    </w:p>
    <w:p w:rsidRDefault="00281203" w:rsidP="00571C66" w:rsidR="007132A5" w:rsidRPr="006B2644">
      <w:pPr>
        <w:jc w:val="both"/>
        <w:rPr>
          <w:rFonts w:hAnsi="Times New Roman" w:ascii="Times New Roman"/>
          <w:szCs w:val="24"/>
        </w:rPr>
      </w:pPr>
      <w:r w:rsidRPr="006B2644">
        <w:rPr>
          <w:rFonts w:hAnsi="Times New Roman" w:ascii="Times New Roman"/>
          <w:szCs w:val="24"/>
        </w:rPr>
        <w:t>I</w:t>
      </w:r>
      <w:r w:rsidR="00EE0977" w:rsidRPr="006B2644">
        <w:rPr>
          <w:rFonts w:hAnsi="Times New Roman" w:ascii="Times New Roman"/>
          <w:szCs w:val="24"/>
        </w:rPr>
        <w:t>.</w:t>
      </w:r>
      <w:r w:rsidR="00571C66" w:rsidRPr="006B2644">
        <w:rPr>
          <w:rFonts w:hAnsi="Times New Roman" w:ascii="Times New Roman"/>
          <w:szCs w:val="24"/>
        </w:rPr>
        <w:tab/>
      </w:r>
      <w:r w:rsidR="003C0BB2">
        <w:rPr>
          <w:rFonts w:hAnsi="Times New Roman" w:ascii="Times New Roman"/>
          <w:szCs w:val="24"/>
        </w:rPr>
        <w:t xml:space="preserve">Obustavlja se </w:t>
      </w:r>
      <w:r w:rsidR="007132A5" w:rsidRPr="006B2644">
        <w:rPr>
          <w:rFonts w:hAnsi="Times New Roman" w:ascii="Times New Roman"/>
          <w:szCs w:val="24"/>
        </w:rPr>
        <w:t xml:space="preserve">stečajni postupak nad stečajnim dužnikom </w:t>
      </w:r>
      <w:r w:rsidR="005A7309" w:rsidRPr="005A7309">
        <w:rPr>
          <w:rFonts w:hAnsi="Times New Roman" w:ascii="Times New Roman"/>
          <w:color w:val="000000"/>
          <w:szCs w:val="24"/>
        </w:rPr>
        <w:t>TRGOINGRAD d.o.o., u stečaju, Sveti Ivan Zelina, Šulinec 4/a, MBS: 080099955, OIB:66771229334</w:t>
      </w:r>
      <w:r w:rsidR="005B2EBE" w:rsidRPr="006B2644">
        <w:rPr>
          <w:rFonts w:hAnsi="Times New Roman" w:ascii="Times New Roman"/>
          <w:szCs w:val="24"/>
        </w:rPr>
        <w:t>.</w:t>
      </w:r>
    </w:p>
    <w:p w:rsidRDefault="007132A5" w:rsidR="007132A5" w:rsidRPr="006B2644">
      <w:pPr>
        <w:jc w:val="both"/>
        <w:rPr>
          <w:rFonts w:hAnsi="Times New Roman" w:ascii="Times New Roman"/>
          <w:szCs w:val="24"/>
        </w:rPr>
      </w:pPr>
    </w:p>
    <w:p w:rsidRDefault="00571C66" w:rsidP="00571C66" w:rsidR="007132A5" w:rsidRPr="006B2644">
      <w:pPr>
        <w:jc w:val="both"/>
        <w:rPr>
          <w:rFonts w:hAnsi="Times New Roman" w:ascii="Times New Roman"/>
          <w:szCs w:val="24"/>
        </w:rPr>
      </w:pPr>
      <w:r w:rsidRPr="006B2644">
        <w:rPr>
          <w:rFonts w:hAnsi="Times New Roman" w:ascii="Times New Roman"/>
          <w:szCs w:val="24"/>
        </w:rPr>
        <w:t>II</w:t>
      </w:r>
      <w:r w:rsidR="00EE0977" w:rsidRPr="006B2644">
        <w:rPr>
          <w:rFonts w:hAnsi="Times New Roman" w:ascii="Times New Roman"/>
          <w:szCs w:val="24"/>
        </w:rPr>
        <w:t>.</w:t>
      </w:r>
      <w:r w:rsidRPr="006B2644">
        <w:rPr>
          <w:rFonts w:hAnsi="Times New Roman" w:ascii="Times New Roman"/>
          <w:szCs w:val="24"/>
        </w:rPr>
        <w:tab/>
      </w:r>
      <w:r w:rsidR="007132A5" w:rsidRPr="006B2644">
        <w:rPr>
          <w:rFonts w:hAnsi="Times New Roman" w:ascii="Times New Roman"/>
          <w:szCs w:val="24"/>
        </w:rPr>
        <w:t xml:space="preserve">Ovo Rješenje objavit će se </w:t>
      </w:r>
      <w:r w:rsidR="003C0BB2">
        <w:rPr>
          <w:rFonts w:hAnsi="Times New Roman" w:ascii="Times New Roman"/>
          <w:szCs w:val="24"/>
        </w:rPr>
        <w:t>na e-oglasnoj ploči Trgovačkog suda u Zagrebu.</w:t>
      </w:r>
    </w:p>
    <w:p w:rsidRDefault="007132A5" w:rsidR="007132A5" w:rsidRPr="006B2644">
      <w:pPr>
        <w:jc w:val="both"/>
        <w:rPr>
          <w:rFonts w:hAnsi="Times New Roman" w:ascii="Times New Roman"/>
          <w:szCs w:val="24"/>
        </w:rPr>
      </w:pPr>
    </w:p>
    <w:p w:rsidRDefault="00571C66" w:rsidP="00571C66" w:rsidR="007132A5" w:rsidRPr="006B2644">
      <w:pPr>
        <w:jc w:val="both"/>
        <w:rPr>
          <w:rFonts w:hAnsi="Times New Roman" w:ascii="Times New Roman"/>
          <w:szCs w:val="24"/>
        </w:rPr>
      </w:pPr>
      <w:r w:rsidRPr="006B2644">
        <w:rPr>
          <w:rFonts w:hAnsi="Times New Roman" w:ascii="Times New Roman"/>
          <w:szCs w:val="24"/>
        </w:rPr>
        <w:t>III</w:t>
      </w:r>
      <w:r w:rsidR="00EE0977" w:rsidRPr="006B2644">
        <w:rPr>
          <w:rFonts w:hAnsi="Times New Roman" w:ascii="Times New Roman"/>
          <w:szCs w:val="24"/>
        </w:rPr>
        <w:t>.</w:t>
      </w:r>
      <w:r w:rsidRPr="006B2644">
        <w:rPr>
          <w:rFonts w:hAnsi="Times New Roman" w:ascii="Times New Roman"/>
          <w:szCs w:val="24"/>
        </w:rPr>
        <w:tab/>
      </w:r>
      <w:r w:rsidR="007132A5" w:rsidRPr="006B2644">
        <w:rPr>
          <w:rFonts w:hAnsi="Times New Roman" w:ascii="Times New Roman"/>
          <w:szCs w:val="24"/>
        </w:rPr>
        <w:t xml:space="preserve">Po pravomoćnosti ovog Rješenja isto će se dostaviti sudskom registru ovog suda radi brisanja dužnika iz sudskog registra. </w:t>
      </w:r>
    </w:p>
    <w:p w:rsidRDefault="007132A5" w:rsidR="007132A5" w:rsidRPr="006B2644">
      <w:pPr>
        <w:rPr>
          <w:rFonts w:hAnsi="Times New Roman" w:ascii="Times New Roman"/>
          <w:szCs w:val="24"/>
        </w:rPr>
      </w:pPr>
    </w:p>
    <w:p w:rsidRDefault="007132A5" w:rsidR="007132A5" w:rsidRPr="006B2644">
      <w:pPr>
        <w:jc w:val="center"/>
        <w:rPr>
          <w:rFonts w:hAnsi="Times New Roman" w:ascii="Times New Roman"/>
          <w:szCs w:val="24"/>
        </w:rPr>
      </w:pPr>
      <w:r w:rsidRPr="006B2644">
        <w:rPr>
          <w:rFonts w:hAnsi="Times New Roman" w:ascii="Times New Roman"/>
          <w:szCs w:val="24"/>
        </w:rPr>
        <w:t>Obrazloženje</w:t>
      </w:r>
    </w:p>
    <w:p w:rsidRDefault="007132A5" w:rsidR="007132A5" w:rsidRPr="006B2644">
      <w:pPr>
        <w:jc w:val="both"/>
        <w:rPr>
          <w:rFonts w:hAnsi="Times New Roman" w:ascii="Times New Roman"/>
          <w:szCs w:val="24"/>
        </w:rPr>
      </w:pPr>
    </w:p>
    <w:p w:rsidRDefault="007132A5" w:rsidR="005A7309">
      <w:pPr>
        <w:jc w:val="both"/>
        <w:rPr>
          <w:rFonts w:hAnsi="Times New Roman" w:ascii="Times New Roman"/>
          <w:szCs w:val="24"/>
        </w:rPr>
      </w:pPr>
      <w:r w:rsidRPr="006B2644">
        <w:rPr>
          <w:rFonts w:hAnsi="Times New Roman" w:ascii="Times New Roman"/>
          <w:szCs w:val="24"/>
        </w:rPr>
        <w:tab/>
        <w:t>Rješenjem ovog suda br. St-</w:t>
      </w:r>
      <w:r w:rsidR="005A7309">
        <w:rPr>
          <w:rFonts w:hAnsi="Times New Roman" w:ascii="Times New Roman"/>
          <w:szCs w:val="24"/>
        </w:rPr>
        <w:t>1174/11</w:t>
      </w:r>
      <w:r w:rsidR="003C0BB2">
        <w:rPr>
          <w:rFonts w:hAnsi="Times New Roman" w:ascii="Times New Roman"/>
          <w:szCs w:val="24"/>
        </w:rPr>
        <w:t xml:space="preserve"> od </w:t>
      </w:r>
      <w:r w:rsidRPr="006B2644">
        <w:rPr>
          <w:rFonts w:hAnsi="Times New Roman" w:ascii="Times New Roman"/>
          <w:szCs w:val="24"/>
        </w:rPr>
        <w:t xml:space="preserve"> </w:t>
      </w:r>
      <w:r w:rsidR="005A7309">
        <w:rPr>
          <w:rFonts w:hAnsi="Times New Roman" w:ascii="Times New Roman"/>
          <w:szCs w:val="24"/>
        </w:rPr>
        <w:t>5</w:t>
      </w:r>
      <w:r w:rsidR="003C0BB2">
        <w:rPr>
          <w:rFonts w:hAnsi="Times New Roman" w:ascii="Times New Roman"/>
          <w:szCs w:val="24"/>
        </w:rPr>
        <w:t xml:space="preserve">. </w:t>
      </w:r>
      <w:r w:rsidR="005A7309">
        <w:rPr>
          <w:rFonts w:hAnsi="Times New Roman" w:ascii="Times New Roman"/>
          <w:szCs w:val="24"/>
        </w:rPr>
        <w:t>travnja 2012</w:t>
      </w:r>
      <w:r w:rsidR="003C0BB2">
        <w:rPr>
          <w:rFonts w:hAnsi="Times New Roman" w:ascii="Times New Roman"/>
          <w:szCs w:val="24"/>
        </w:rPr>
        <w:t xml:space="preserve">. </w:t>
      </w:r>
      <w:r w:rsidRPr="006B2644">
        <w:rPr>
          <w:rFonts w:hAnsi="Times New Roman" w:ascii="Times New Roman"/>
          <w:szCs w:val="24"/>
        </w:rPr>
        <w:t>otvoren je stečajni postupak nad dužnikom</w:t>
      </w:r>
      <w:r w:rsidR="00102BF7" w:rsidRPr="006B2644">
        <w:rPr>
          <w:rFonts w:hAnsi="Times New Roman" w:ascii="Times New Roman"/>
          <w:szCs w:val="24"/>
        </w:rPr>
        <w:t xml:space="preserve"> </w:t>
      </w:r>
      <w:r w:rsidR="005A7309" w:rsidRPr="005A7309">
        <w:rPr>
          <w:rFonts w:hAnsi="Times New Roman" w:ascii="Times New Roman"/>
          <w:color w:val="000000"/>
          <w:szCs w:val="24"/>
        </w:rPr>
        <w:t>TRGOINGRAD d.o.o., u stečaju, Sveti Ivan Zelina, Šulinec 4/a, MBS: 080099955, OIB:66771229334</w:t>
      </w:r>
      <w:r w:rsidR="003925C6" w:rsidRPr="006B2644">
        <w:rPr>
          <w:rFonts w:hAnsi="Times New Roman" w:ascii="Times New Roman"/>
          <w:szCs w:val="24"/>
        </w:rPr>
        <w:t>,</w:t>
      </w:r>
      <w:r w:rsidRPr="006B2644">
        <w:rPr>
          <w:rFonts w:hAnsi="Times New Roman" w:ascii="Times New Roman"/>
          <w:szCs w:val="24"/>
        </w:rPr>
        <w:t xml:space="preserve"> a koje rješenje je istog dana objavljeno na oglasnoj ploči suda, te u obliku oglasa u Narodnim novinama br. </w:t>
      </w:r>
      <w:r w:rsidR="005A7309">
        <w:rPr>
          <w:rFonts w:hAnsi="Times New Roman" w:ascii="Times New Roman"/>
          <w:szCs w:val="24"/>
        </w:rPr>
        <w:t>41/12</w:t>
      </w:r>
      <w:r w:rsidR="003C0BB2">
        <w:rPr>
          <w:rFonts w:hAnsi="Times New Roman" w:ascii="Times New Roman"/>
          <w:szCs w:val="24"/>
        </w:rPr>
        <w:t xml:space="preserve"> od </w:t>
      </w:r>
      <w:r w:rsidR="005A7309">
        <w:rPr>
          <w:rFonts w:hAnsi="Times New Roman" w:ascii="Times New Roman"/>
          <w:szCs w:val="24"/>
        </w:rPr>
        <w:t>11</w:t>
      </w:r>
      <w:r w:rsidR="003C0BB2">
        <w:rPr>
          <w:rFonts w:hAnsi="Times New Roman" w:ascii="Times New Roman"/>
          <w:szCs w:val="24"/>
        </w:rPr>
        <w:t xml:space="preserve">. </w:t>
      </w:r>
      <w:r w:rsidR="005A7309">
        <w:rPr>
          <w:rFonts w:hAnsi="Times New Roman" w:ascii="Times New Roman"/>
          <w:szCs w:val="24"/>
        </w:rPr>
        <w:t>travnja 2012</w:t>
      </w:r>
      <w:r w:rsidR="003C0BB2">
        <w:rPr>
          <w:rFonts w:hAnsi="Times New Roman" w:ascii="Times New Roman"/>
          <w:szCs w:val="24"/>
        </w:rPr>
        <w:t>.</w:t>
      </w:r>
    </w:p>
    <w:p w:rsidRDefault="003C0BB2" w:rsidR="003C0BB2" w:rsidRPr="006B2644">
      <w:pPr>
        <w:jc w:val="both"/>
        <w:rPr>
          <w:rFonts w:hAnsi="Times New Roman" w:ascii="Times New Roman"/>
          <w:szCs w:val="24"/>
        </w:rPr>
      </w:pPr>
    </w:p>
    <w:p w:rsidRDefault="007132A5" w:rsidR="003925C6" w:rsidRPr="006B2644">
      <w:pPr>
        <w:jc w:val="both"/>
        <w:rPr>
          <w:rFonts w:hAnsi="Times New Roman" w:ascii="Times New Roman"/>
          <w:szCs w:val="24"/>
        </w:rPr>
      </w:pPr>
      <w:r w:rsidRPr="006B2644">
        <w:rPr>
          <w:rFonts w:hAnsi="Times New Roman" w:ascii="Times New Roman"/>
          <w:szCs w:val="24"/>
        </w:rPr>
        <w:tab/>
        <w:t xml:space="preserve">Ispitno </w:t>
      </w:r>
      <w:r w:rsidR="00AE6CD6" w:rsidRPr="006B2644">
        <w:rPr>
          <w:rFonts w:hAnsi="Times New Roman" w:ascii="Times New Roman"/>
          <w:szCs w:val="24"/>
        </w:rPr>
        <w:t>ročište održano je dana</w:t>
      </w:r>
      <w:r w:rsidR="001826E6" w:rsidRPr="006B2644">
        <w:rPr>
          <w:rFonts w:hAnsi="Times New Roman" w:ascii="Times New Roman"/>
          <w:szCs w:val="24"/>
        </w:rPr>
        <w:t xml:space="preserve"> </w:t>
      </w:r>
      <w:r w:rsidR="00EC2EC5">
        <w:rPr>
          <w:rFonts w:hAnsi="Times New Roman" w:ascii="Times New Roman"/>
          <w:szCs w:val="24"/>
        </w:rPr>
        <w:t>30</w:t>
      </w:r>
      <w:r w:rsidR="003C0BB2">
        <w:rPr>
          <w:rFonts w:hAnsi="Times New Roman" w:ascii="Times New Roman"/>
          <w:szCs w:val="24"/>
        </w:rPr>
        <w:t xml:space="preserve">. </w:t>
      </w:r>
      <w:r w:rsidR="00EC2EC5">
        <w:rPr>
          <w:rFonts w:hAnsi="Times New Roman" w:ascii="Times New Roman"/>
          <w:szCs w:val="24"/>
        </w:rPr>
        <w:t>svibnja 2012</w:t>
      </w:r>
      <w:r w:rsidR="003C0BB2">
        <w:rPr>
          <w:rFonts w:hAnsi="Times New Roman" w:ascii="Times New Roman"/>
          <w:szCs w:val="24"/>
        </w:rPr>
        <w:t>.</w:t>
      </w:r>
      <w:r w:rsidR="00D519F1">
        <w:rPr>
          <w:rFonts w:hAnsi="Times New Roman" w:ascii="Times New Roman"/>
          <w:szCs w:val="24"/>
        </w:rPr>
        <w:t>, te</w:t>
      </w:r>
      <w:r w:rsidR="00EC2EC5">
        <w:rPr>
          <w:rFonts w:hAnsi="Times New Roman" w:ascii="Times New Roman"/>
          <w:szCs w:val="24"/>
        </w:rPr>
        <w:t xml:space="preserve"> posebno ispitno ročište dana 30</w:t>
      </w:r>
      <w:r w:rsidR="00D519F1">
        <w:rPr>
          <w:rFonts w:hAnsi="Times New Roman" w:ascii="Times New Roman"/>
          <w:szCs w:val="24"/>
        </w:rPr>
        <w:t xml:space="preserve">. </w:t>
      </w:r>
      <w:r w:rsidR="00EC2EC5">
        <w:rPr>
          <w:rFonts w:hAnsi="Times New Roman" w:ascii="Times New Roman"/>
          <w:szCs w:val="24"/>
        </w:rPr>
        <w:t>siječnja</w:t>
      </w:r>
      <w:r w:rsidR="00D519F1">
        <w:rPr>
          <w:rFonts w:hAnsi="Times New Roman" w:ascii="Times New Roman"/>
          <w:szCs w:val="24"/>
        </w:rPr>
        <w:t xml:space="preserve"> 2013.</w:t>
      </w:r>
      <w:r w:rsidR="00EC2EC5">
        <w:rPr>
          <w:rFonts w:hAnsi="Times New Roman" w:ascii="Times New Roman"/>
          <w:szCs w:val="24"/>
        </w:rPr>
        <w:t>g.</w:t>
      </w:r>
      <w:r w:rsidR="00D519F1">
        <w:rPr>
          <w:rFonts w:hAnsi="Times New Roman" w:ascii="Times New Roman"/>
          <w:szCs w:val="24"/>
        </w:rPr>
        <w:t xml:space="preserve"> </w:t>
      </w:r>
      <w:r w:rsidR="003C0BB2">
        <w:rPr>
          <w:rFonts w:hAnsi="Times New Roman" w:ascii="Times New Roman"/>
          <w:szCs w:val="24"/>
        </w:rPr>
        <w:t>U</w:t>
      </w:r>
      <w:r w:rsidR="00D519F1">
        <w:rPr>
          <w:rFonts w:hAnsi="Times New Roman" w:ascii="Times New Roman"/>
          <w:szCs w:val="24"/>
        </w:rPr>
        <w:t xml:space="preserve"> 1</w:t>
      </w:r>
      <w:r w:rsidR="004959B6" w:rsidRPr="006B2644">
        <w:rPr>
          <w:rFonts w:hAnsi="Times New Roman" w:ascii="Times New Roman"/>
          <w:szCs w:val="24"/>
        </w:rPr>
        <w:t>. višem isplatnom redu utvrđene su tražbine stečajnih</w:t>
      </w:r>
      <w:r w:rsidR="003C0BB2">
        <w:rPr>
          <w:rFonts w:hAnsi="Times New Roman" w:ascii="Times New Roman"/>
          <w:szCs w:val="24"/>
        </w:rPr>
        <w:t xml:space="preserve"> vjerovnika u ukupnom iznosu od</w:t>
      </w:r>
      <w:r w:rsidR="004959B6" w:rsidRPr="006B2644">
        <w:rPr>
          <w:rFonts w:hAnsi="Times New Roman" w:ascii="Times New Roman"/>
          <w:szCs w:val="24"/>
        </w:rPr>
        <w:t xml:space="preserve"> </w:t>
      </w:r>
      <w:r w:rsidR="00EC2EC5">
        <w:rPr>
          <w:rFonts w:hAnsi="Times New Roman" w:ascii="Times New Roman"/>
          <w:szCs w:val="24"/>
        </w:rPr>
        <w:t xml:space="preserve">2.243.209,81 </w:t>
      </w:r>
      <w:r w:rsidR="00D519F1">
        <w:rPr>
          <w:rFonts w:hAnsi="Times New Roman" w:ascii="Times New Roman"/>
          <w:szCs w:val="24"/>
        </w:rPr>
        <w:t xml:space="preserve"> kn, te u 2. višem isplatnom redu utvrđene tražbine steč</w:t>
      </w:r>
      <w:r w:rsidR="008244D8">
        <w:rPr>
          <w:rFonts w:hAnsi="Times New Roman" w:ascii="Times New Roman"/>
          <w:szCs w:val="24"/>
        </w:rPr>
        <w:t xml:space="preserve">ajnih vjerovnika ukupno iznose </w:t>
      </w:r>
      <w:r w:rsidR="00EC2EC5">
        <w:rPr>
          <w:rFonts w:hAnsi="Times New Roman" w:ascii="Times New Roman"/>
          <w:szCs w:val="24"/>
        </w:rPr>
        <w:t>69.672.252,92</w:t>
      </w:r>
      <w:r w:rsidR="00D519F1">
        <w:rPr>
          <w:rFonts w:hAnsi="Times New Roman" w:ascii="Times New Roman"/>
          <w:szCs w:val="24"/>
        </w:rPr>
        <w:t xml:space="preserve"> kn.</w:t>
      </w:r>
    </w:p>
    <w:p w:rsidRDefault="001631D0" w:rsidR="001631D0" w:rsidRPr="006B2644">
      <w:pPr>
        <w:jc w:val="both"/>
        <w:rPr>
          <w:rFonts w:hAnsi="Times New Roman" w:ascii="Times New Roman"/>
          <w:szCs w:val="24"/>
        </w:rPr>
      </w:pPr>
      <w:r w:rsidRPr="006B2644">
        <w:rPr>
          <w:rFonts w:hAnsi="Times New Roman" w:ascii="Times New Roman"/>
          <w:szCs w:val="24"/>
        </w:rPr>
        <w:t xml:space="preserve"> </w:t>
      </w:r>
    </w:p>
    <w:p w:rsidRDefault="001631D0" w:rsidP="001631D0" w:rsidR="003C0BB2" w:rsidRPr="006B2644">
      <w:pPr>
        <w:jc w:val="both"/>
        <w:rPr>
          <w:rFonts w:hAnsi="Times New Roman" w:ascii="Times New Roman"/>
          <w:szCs w:val="24"/>
        </w:rPr>
      </w:pPr>
      <w:r w:rsidRPr="006B2644">
        <w:rPr>
          <w:rFonts w:hAnsi="Times New Roman" w:ascii="Times New Roman"/>
          <w:szCs w:val="24"/>
        </w:rPr>
        <w:tab/>
        <w:t xml:space="preserve">U svom pisanom </w:t>
      </w:r>
      <w:r w:rsidR="006339E2" w:rsidRPr="006B2644">
        <w:rPr>
          <w:rFonts w:hAnsi="Times New Roman" w:ascii="Times New Roman"/>
          <w:szCs w:val="24"/>
        </w:rPr>
        <w:t>prijedlogu</w:t>
      </w:r>
      <w:r w:rsidRPr="006B2644">
        <w:rPr>
          <w:rFonts w:hAnsi="Times New Roman" w:ascii="Times New Roman"/>
          <w:szCs w:val="24"/>
        </w:rPr>
        <w:t xml:space="preserve">, a zbog činjenice nedostatnosti mase za </w:t>
      </w:r>
      <w:r w:rsidR="003C0BB2">
        <w:rPr>
          <w:rFonts w:hAnsi="Times New Roman" w:ascii="Times New Roman"/>
          <w:szCs w:val="24"/>
        </w:rPr>
        <w:t>ispunjenje ostalih obveza stečajne mase, stečajni upravitelj predložio je da se ovaj postupak obustavi temeljem čl. 204. Stečajnog zakona.</w:t>
      </w:r>
    </w:p>
    <w:p w:rsidRDefault="003925C6" w:rsidP="001631D0" w:rsidR="003925C6" w:rsidRPr="006B2644">
      <w:pPr>
        <w:jc w:val="both"/>
        <w:rPr>
          <w:rFonts w:hAnsi="Times New Roman" w:ascii="Times New Roman"/>
          <w:szCs w:val="24"/>
        </w:rPr>
      </w:pPr>
      <w:r w:rsidRPr="006B2644">
        <w:rPr>
          <w:rFonts w:hAnsi="Times New Roman" w:ascii="Times New Roman"/>
          <w:szCs w:val="24"/>
        </w:rPr>
        <w:tab/>
      </w:r>
    </w:p>
    <w:p w:rsidRDefault="001631D0" w:rsidP="001631D0" w:rsidR="003C0BB2">
      <w:pPr>
        <w:jc w:val="both"/>
        <w:rPr>
          <w:rFonts w:hAnsi="Times New Roman" w:ascii="Times New Roman"/>
          <w:szCs w:val="24"/>
        </w:rPr>
      </w:pPr>
      <w:r w:rsidRPr="006B2644">
        <w:rPr>
          <w:rFonts w:hAnsi="Times New Roman" w:ascii="Times New Roman"/>
          <w:szCs w:val="24"/>
        </w:rPr>
        <w:tab/>
      </w:r>
      <w:r w:rsidR="003C0BB2">
        <w:rPr>
          <w:rFonts w:hAnsi="Times New Roman" w:ascii="Times New Roman"/>
          <w:szCs w:val="24"/>
        </w:rPr>
        <w:t xml:space="preserve">Stečajni upravitelj sukladno čl. 204. st. 2. Stečajnog zakona javno je objavio prijavu nedostatnosti mase za ispunjenje ostalih obveza stečajne mase, te pozvao stečajne vjerovnike i vjerovnike ostalih obveza stečajne mase na dostavljanje mišljenja o prijavi, </w:t>
      </w:r>
      <w:r w:rsidR="00D42F6E">
        <w:rPr>
          <w:rFonts w:hAnsi="Times New Roman" w:ascii="Times New Roman"/>
          <w:szCs w:val="24"/>
        </w:rPr>
        <w:t xml:space="preserve">u roku 8 dana od dana objave, </w:t>
      </w:r>
      <w:r w:rsidR="003C0BB2">
        <w:rPr>
          <w:rFonts w:hAnsi="Times New Roman" w:ascii="Times New Roman"/>
          <w:szCs w:val="24"/>
        </w:rPr>
        <w:t xml:space="preserve">a sve prethodno navedeno objavio je u Narodnim novinama </w:t>
      </w:r>
      <w:r w:rsidR="00D42F6E">
        <w:rPr>
          <w:rFonts w:hAnsi="Times New Roman" w:ascii="Times New Roman"/>
          <w:szCs w:val="24"/>
        </w:rPr>
        <w:t xml:space="preserve">br. </w:t>
      </w:r>
      <w:r w:rsidR="007D768E">
        <w:rPr>
          <w:rFonts w:hAnsi="Times New Roman" w:ascii="Times New Roman"/>
          <w:szCs w:val="24"/>
        </w:rPr>
        <w:t>97/17 od 29</w:t>
      </w:r>
      <w:r w:rsidR="00D42F6E">
        <w:rPr>
          <w:rFonts w:hAnsi="Times New Roman" w:ascii="Times New Roman"/>
          <w:szCs w:val="24"/>
        </w:rPr>
        <w:t xml:space="preserve">. </w:t>
      </w:r>
      <w:r w:rsidR="007D768E">
        <w:rPr>
          <w:rFonts w:hAnsi="Times New Roman" w:ascii="Times New Roman"/>
          <w:szCs w:val="24"/>
        </w:rPr>
        <w:t>rujna</w:t>
      </w:r>
      <w:r w:rsidR="00D42F6E">
        <w:rPr>
          <w:rFonts w:hAnsi="Times New Roman" w:ascii="Times New Roman"/>
          <w:szCs w:val="24"/>
        </w:rPr>
        <w:t xml:space="preserve"> 2017. </w:t>
      </w:r>
      <w:r w:rsidR="007D768E">
        <w:rPr>
          <w:rFonts w:hAnsi="Times New Roman" w:ascii="Times New Roman"/>
          <w:szCs w:val="24"/>
        </w:rPr>
        <w:t>g. N</w:t>
      </w:r>
      <w:r w:rsidR="00D42F6E">
        <w:rPr>
          <w:rFonts w:hAnsi="Times New Roman" w:ascii="Times New Roman"/>
          <w:szCs w:val="24"/>
        </w:rPr>
        <w:t>itko od pozvanih povodom</w:t>
      </w:r>
      <w:r w:rsidR="007D768E">
        <w:rPr>
          <w:rFonts w:hAnsi="Times New Roman" w:ascii="Times New Roman"/>
          <w:szCs w:val="24"/>
        </w:rPr>
        <w:t xml:space="preserve"> objavljene </w:t>
      </w:r>
      <w:r w:rsidR="00D42F6E">
        <w:rPr>
          <w:rFonts w:hAnsi="Times New Roman" w:ascii="Times New Roman"/>
          <w:szCs w:val="24"/>
        </w:rPr>
        <w:t xml:space="preserve"> prijave </w:t>
      </w:r>
      <w:r w:rsidR="007D768E">
        <w:rPr>
          <w:rFonts w:hAnsi="Times New Roman" w:ascii="Times New Roman"/>
          <w:szCs w:val="24"/>
        </w:rPr>
        <w:t xml:space="preserve">u ovosudni spis </w:t>
      </w:r>
      <w:r w:rsidR="00D42F6E">
        <w:rPr>
          <w:rFonts w:hAnsi="Times New Roman" w:ascii="Times New Roman"/>
          <w:szCs w:val="24"/>
        </w:rPr>
        <w:t>nije dostavio mišljenje.</w:t>
      </w:r>
    </w:p>
    <w:p w:rsidRDefault="00D42F6E" w:rsidP="001631D0" w:rsidR="00D42F6E">
      <w:pPr>
        <w:jc w:val="both"/>
        <w:rPr>
          <w:rFonts w:hAnsi="Times New Roman" w:ascii="Times New Roman"/>
          <w:szCs w:val="24"/>
        </w:rPr>
      </w:pPr>
    </w:p>
    <w:p w:rsidRDefault="00D42F6E" w:rsidP="001631D0" w:rsidR="00FC6C20">
      <w:pPr>
        <w:jc w:val="both"/>
        <w:rPr>
          <w:rFonts w:hAnsi="Times New Roman" w:ascii="Times New Roman"/>
          <w:szCs w:val="24"/>
        </w:rPr>
      </w:pPr>
      <w:r>
        <w:rPr>
          <w:rFonts w:hAnsi="Times New Roman" w:ascii="Times New Roman"/>
          <w:szCs w:val="24"/>
        </w:rPr>
        <w:tab/>
      </w:r>
      <w:r w:rsidR="00FC6C20">
        <w:rPr>
          <w:rFonts w:hAnsi="Times New Roman" w:ascii="Times New Roman"/>
          <w:szCs w:val="24"/>
        </w:rPr>
        <w:t xml:space="preserve">Tijekom provedbe ovog stečajnog postupka u stečajnu masu prihodovan je sveukupan iznos od 3.617.925,87 kn. Navedeni iznos prihodovan je s osnove prodaje pokretne imovine dužnika, a koja imovina je bila pod razlučnim pravom (vozila i namještaj) za iznos od </w:t>
      </w:r>
      <w:r w:rsidR="00FC6C20">
        <w:rPr>
          <w:rFonts w:hAnsi="Times New Roman" w:ascii="Times New Roman"/>
          <w:szCs w:val="24"/>
        </w:rPr>
        <w:lastRenderedPageBreak/>
        <w:t>1.221.388,70 kn, te su se navedenim iznosom namirili razlučni vjerovnici. U stečajnu masu prihodovan je i iznos od 216.871,94 kn s osnove  naplate po vođenju sudskih sporova, od Allianz Osiguranja naplaćen je iznos od 200.449,75 kn, s osnova povrata iznos od 11.700,00 kn, od Impuls leasing iznos od 12.790,59 kn, od Pedom Asfalti iznos od 225.500,00 kn, od pripisa kamata iznos od 2.418,06 kn, te zatim s osnove zakupa asfaltne baze iznos od 1.687.000,00 kn</w:t>
      </w:r>
      <w:r w:rsidR="001D1579">
        <w:rPr>
          <w:rFonts w:hAnsi="Times New Roman" w:ascii="Times New Roman"/>
          <w:szCs w:val="24"/>
        </w:rPr>
        <w:t>, te ostali prihodi u iznosu od 39.807,00 kn</w:t>
      </w:r>
      <w:r w:rsidR="00D81BA6">
        <w:rPr>
          <w:rFonts w:hAnsi="Times New Roman" w:ascii="Times New Roman"/>
          <w:szCs w:val="24"/>
        </w:rPr>
        <w:t>,</w:t>
      </w:r>
      <w:r w:rsidR="001D1579">
        <w:rPr>
          <w:rFonts w:hAnsi="Times New Roman" w:ascii="Times New Roman"/>
          <w:szCs w:val="24"/>
        </w:rPr>
        <w:t xml:space="preserve"> a kako je to specificirano i navedeno u završn</w:t>
      </w:r>
      <w:r w:rsidR="00D81BA6">
        <w:rPr>
          <w:rFonts w:hAnsi="Times New Roman" w:ascii="Times New Roman"/>
          <w:szCs w:val="24"/>
        </w:rPr>
        <w:t>om računu stečajnog upravitelja (list 840-870 spisa).</w:t>
      </w:r>
    </w:p>
    <w:p w:rsidRDefault="00FC6C20" w:rsidP="001631D0" w:rsidR="00FC6C20">
      <w:pPr>
        <w:jc w:val="both"/>
        <w:rPr>
          <w:rFonts w:hAnsi="Times New Roman" w:ascii="Times New Roman"/>
          <w:szCs w:val="24"/>
        </w:rPr>
      </w:pPr>
    </w:p>
    <w:p w:rsidRDefault="00FB0EBB" w:rsidP="00FB0EBB" w:rsidR="00FB0EBB">
      <w:pPr>
        <w:tabs>
          <w:tab w:pos="956" w:val="left"/>
        </w:tabs>
        <w:jc w:val="both"/>
        <w:rPr>
          <w:rFonts w:hAnsi="Times New Roman" w:ascii="Times New Roman"/>
          <w:szCs w:val="24"/>
        </w:rPr>
      </w:pPr>
      <w:r>
        <w:rPr>
          <w:rFonts w:hAnsi="Times New Roman" w:ascii="Times New Roman"/>
          <w:szCs w:val="24"/>
        </w:rPr>
        <w:tab/>
        <w:t xml:space="preserve">Ovaj stečajni dužnik u svom vlasništvu ima nekretninu – asfaltnu bazu na kojoj je upisano razlučno pravo u korist razlučnog vjerovnika, a u odnosu  na koje vlasništvo  se vodi parnični postupak radi osporavanja </w:t>
      </w:r>
      <w:r w:rsidR="002473C4">
        <w:rPr>
          <w:rFonts w:hAnsi="Times New Roman" w:ascii="Times New Roman"/>
          <w:szCs w:val="24"/>
        </w:rPr>
        <w:t>vlasništva pod posl. br. P-1518/14, Trgovačkog suda u Zagrebu, te je, a zbog visoke vrijednosti spora- cca 30 mil. kuna, u ime iste za parnične troškove rezerviran odnosno na sudski polog je uplaćen iznos od 500.000,00 kn.</w:t>
      </w:r>
    </w:p>
    <w:p w:rsidRDefault="00FB0EBB" w:rsidP="001631D0" w:rsidR="00FB0EBB">
      <w:pPr>
        <w:jc w:val="both"/>
        <w:rPr>
          <w:rFonts w:hAnsi="Times New Roman" w:ascii="Times New Roman"/>
          <w:szCs w:val="24"/>
        </w:rPr>
      </w:pPr>
    </w:p>
    <w:p w:rsidRDefault="00466B56" w:rsidP="00FB0EBB" w:rsidR="00FB0EBB">
      <w:pPr>
        <w:ind w:firstLine="720"/>
        <w:jc w:val="both"/>
        <w:rPr>
          <w:rFonts w:hAnsi="Times New Roman" w:ascii="Times New Roman"/>
          <w:szCs w:val="24"/>
        </w:rPr>
      </w:pPr>
      <w:r>
        <w:rPr>
          <w:rFonts w:hAnsi="Times New Roman" w:ascii="Times New Roman"/>
          <w:szCs w:val="24"/>
        </w:rPr>
        <w:t xml:space="preserve">Tijekom trajanja stečajnog postupka nastali su troškovi provedbe istoga u iznosu od </w:t>
      </w:r>
      <w:r w:rsidR="00FB0EBB">
        <w:rPr>
          <w:rFonts w:hAnsi="Times New Roman" w:ascii="Times New Roman"/>
          <w:szCs w:val="24"/>
        </w:rPr>
        <w:t>3.052.957,65</w:t>
      </w:r>
      <w:r>
        <w:rPr>
          <w:rFonts w:hAnsi="Times New Roman" w:ascii="Times New Roman"/>
          <w:szCs w:val="24"/>
        </w:rPr>
        <w:t xml:space="preserve"> kn, a koji su u cijelosti podmireni. Navedene troškove predstavlja trošak bruto nagrade stečajnog upravitelja, </w:t>
      </w:r>
      <w:r w:rsidR="00FB0EBB">
        <w:rPr>
          <w:rFonts w:hAnsi="Times New Roman" w:ascii="Times New Roman"/>
          <w:szCs w:val="24"/>
        </w:rPr>
        <w:t xml:space="preserve">troškovi odvjetničkih usluge, troškovi procjene po sudskim vještaku, naknade banci, plaćeni PDV, </w:t>
      </w:r>
      <w:r>
        <w:rPr>
          <w:rFonts w:hAnsi="Times New Roman" w:ascii="Times New Roman"/>
          <w:szCs w:val="24"/>
        </w:rPr>
        <w:t>troškovi knjigovodstvenih usluga,</w:t>
      </w:r>
      <w:r w:rsidR="005F05B3">
        <w:rPr>
          <w:rFonts w:hAnsi="Times New Roman" w:ascii="Times New Roman"/>
          <w:szCs w:val="24"/>
        </w:rPr>
        <w:t xml:space="preserve"> </w:t>
      </w:r>
      <w:r>
        <w:rPr>
          <w:rFonts w:hAnsi="Times New Roman" w:ascii="Times New Roman"/>
          <w:szCs w:val="24"/>
        </w:rPr>
        <w:t>troškovi osiguranja,</w:t>
      </w:r>
      <w:r w:rsidR="00FB0EBB">
        <w:rPr>
          <w:rFonts w:hAnsi="Times New Roman" w:ascii="Times New Roman"/>
          <w:szCs w:val="24"/>
        </w:rPr>
        <w:t xml:space="preserve"> odnosno kako je to sve navedeno i specificirano u završnom računu stečajnog upravitelja.</w:t>
      </w:r>
      <w:r>
        <w:rPr>
          <w:rFonts w:hAnsi="Times New Roman" w:ascii="Times New Roman"/>
          <w:szCs w:val="24"/>
        </w:rPr>
        <w:t xml:space="preserve"> </w:t>
      </w:r>
    </w:p>
    <w:p w:rsidRDefault="00FB0EBB" w:rsidP="00FB0EBB" w:rsidR="00FB0EBB">
      <w:pPr>
        <w:ind w:firstLine="720"/>
        <w:jc w:val="both"/>
        <w:rPr>
          <w:rFonts w:hAnsi="Times New Roman" w:ascii="Times New Roman"/>
          <w:szCs w:val="24"/>
        </w:rPr>
      </w:pPr>
    </w:p>
    <w:p w:rsidRDefault="00415263" w:rsidP="001631D0" w:rsidR="00415263">
      <w:pPr>
        <w:jc w:val="both"/>
        <w:rPr>
          <w:rFonts w:hAnsi="Times New Roman" w:ascii="Times New Roman"/>
          <w:szCs w:val="24"/>
        </w:rPr>
      </w:pPr>
      <w:r>
        <w:rPr>
          <w:rFonts w:hAnsi="Times New Roman" w:ascii="Times New Roman"/>
          <w:szCs w:val="24"/>
        </w:rPr>
        <w:tab/>
        <w:t xml:space="preserve">Temeljem prethodno iznesenog, proizlazi da su troškovi stečajnog postupka pokriveni, ali da stečajna masa nije dostatna za ispunjenje ostalih dospjelih obveza stečajne mase, odnosno, za pretpostaviti je da stečajna masa neće biti dostatna za ispunjenje ostalih postojećih obveza stečajne mase kad one dospiju. </w:t>
      </w:r>
    </w:p>
    <w:p w:rsidRDefault="00D42F6E" w:rsidP="001631D0" w:rsidR="00D42F6E">
      <w:pPr>
        <w:jc w:val="both"/>
        <w:rPr>
          <w:rFonts w:hAnsi="Times New Roman" w:ascii="Times New Roman"/>
          <w:szCs w:val="24"/>
        </w:rPr>
      </w:pPr>
    </w:p>
    <w:p w:rsidRDefault="00415263" w:rsidP="001631D0" w:rsidR="003C0BB2">
      <w:pPr>
        <w:jc w:val="both"/>
        <w:rPr>
          <w:rFonts w:hAnsi="Times New Roman" w:ascii="Times New Roman"/>
          <w:szCs w:val="24"/>
        </w:rPr>
      </w:pPr>
      <w:r>
        <w:rPr>
          <w:rFonts w:hAnsi="Times New Roman" w:ascii="Times New Roman"/>
          <w:szCs w:val="24"/>
        </w:rPr>
        <w:tab/>
        <w:t xml:space="preserve">Stoga je, a slijedom iznesenog, na temelju čl. 204. st. 1. Stečajnog zakona </w:t>
      </w:r>
      <w:r w:rsidRPr="006B2644">
        <w:rPr>
          <w:rFonts w:hAnsi="Times New Roman" w:ascii="Times New Roman"/>
          <w:szCs w:val="24"/>
        </w:rPr>
        <w:t>(Narodne novine br. 44/96, 161/98, 29/99, 129/00, 123/03, 197/03, 187/04, 82/06, 116/10, 125/12, 133/12</w:t>
      </w:r>
      <w:r>
        <w:rPr>
          <w:rFonts w:hAnsi="Times New Roman" w:ascii="Times New Roman"/>
          <w:szCs w:val="24"/>
        </w:rPr>
        <w:t xml:space="preserve"> dalje SZ-a</w:t>
      </w:r>
      <w:r w:rsidRPr="006B2644">
        <w:rPr>
          <w:rFonts w:hAnsi="Times New Roman" w:ascii="Times New Roman"/>
          <w:szCs w:val="24"/>
        </w:rPr>
        <w:t xml:space="preserve">) </w:t>
      </w:r>
      <w:r>
        <w:rPr>
          <w:rFonts w:hAnsi="Times New Roman" w:ascii="Times New Roman"/>
          <w:szCs w:val="24"/>
        </w:rPr>
        <w:t xml:space="preserve"> ovaj postupak obustavljen.</w:t>
      </w:r>
    </w:p>
    <w:p w:rsidRDefault="00415263" w:rsidR="00415263" w:rsidRPr="006B2644">
      <w:pPr>
        <w:jc w:val="both"/>
        <w:rPr>
          <w:rFonts w:hAnsi="Times New Roman" w:ascii="Times New Roman"/>
          <w:szCs w:val="24"/>
        </w:rPr>
      </w:pPr>
    </w:p>
    <w:p w:rsidRDefault="007132A5" w:rsidR="007132A5" w:rsidRPr="006B2644">
      <w:pPr>
        <w:pStyle w:val="Naslov1"/>
        <w:rPr>
          <w:b w:val="false"/>
          <w:szCs w:val="24"/>
        </w:rPr>
      </w:pPr>
      <w:r w:rsidRPr="006B2644">
        <w:rPr>
          <w:b w:val="false"/>
          <w:szCs w:val="24"/>
        </w:rPr>
        <w:t xml:space="preserve">U </w:t>
      </w:r>
      <w:r w:rsidRPr="007A701D">
        <w:rPr>
          <w:b w:val="false"/>
          <w:szCs w:val="24"/>
        </w:rPr>
        <w:t>Zagrebu</w:t>
      </w:r>
      <w:r w:rsidR="00415263" w:rsidRPr="007A701D">
        <w:rPr>
          <w:b w:val="false"/>
          <w:szCs w:val="24"/>
        </w:rPr>
        <w:t xml:space="preserve">, </w:t>
      </w:r>
      <w:r w:rsidR="00646063" w:rsidRPr="007A701D">
        <w:rPr>
          <w:b w:val="false"/>
          <w:szCs w:val="24"/>
        </w:rPr>
        <w:t>21</w:t>
      </w:r>
      <w:r w:rsidR="00466B56" w:rsidRPr="007A701D">
        <w:rPr>
          <w:b w:val="false"/>
          <w:szCs w:val="24"/>
        </w:rPr>
        <w:t xml:space="preserve">. </w:t>
      </w:r>
      <w:r w:rsidR="00646063" w:rsidRPr="007A701D">
        <w:rPr>
          <w:b w:val="false"/>
          <w:szCs w:val="24"/>
        </w:rPr>
        <w:t>prosinca</w:t>
      </w:r>
      <w:r w:rsidR="00415263" w:rsidRPr="007A701D">
        <w:rPr>
          <w:b w:val="false"/>
          <w:szCs w:val="24"/>
        </w:rPr>
        <w:t xml:space="preserve"> </w:t>
      </w:r>
      <w:r w:rsidRPr="007A701D">
        <w:rPr>
          <w:b w:val="false"/>
          <w:szCs w:val="24"/>
        </w:rPr>
        <w:t xml:space="preserve"> 20</w:t>
      </w:r>
      <w:r w:rsidR="00281203" w:rsidRPr="007A701D">
        <w:rPr>
          <w:b w:val="false"/>
          <w:szCs w:val="24"/>
        </w:rPr>
        <w:t>1</w:t>
      </w:r>
      <w:r w:rsidR="00415263" w:rsidRPr="007A701D">
        <w:rPr>
          <w:b w:val="false"/>
          <w:szCs w:val="24"/>
        </w:rPr>
        <w:t>7</w:t>
      </w:r>
      <w:r w:rsidR="00281203" w:rsidRPr="007A701D">
        <w:rPr>
          <w:b w:val="false"/>
          <w:szCs w:val="24"/>
        </w:rPr>
        <w:t>.</w:t>
      </w:r>
    </w:p>
    <w:p w:rsidRDefault="007132A5" w:rsidR="007132A5" w:rsidRPr="006B2644">
      <w:pPr>
        <w:rPr>
          <w:rFonts w:hAnsi="Times New Roman" w:ascii="Times New Roman"/>
          <w:szCs w:val="24"/>
        </w:rPr>
      </w:pPr>
    </w:p>
    <w:p w:rsidRDefault="007132A5" w:rsidR="007132A5" w:rsidRPr="006B2644">
      <w:pPr>
        <w:rPr>
          <w:rFonts w:hAnsi="Times New Roman" w:ascii="Times New Roman"/>
          <w:szCs w:val="24"/>
        </w:rPr>
      </w:pP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t xml:space="preserve">      </w:t>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t xml:space="preserve">            </w:t>
      </w:r>
      <w:r w:rsidRPr="006B2644">
        <w:rPr>
          <w:rFonts w:hAnsi="Times New Roman" w:ascii="Times New Roman"/>
          <w:szCs w:val="24"/>
        </w:rPr>
        <w:tab/>
        <w:t xml:space="preserve"> </w:t>
      </w:r>
      <w:r w:rsidR="002D6C50" w:rsidRPr="006B2644">
        <w:rPr>
          <w:rFonts w:hAnsi="Times New Roman" w:ascii="Times New Roman"/>
          <w:szCs w:val="24"/>
        </w:rPr>
        <w:t xml:space="preserve">    </w:t>
      </w:r>
      <w:r w:rsidRPr="006B2644">
        <w:rPr>
          <w:rFonts w:hAnsi="Times New Roman" w:ascii="Times New Roman"/>
          <w:szCs w:val="24"/>
        </w:rPr>
        <w:t>S</w:t>
      </w:r>
      <w:r w:rsidR="002D6C50" w:rsidRPr="006B2644">
        <w:rPr>
          <w:rFonts w:hAnsi="Times New Roman" w:ascii="Times New Roman"/>
          <w:szCs w:val="24"/>
        </w:rPr>
        <w:t xml:space="preserve"> </w:t>
      </w:r>
      <w:r w:rsidRPr="006B2644">
        <w:rPr>
          <w:rFonts w:hAnsi="Times New Roman" w:ascii="Times New Roman"/>
          <w:szCs w:val="24"/>
        </w:rPr>
        <w:t>U</w:t>
      </w:r>
      <w:r w:rsidR="002D6C50" w:rsidRPr="006B2644">
        <w:rPr>
          <w:rFonts w:hAnsi="Times New Roman" w:ascii="Times New Roman"/>
          <w:szCs w:val="24"/>
        </w:rPr>
        <w:t xml:space="preserve"> </w:t>
      </w:r>
      <w:r w:rsidRPr="006B2644">
        <w:rPr>
          <w:rFonts w:hAnsi="Times New Roman" w:ascii="Times New Roman"/>
          <w:szCs w:val="24"/>
        </w:rPr>
        <w:t>D</w:t>
      </w:r>
      <w:r w:rsidR="002D6C50" w:rsidRPr="006B2644">
        <w:rPr>
          <w:rFonts w:hAnsi="Times New Roman" w:ascii="Times New Roman"/>
          <w:szCs w:val="24"/>
        </w:rPr>
        <w:t xml:space="preserve"> </w:t>
      </w:r>
      <w:r w:rsidRPr="006B2644">
        <w:rPr>
          <w:rFonts w:hAnsi="Times New Roman" w:ascii="Times New Roman"/>
          <w:szCs w:val="24"/>
        </w:rPr>
        <w:t>A</w:t>
      </w:r>
      <w:r w:rsidR="002D6C50" w:rsidRPr="006B2644">
        <w:rPr>
          <w:rFonts w:hAnsi="Times New Roman" w:ascii="Times New Roman"/>
          <w:szCs w:val="24"/>
        </w:rPr>
        <w:t xml:space="preserve"> </w:t>
      </w:r>
      <w:r w:rsidRPr="006B2644">
        <w:rPr>
          <w:rFonts w:hAnsi="Times New Roman" w:ascii="Times New Roman"/>
          <w:szCs w:val="24"/>
        </w:rPr>
        <w:t>C:</w:t>
      </w:r>
    </w:p>
    <w:p w:rsidRDefault="007132A5" w:rsidR="007132A5" w:rsidRPr="006B2644">
      <w:pPr>
        <w:rPr>
          <w:rFonts w:hAnsi="Times New Roman" w:ascii="Times New Roman"/>
          <w:szCs w:val="24"/>
        </w:rPr>
      </w:pPr>
      <w:r w:rsidRPr="006B2644">
        <w:rPr>
          <w:rFonts w:hAnsi="Times New Roman" w:ascii="Times New Roman"/>
          <w:szCs w:val="24"/>
        </w:rPr>
        <w:tab/>
      </w:r>
    </w:p>
    <w:p w:rsidRDefault="007132A5" w:rsidR="007132A5" w:rsidRPr="006B2644">
      <w:pPr>
        <w:rPr>
          <w:rFonts w:hAnsi="Times New Roman" w:ascii="Times New Roman"/>
          <w:szCs w:val="24"/>
        </w:rPr>
      </w:pP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t xml:space="preserve">           </w:t>
      </w:r>
      <w:r w:rsidRPr="006B2644">
        <w:rPr>
          <w:rFonts w:hAnsi="Times New Roman" w:ascii="Times New Roman"/>
          <w:szCs w:val="24"/>
        </w:rPr>
        <w:tab/>
      </w:r>
      <w:r w:rsidRPr="006B2644">
        <w:rPr>
          <w:rFonts w:hAnsi="Times New Roman" w:ascii="Times New Roman"/>
          <w:szCs w:val="24"/>
        </w:rPr>
        <w:tab/>
        <w:t xml:space="preserve"> </w:t>
      </w:r>
      <w:r w:rsidR="00466B56">
        <w:rPr>
          <w:rFonts w:hAnsi="Times New Roman" w:ascii="Times New Roman"/>
          <w:szCs w:val="24"/>
        </w:rPr>
        <w:t>LUCIJA BUTIGAN</w:t>
      </w:r>
      <w:r w:rsidR="00017B4F">
        <w:rPr>
          <w:rFonts w:hAnsi="Times New Roman" w:ascii="Times New Roman"/>
          <w:szCs w:val="24"/>
        </w:rPr>
        <w:t>,v.r.</w:t>
      </w:r>
      <w:r w:rsidRPr="006B2644">
        <w:rPr>
          <w:rFonts w:hAnsi="Times New Roman" w:ascii="Times New Roman"/>
          <w:szCs w:val="24"/>
        </w:rPr>
        <w:tab/>
      </w:r>
    </w:p>
    <w:p w:rsidRDefault="007132A5" w:rsidR="007132A5" w:rsidRPr="006B2644">
      <w:pPr>
        <w:jc w:val="right"/>
        <w:rPr>
          <w:rFonts w:hAnsi="Times New Roman" w:ascii="Times New Roman"/>
          <w:szCs w:val="24"/>
        </w:rPr>
      </w:pPr>
      <w:r w:rsidRPr="006B2644">
        <w:rPr>
          <w:rFonts w:hAnsi="Times New Roman" w:ascii="Times New Roman"/>
          <w:szCs w:val="24"/>
        </w:rPr>
        <w:t xml:space="preserve">  </w:t>
      </w:r>
    </w:p>
    <w:p w:rsidRDefault="007132A5" w:rsidR="007132A5" w:rsidRPr="006B2644">
      <w:pPr>
        <w:rPr>
          <w:rFonts w:hAnsi="Times New Roman" w:ascii="Times New Roman"/>
          <w:szCs w:val="24"/>
          <w:u w:val="single"/>
        </w:rPr>
      </w:pPr>
      <w:r w:rsidRPr="006C7018">
        <w:rPr>
          <w:rFonts w:hAnsi="Times New Roman" w:ascii="Times New Roman"/>
          <w:szCs w:val="24"/>
        </w:rPr>
        <w:t>UPUTA O PRAVNOM LIJEKU</w:t>
      </w:r>
      <w:r w:rsidRPr="006B2644">
        <w:rPr>
          <w:rFonts w:hAnsi="Times New Roman" w:ascii="Times New Roman"/>
          <w:szCs w:val="24"/>
          <w:u w:val="single"/>
        </w:rPr>
        <w:t>:</w:t>
      </w:r>
    </w:p>
    <w:p w:rsidRDefault="007132A5" w:rsidR="007132A5" w:rsidRPr="006B2644">
      <w:pPr>
        <w:jc w:val="both"/>
        <w:rPr>
          <w:rFonts w:hAnsi="Times New Roman" w:ascii="Times New Roman"/>
          <w:szCs w:val="24"/>
        </w:rPr>
      </w:pPr>
      <w:r w:rsidRPr="006B2644">
        <w:rPr>
          <w:rFonts w:hAnsi="Times New Roman" w:ascii="Times New Roman"/>
          <w:szCs w:val="24"/>
        </w:rPr>
        <w:t>Protiv ovog rješenja može se podnijeti žalba u roku osam dana računajući od dana primitka otpravka rješenja. Žalba se podnosi Visokom trgovačkom sudu RH putem ovog suda u dva primjerka.</w:t>
      </w:r>
    </w:p>
    <w:p w:rsidRDefault="007132A5" w:rsidR="007132A5" w:rsidRPr="00E126B1">
      <w:pPr>
        <w:jc w:val="both"/>
        <w:rPr>
          <w:rStyle w:val="Naglaeno"/>
        </w:rPr>
      </w:pPr>
    </w:p>
    <w:p w:rsidRDefault="00F20EBA" w:rsidR="00F20EBA" w:rsidRPr="006B2644">
      <w:pPr>
        <w:jc w:val="both"/>
        <w:rPr>
          <w:rFonts w:hAnsi="Times New Roman" w:ascii="Times New Roman"/>
          <w:szCs w:val="24"/>
        </w:rPr>
      </w:pPr>
    </w:p>
    <w:p w:rsidRDefault="00017B4F" w:rsidP="00B31100" w:rsidR="00017B4F" w:rsidRPr="00017B4F">
      <w:pPr>
        <w:rPr>
          <w:rFonts w:hAnsi="Times New Roman" w:ascii="Times New Roman"/>
        </w:rPr>
      </w:pPr>
      <w:r w:rsidRPr="00017B4F">
        <w:rPr>
          <w:rFonts w:hAnsi="Times New Roman" w:ascii="Times New Roman"/>
        </w:rPr>
        <w:t>Za točnost otpravka – ovlašteni službenik</w:t>
      </w:r>
    </w:p>
    <w:p w:rsidRDefault="00017B4F" w:rsidP="00017B4F" w:rsidR="00017B4F" w:rsidRPr="00017B4F">
      <w:pPr>
        <w:ind w:firstLine="720" w:left="720"/>
        <w:rPr>
          <w:rFonts w:hAnsi="Times New Roman" w:ascii="Times New Roman"/>
        </w:rPr>
      </w:pPr>
      <w:r w:rsidRPr="00017B4F">
        <w:rPr>
          <w:rFonts w:hAnsi="Times New Roman" w:ascii="Times New Roman"/>
        </w:rPr>
        <w:t>Monika Grbac</w:t>
      </w:r>
    </w:p>
    <w:p w:rsidRDefault="00457F16" w:rsidP="00017B4F" w:rsidR="00457F16" w:rsidRPr="006B2644">
      <w:pPr>
        <w:tabs>
          <w:tab w:pos="360" w:val="left"/>
        </w:tabs>
        <w:ind w:left="360"/>
        <w:jc w:val="both"/>
        <w:rPr>
          <w:rFonts w:hAnsi="Times New Roman" w:ascii="Times New Roman"/>
          <w:szCs w:val="24"/>
        </w:rPr>
      </w:pPr>
    </w:p>
    <w:p w:rsidRDefault="007132A5" w:rsidR="007132A5" w:rsidRPr="006B2644">
      <w:pPr>
        <w:jc w:val="both"/>
        <w:rPr>
          <w:rFonts w:hAnsi="Times New Roman" w:ascii="Times New Roman"/>
          <w:szCs w:val="24"/>
        </w:rPr>
      </w:pPr>
    </w:p>
    <w:p w:rsidRDefault="007132A5" w:rsidR="007132A5" w:rsidRPr="006B2644">
      <w:pPr>
        <w:jc w:val="both"/>
        <w:rPr>
          <w:rFonts w:hAnsi="Times New Roman" w:ascii="Times New Roman"/>
          <w:szCs w:val="24"/>
        </w:rPr>
      </w:pPr>
    </w:p>
    <w:sectPr w:rsidSect="00FC2BF3" w:rsidR="007132A5" w:rsidRPr="006B2644">
      <w:headerReference w:type="default" r:id="rId10"/>
      <w:pgSz w:code="9" w:h="16840" w:w="11907"/>
      <w:pgMar w:gutter="0" w:footer="720" w:header="720" w:left="1418" w:bottom="1361" w:right="1418"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38A" w:rsidR="0094638A">
      <w:r>
        <w:separator/>
      </w:r>
    </w:p>
  </w:endnote>
  <w:endnote w:id="0" w:type="continuationSeparator">
    <w:p w:rsidRDefault="0094638A" w:rsidR="009463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38A" w:rsidR="0094638A">
      <w:r>
        <w:separator/>
      </w:r>
    </w:p>
  </w:footnote>
  <w:footnote w:id="0" w:type="continuationSeparator">
    <w:p w:rsidRDefault="0094638A" w:rsidR="009463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C6F" w:rsidR="00DA6C6F">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17B4F">
      <w:rPr>
        <w:rStyle w:val="Brojstranice"/>
        <w:noProof/>
      </w:rPr>
      <w:t>2</w:t>
    </w:r>
    <w:r>
      <w:rPr>
        <w:rStyle w:val="Brojstranice"/>
      </w:rPr>
      <w:fldChar w:fldCharType="end"/>
    </w:r>
  </w:p>
  <w:p w:rsidRDefault="006C4620" w:rsidP="006C4620" w:rsidR="006C4620" w:rsidRPr="006B2644">
    <w:pPr>
      <w:pStyle w:val="Zaglavlje"/>
      <w:jc w:val="right"/>
      <w:rPr>
        <w:rFonts w:hAnsi="Times New Roman" w:ascii="Times New Roman"/>
        <w:szCs w:val="24"/>
      </w:rPr>
    </w:pPr>
    <w:r>
      <w:rPr>
        <w:sz w:val="22"/>
      </w:rPr>
      <w:tab/>
    </w:r>
    <w:r w:rsidRPr="006B2644">
      <w:rPr>
        <w:rFonts w:hAnsi="Times New Roman" w:ascii="Times New Roman"/>
        <w:szCs w:val="24"/>
      </w:rPr>
      <w:t>20 St-</w:t>
    </w:r>
    <w:r>
      <w:rPr>
        <w:rFonts w:hAnsi="Times New Roman" w:ascii="Times New Roman"/>
        <w:szCs w:val="24"/>
      </w:rPr>
      <w:t>1174/11</w:t>
    </w:r>
  </w:p>
  <w:p w:rsidRDefault="00DA6C6F" w:rsidP="006C4620" w:rsidR="00DA6C6F">
    <w:pPr>
      <w:pStyle w:val="Zaglavlje"/>
      <w:tabs>
        <w:tab w:pos="4536" w:val="clear"/>
        <w:tab w:pos="9072" w:val="clear"/>
        <w:tab w:pos="8076" w:val="left"/>
      </w:tabs>
      <w:rPr>
        <w:sz w:val="22"/>
      </w:rPr>
    </w:pPr>
  </w:p>
  <w:p w:rsidRDefault="00DA6C6F" w:rsidR="00DA6C6F">
    <w:pPr>
      <w:pStyle w:val="Zaglavlje"/>
      <w:jc w:val="right"/>
      <w:rPr>
        <w:sz w:val="22"/>
      </w:rPr>
    </w:pPr>
  </w:p>
  <w:p w:rsidRDefault="00DA6C6F" w:rsidR="00DA6C6F">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17B4F"/>
    <w:rsid w:val="00036671"/>
    <w:rsid w:val="00071067"/>
    <w:rsid w:val="00090CA0"/>
    <w:rsid w:val="000B454F"/>
    <w:rsid w:val="00102BF7"/>
    <w:rsid w:val="00142640"/>
    <w:rsid w:val="00145C3B"/>
    <w:rsid w:val="001631D0"/>
    <w:rsid w:val="001826E6"/>
    <w:rsid w:val="0019010D"/>
    <w:rsid w:val="001B3884"/>
    <w:rsid w:val="001D09D8"/>
    <w:rsid w:val="001D1579"/>
    <w:rsid w:val="002473C4"/>
    <w:rsid w:val="00281203"/>
    <w:rsid w:val="002D6C50"/>
    <w:rsid w:val="003071D8"/>
    <w:rsid w:val="00323925"/>
    <w:rsid w:val="00355EC8"/>
    <w:rsid w:val="003925C6"/>
    <w:rsid w:val="003A08E2"/>
    <w:rsid w:val="003A4C29"/>
    <w:rsid w:val="003B667C"/>
    <w:rsid w:val="003C0BB2"/>
    <w:rsid w:val="00415263"/>
    <w:rsid w:val="004313FA"/>
    <w:rsid w:val="004333A5"/>
    <w:rsid w:val="00457F16"/>
    <w:rsid w:val="00466B56"/>
    <w:rsid w:val="004959B6"/>
    <w:rsid w:val="004F0706"/>
    <w:rsid w:val="00535DFE"/>
    <w:rsid w:val="0055104E"/>
    <w:rsid w:val="00571C66"/>
    <w:rsid w:val="00586A33"/>
    <w:rsid w:val="005A7309"/>
    <w:rsid w:val="005B2EBE"/>
    <w:rsid w:val="005D2514"/>
    <w:rsid w:val="005F05B3"/>
    <w:rsid w:val="005F1B28"/>
    <w:rsid w:val="00606B05"/>
    <w:rsid w:val="00622270"/>
    <w:rsid w:val="006339E2"/>
    <w:rsid w:val="00635FD1"/>
    <w:rsid w:val="00646063"/>
    <w:rsid w:val="006B2644"/>
    <w:rsid w:val="006C4620"/>
    <w:rsid w:val="006C7018"/>
    <w:rsid w:val="006D7978"/>
    <w:rsid w:val="007132A5"/>
    <w:rsid w:val="0074094D"/>
    <w:rsid w:val="007A701D"/>
    <w:rsid w:val="007D768E"/>
    <w:rsid w:val="007F2DF1"/>
    <w:rsid w:val="007F4C96"/>
    <w:rsid w:val="00800B06"/>
    <w:rsid w:val="0081010B"/>
    <w:rsid w:val="008244D8"/>
    <w:rsid w:val="00825348"/>
    <w:rsid w:val="008420F7"/>
    <w:rsid w:val="008C4C18"/>
    <w:rsid w:val="008D6836"/>
    <w:rsid w:val="0094638A"/>
    <w:rsid w:val="00962677"/>
    <w:rsid w:val="009712D3"/>
    <w:rsid w:val="009B6B9F"/>
    <w:rsid w:val="009C3FE5"/>
    <w:rsid w:val="009F0676"/>
    <w:rsid w:val="00A338B3"/>
    <w:rsid w:val="00A3428B"/>
    <w:rsid w:val="00A45B61"/>
    <w:rsid w:val="00AE0B90"/>
    <w:rsid w:val="00AE6CD6"/>
    <w:rsid w:val="00AF5F7E"/>
    <w:rsid w:val="00B17D47"/>
    <w:rsid w:val="00C0597F"/>
    <w:rsid w:val="00C52A92"/>
    <w:rsid w:val="00CD1250"/>
    <w:rsid w:val="00CD45E6"/>
    <w:rsid w:val="00D42F6E"/>
    <w:rsid w:val="00D51580"/>
    <w:rsid w:val="00D519F1"/>
    <w:rsid w:val="00D81BA6"/>
    <w:rsid w:val="00DA6C6F"/>
    <w:rsid w:val="00DD75EE"/>
    <w:rsid w:val="00DF5656"/>
    <w:rsid w:val="00E126B1"/>
    <w:rsid w:val="00EB2255"/>
    <w:rsid w:val="00EC04F6"/>
    <w:rsid w:val="00EC2EC5"/>
    <w:rsid w:val="00EE0977"/>
    <w:rsid w:val="00F20EBA"/>
    <w:rsid w:val="00F26E13"/>
    <w:rsid w:val="00F35D5A"/>
    <w:rsid w:val="00FA35AF"/>
    <w:rsid w:val="00FB0EBB"/>
    <w:rsid w:val="00FC2BF3"/>
    <w:rsid w:val="00FC6C20"/>
    <w:rsid w:val="00FE09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link w:val="TekstbaloniaChar"/>
    <w:rsid w:val="00A338B3"/>
    <w:rPr>
      <w:rFonts w:cs="Tahoma" w:hAnsi="Tahoma" w:ascii="Tahoma"/>
      <w:sz w:val="16"/>
      <w:szCs w:val="16"/>
    </w:rPr>
  </w:style>
  <w:style w:customStyle="true" w:styleId="TekstbaloniaChar" w:type="character">
    <w:name w:val="Tekst balončića Char"/>
    <w:basedOn w:val="Zadanifontodlomka"/>
    <w:link w:val="Tekstbalonia"/>
    <w:rsid w:val="00A338B3"/>
    <w:rPr>
      <w:rFonts w:cs="Tahoma" w:hAnsi="Tahoma" w:ascii="Tahoma"/>
      <w:sz w:val="16"/>
      <w:szCs w:val="16"/>
    </w:rPr>
  </w:style>
  <w:style w:styleId="Naglaeno" w:type="character">
    <w:name w:val="Strong"/>
    <w:basedOn w:val="Zadanifontodlomka"/>
    <w:qFormat/>
    <w:rsid w:val="00E126B1"/>
    <w:rPr>
      <w:b/>
      <w:bCs/>
    </w:rPr>
  </w:style>
  <w:style w:styleId="Tekstrezerviranogmjesta" w:type="character">
    <w:name w:val="Placeholder Text"/>
    <w:basedOn w:val="Zadanifontodlomka"/>
    <w:uiPriority w:val="99"/>
    <w:semiHidden/>
    <w:rsid w:val="00017B4F"/>
    <w:rPr>
      <w:color w:val="808080"/>
      <w:bdr w:space="0" w:sz="0" w:color="auto" w:val="none"/>
      <w:shd w:fill="auto" w:color="auto" w:val="clear"/>
    </w:rPr>
  </w:style>
  <w:style w:customStyle="true" w:styleId="eSPISCCParagraphDefaultFont" w:type="character">
    <w:name w:val="eSPIS_CC_Paragraph Default Font"/>
    <w:basedOn w:val="Zadanifontodlomka"/>
    <w:rsid w:val="00017B4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17B4F"/>
    <w:rPr>
      <w:noProof/>
      <w:bdr w:space="0" w:sz="0" w:color="auto" w:val="none"/>
      <w:shd w:fill="FFFFCC" w:color="auto" w:val="clear"/>
      <w:lang w:val="hr-HR"/>
    </w:rPr>
  </w:style>
  <w:style w:customStyle="true" w:styleId="PozadinaSvijetloCrvena" w:type="character">
    <w:name w:val="Pozadina_SvijetloCrvena"/>
    <w:basedOn w:val="eSPISCCParagraphDefaultFont"/>
    <w:rsid w:val="00017B4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17B4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link w:val="TekstbaloniaChar"/>
    <w:rsid w:val="00A338B3"/>
    <w:rPr>
      <w:rFonts w:ascii="Tahoma" w:cs="Tahoma" w:hAnsi="Tahoma"/>
      <w:sz w:val="16"/>
      <w:szCs w:val="16"/>
    </w:rPr>
  </w:style>
  <w:style w:customStyle="1" w:styleId="TekstbaloniaChar" w:type="character">
    <w:name w:val="Tekst balončića Char"/>
    <w:basedOn w:val="Zadanifontodlomka"/>
    <w:link w:val="Tekstbalonia"/>
    <w:rsid w:val="00A338B3"/>
    <w:rPr>
      <w:rFonts w:ascii="Tahoma" w:cs="Tahoma" w:hAnsi="Tahoma"/>
      <w:sz w:val="16"/>
      <w:szCs w:val="16"/>
    </w:rPr>
  </w:style>
  <w:style w:styleId="Naglaeno" w:type="character">
    <w:name w:val="Strong"/>
    <w:basedOn w:val="Zadanifontodlomka"/>
    <w:qFormat/>
    <w:rsid w:val="00E126B1"/>
    <w:rPr>
      <w:b/>
      <w:bCs/>
    </w:rPr>
  </w:style>
  <w:style w:styleId="Tekstrezerviranogmjesta" w:type="character">
    <w:name w:val="Placeholder Text"/>
    <w:basedOn w:val="Zadanifontodlomka"/>
    <w:uiPriority w:val="99"/>
    <w:semiHidden/>
    <w:rsid w:val="00017B4F"/>
    <w:rPr>
      <w:color w:val="808080"/>
      <w:bdr w:color="auto" w:space="0" w:sz="0" w:val="none"/>
      <w:shd w:color="auto" w:fill="auto" w:val="clear"/>
    </w:rPr>
  </w:style>
  <w:style w:customStyle="1" w:styleId="eSPISCCParagraphDefaultFont" w:type="character">
    <w:name w:val="eSPIS_CC_Paragraph Default Font"/>
    <w:basedOn w:val="Zadanifontodlomka"/>
    <w:rsid w:val="00017B4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17B4F"/>
    <w:rPr>
      <w:noProof/>
      <w:bdr w:color="auto" w:space="0" w:sz="0" w:val="none"/>
      <w:shd w:color="auto" w:fill="FFFFCC" w:val="clear"/>
      <w:lang w:val="hr-HR"/>
    </w:rPr>
  </w:style>
  <w:style w:customStyle="1" w:styleId="PozadinaSvijetloCrvena" w:type="character">
    <w:name w:val="Pozadina_SvijetloCrvena"/>
    <w:basedOn w:val="eSPISCCParagraphDefaultFont"/>
    <w:rsid w:val="00017B4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17B4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1174</izvorni_sadrzaj>
    <derivirana_varijabla naziv="DomainObject.Predmet.Broj_1">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2011.</izvorni_sadrzaj>
    <derivirana_varijabla naziv="DomainObject.Predmet.DatumOsnivanja_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St-1174/2011</izvorni_sadrzaj>
    <derivirana_varijabla naziv="DomainObject.Predmet.OznakaBroj_1">St-1174/2011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TRGOINGRAD d.o.o.</izvorni_sadrzaj>
    <derivirana_varijabla naziv="DomainObject.Predmet.ProtustrankaFormated_1">  TRGOINGRAD d.o.o.</derivirana_varijabla>
  </DomainObject.Predmet.ProtustrankaFormated>
  <DomainObject.Predmet.ProtustrankaFormatedOIB>
    <izvorni_sadrzaj>  TRGOINGRAD d.o.o., OIB 66771229334</izvorni_sadrzaj>
    <derivirana_varijabla naziv="DomainObject.Predmet.ProtustrankaFormatedOIB_1">  TRGOINGRAD d.o.o., OIB 66771229334</derivirana_varijabla>
  </DomainObject.Predmet.ProtustrankaFormatedOIB>
  <DomainObject.Predmet.ProtustrankaFormatedWithAdress>
    <izvorni_sadrzaj> TRGOINGRAD d.o.o., ŠULINEC 4/a, 10380 Sveti Ivan Zelina</izvorni_sadrzaj>
    <derivirana_varijabla naziv="DomainObject.Predmet.ProtustrankaFormatedWithAdress_1"> TRGOINGRAD d.o.o., ŠULINEC 4/a, 10380 Sveti Ivan Zelina</derivirana_varijabla>
  </DomainObject.Predmet.ProtustrankaFormatedWithAdress>
  <DomainObject.Predmet.ProtustrankaFormatedWithAdressOIB>
    <izvorni_sadrzaj> TRGOINGRAD d.o.o., OIB 66771229334, ŠULINEC 4/a, 10380 Sveti Ivan Zelina</izvorni_sadrzaj>
    <derivirana_varijabla naziv="DomainObject.Predmet.ProtustrankaFormatedWithAdressOIB_1"> TRGOINGRAD d.o.o., OIB 66771229334, ŠULINEC 4/a, 10380 Sveti Ivan Zelina</derivirana_varijabla>
  </DomainObject.Predmet.ProtustrankaFormatedWithAdressOIB>
  <DomainObject.Predmet.ProtustrankaWithAdress>
    <izvorni_sadrzaj>TRGOINGRAD d.o.o. ŠULINEC 4/a, 10380 Sveti Ivan Zelina</izvorni_sadrzaj>
    <derivirana_varijabla naziv="DomainObject.Predmet.ProtustrankaWithAdress_1">TRGOINGRAD d.o.o. ŠULINEC 4/a, 10380 Sveti Ivan Zelina</derivirana_varijabla>
  </DomainObject.Predmet.ProtustrankaWithAdress>
  <DomainObject.Predmet.ProtustrankaWithAdressOIB>
    <izvorni_sadrzaj>TRGOINGRAD d.o.o., OIB 66771229334, ŠULINEC 4/a, 10380 Sveti Ivan Zelina</izvorni_sadrzaj>
    <derivirana_varijabla naziv="DomainObject.Predmet.ProtustrankaWithAdressOIB_1">TRGOINGRAD d.o.o., OIB 66771229334, ŠULINEC 4/a, 10380 Sveti Ivan Zelina</derivirana_varijabla>
  </DomainObject.Predmet.ProtustrankaWithAdressOIB>
  <DomainObject.Predmet.ProtustrankaNazivFormated>
    <izvorni_sadrzaj>TRGOINGRAD d.o.o.</izvorni_sadrzaj>
    <derivirana_varijabla naziv="DomainObject.Predmet.ProtustrankaNazivFormated_1">TRGOINGRAD d.o.o.</derivirana_varijabla>
  </DomainObject.Predmet.ProtustrankaNazivFormated>
  <DomainObject.Predmet.ProtustrankaNazivFormatedOIB>
    <izvorni_sadrzaj>TRGOINGRAD d.o.o., OIB 66771229334</izvorni_sadrzaj>
    <derivirana_varijabla naziv="DomainObject.Predmet.ProtustrankaNazivFormatedOIB_1">TRGOINGRAD d.o.o., OIB 66771229334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EDIN BAŠAGIĆ zastupanog po punomoćniku HASAN KARAJIĆ; NEDŽAD BEŠLAGIĆ zastupanog po punomoćniku HASAN KARAJIĆ; MIRSAD MAHMUTOVIĆ zastupanog po punomoćniku HASAN KARAJIĆ; SUAD MAŠINOVIĆ zastupanog po punomoćniku HASAN KARAJIĆ; EDIT ZAHIROVIĆ zastupanog po punomoćniku HASAN KARAJIĆ; HRVATSKE ŠUME d.o.o.; PORSCHE LEASIGN d.o.o.; Dragutin Posavec; KING ICT d.o.o.; EUROBETON d.d.; ORBICO d.o.o.; SIGNAL SISTEM d.o.o.; Nedeljko Jurica; RH, MF, Porezna uprava; CESTE d.d.; FERO-TERM d.o.o.; INA d.d.; ZAGREBAČKI HOLDING d.o.o.; EUROHERC OSIGURANJE d.d.; KOMUNALAC d.o.o.; VINDIJA d.d.; TPA održavanje kvaliteta i inovacija društvo s ograničenom odgovornošću zastupanog po punomoćniku Nives Novosel; Ivan Bogdan; B2  KAPITAL d.o.o. za poslovne usluge</izvorni_sadrzaj>
    <derivirana_varijabla naziv="DomainObject.Predmet.StrankaFormated_1">  EDIN BAŠAGIĆ zastupanog po punomoćniku HASAN KARAJIĆ; NEDŽAD BEŠLAGIĆ zastupanog po punomoćniku HASAN KARAJIĆ; MIRSAD MAHMUTOVIĆ zastupanog po punomoćniku HASAN KARAJIĆ; SUAD MAŠINOVIĆ zastupanog po punomoćniku HASAN KARAJIĆ; EDIT ZAHIROVIĆ zastupanog po punomoćniku HASAN KARAJIĆ; HRVATSKE ŠUME d.o.o.; PORSCHE LEASIGN d.o.o.; Dragutin Posavec; KING ICT d.o.o.; EUROBETON d.d.; ORBICO d.o.o.; SIGNAL SISTEM d.o.o.; Nedeljko Jurica; RH, MF, Porezna uprava; CESTE d.d.; FERO-TERM d.o.o.; INA d.d.; ZAGREBAČKI HOLDING d.o.o.; EUROHERC OSIGURANJE d.d.; KOMUNALAC d.o.o.; VINDIJA d.d.; TPA održavanje kvaliteta i inovacija društvo s ograničenom odgovornošću zastupanog po punomoćniku Nives Novosel; Ivan Bogdan; B2  KAPITAL d.o.o. za poslovne usluge</derivirana_varijabla>
  </DomainObject.Predmet.StrankaFormated>
  <DomainObject.Predmet.StrankaFormatedOIB>
    <izvorni_sadrzaj>  EDIN BAŠAGIĆ, OIB 55014569743 zastupanog po punomoćniku HASAN KARAJIĆ; NEDŽAD BEŠLAGIĆ, OIB 70279373505 zastupanog po punomoćniku HASAN KARAJIĆ; MIRSAD MAHMUTOVIĆ zastupanog po punomoćniku HASAN KARAJIĆ; SUAD MAŠINOVIĆ, OIB 06469766953 zastupanog po punomoćniku HASAN KARAJIĆ; EDIT ZAHIROVIĆ, OIB 92402664159 zastupanog po punomoćniku HASAN KARAJIĆ; HRVATSKE ŠUME d.o.o., OIB 69693144506; PORSCHE LEASIGN d.o.o., OIB 90275854576; Dragutin Posavec; KING ICT d.o.o., OIB 67001695549; EUROBETON d.d., OIB 59843165634; ORBICO d.o.o., OIB 85611744662; SIGNAL SISTEM d.o.o., OIB 92389180166; Nedeljko Jurica; RH, MF, Porezna uprava, OIB 18683136487; CESTE d.d., OIB 35299396580; FERO-TERM d.o.o., OIB 69638067216; INA d.d., OIB 27759560625; ZAGREBAČKI HOLDING d.o.o., OIB 85584865987; EUROHERC OSIGURANJE d.d., OIB 22694857747; KOMUNALAC d.o.o., OIB 27962400486; VINDIJA d.d., OIB 80096790804; TPA održavanje kvaliteta i inovacija društvo s ograničenom odgovornošću, OIB 88287356320 zastupanog po punomoćniku Nives Novosel; Ivan Bogdan; B2  KAPITAL d.o.o. za poslovne usluge, OIB 57509775367</izvorni_sadrzaj>
    <derivirana_varijabla naziv="DomainObject.Predmet.StrankaFormatedOIB_1">  EDIN BAŠAGIĆ, OIB 55014569743 zastupanog po punomoćniku HASAN KARAJIĆ; NEDŽAD BEŠLAGIĆ, OIB 70279373505 zastupanog po punomoćniku HASAN KARAJIĆ; MIRSAD MAHMUTOVIĆ zastupanog po punomoćniku HASAN KARAJIĆ; SUAD MAŠINOVIĆ, OIB 06469766953 zastupanog po punomoćniku HASAN KARAJIĆ; EDIT ZAHIROVIĆ, OIB 92402664159 zastupanog po punomoćniku HASAN KARAJIĆ; HRVATSKE ŠUME d.o.o., OIB 69693144506; PORSCHE LEASIGN d.o.o., OIB 90275854576; Dragutin Posavec; KING ICT d.o.o., OIB 67001695549; EUROBETON d.d., OIB 59843165634; ORBICO d.o.o., OIB 85611744662; SIGNAL SISTEM d.o.o., OIB 92389180166; Nedeljko Jurica; RH, MF, Porezna uprava, OIB 18683136487; CESTE d.d., OIB 35299396580; FERO-TERM d.o.o., OIB 69638067216; INA d.d., OIB 27759560625; ZAGREBAČKI HOLDING d.o.o., OIB 85584865987; EUROHERC OSIGURANJE d.d., OIB 22694857747; KOMUNALAC d.o.o., OIB 27962400486; VINDIJA d.d., OIB 80096790804; TPA održavanje kvaliteta i inovacija društvo s ograničenom odgovornošću, OIB 88287356320 zastupanog po punomoćniku Nives Novosel; Ivan Bogdan; B2  KAPITAL d.o.o. za poslovne usluge, OIB 57509775367</derivirana_varijabla>
  </DomainObject.Predmet.StrankaFormatedOIB>
  <DomainObject.Predmet.StrankaFormatedWithAdress>
    <izvorni_sadrzaj> EDIN BAŠAGIĆ, ŠULINEC 5, 10431 Sveti Ivan Zelina zastupanog po punomoćniku HASAN KARAJIĆ; NEDŽAD BEŠLAGIĆ, BREZANI 57, 10347 Rakovec zastupanog po punomoćniku HASAN KARAJIĆ; MIRSAD MAHMUTOVIĆ, ŠULINEC 5, 10431 Sveti Ivan Zelina zastupanog po punomoćniku HASAN KARAJIĆ; SUAD MAŠINOVIĆ, BREZANI 57, 10347 Rakovec zastupanog po punomoćniku HASAN KARAJIĆ; EDIT ZAHIROVIĆ, ŠULINEC 5, 10431 Sveti Ivan Zelina zastupanog po punomoćniku HASAN KARAJIĆ; HRVATSKE ŠUME d.o.o., Lj. F. Vukotinovića 2, 10000 Zagreb; PORSCHE LEASIGN d.o.o., V. Škorpika 21, 10000 Zagreb; Dragutin Posavec, 10380 Sveti Ivan Zelina; KING ICT d.o.o., Buzinski prilaz 10, 10000 Zagreb; EUROBETON d.d., Kolmana Mesarića 38, 40323 Prelog; ORBICO d.o.o., Koturaška 69, 10000 Zagreb; SIGNAL SISTEM d.o.o., Grubišina 15, 52100 Pula; Nedeljko Jurica, 23000 Zadar; RH, MF, Porezna uprava, Av. Dubrovnik 32, 10000 Zagreb; CESTE d.d., 43000 Bjelovar; FERO-TERM d.o.o., Gospodarska 17, 10255 Donji Stupnik; INA d.d., V. Holjevca 10, 10000 Zagreb; ZAGREBAČKI HOLDING d.o.o., Ul. grada Vukovara 41, 10000 Zagreb; EUROHERC OSIGURANJE d.d., Ul. grada Vukovara 282, 10000 Zagreb; KOMUNALAC d.o.o., Ferde Livadića 14a, 43000 Bjelovar; VINDIJA d.d., Međimurska 6, 42000 Varaždin; TPA održavanje kvaliteta i inovacija društvo s ograničenom odgovornošću, Ulica Petra Hektorovića 2, 10000 Zagreb zastupanog po punomoćniku Nives Novosel; Ivan Bogdan; B2  KAPITAL d.o.o. za poslovne usluge, Radnička cesta 41, 10000 Zagreb</izvorni_sadrzaj>
    <derivirana_varijabla naziv="DomainObject.Predmet.StrankaFormatedWithAdress_1"> EDIN BAŠAGIĆ, ŠULINEC 5, 10431 Sveti Ivan Zelina zastupanog po punomoćniku HASAN KARAJIĆ; NEDŽAD BEŠLAGIĆ, BREZANI 57, 10347 Rakovec zastupanog po punomoćniku HASAN KARAJIĆ; MIRSAD MAHMUTOVIĆ, ŠULINEC 5, 10431 Sveti Ivan Zelina zastupanog po punomoćniku HASAN KARAJIĆ; SUAD MAŠINOVIĆ, BREZANI 57, 10347 Rakovec zastupanog po punomoćniku HASAN KARAJIĆ; EDIT ZAHIROVIĆ, ŠULINEC 5, 10431 Sveti Ivan Zelina zastupanog po punomoćniku HASAN KARAJIĆ; HRVATSKE ŠUME d.o.o., Lj. F. Vukotinovića 2, 10000 Zagreb; PORSCHE LEASIGN d.o.o., V. Škorpika 21, 10000 Zagreb; Dragutin Posavec, 10380 Sveti Ivan Zelina; KING ICT d.o.o., Buzinski prilaz 10, 10000 Zagreb; EUROBETON d.d., Kolmana Mesarića 38, 40323 Prelog; ORBICO d.o.o., Koturaška 69, 10000 Zagreb; SIGNAL SISTEM d.o.o., Grubišina 15, 52100 Pula; Nedeljko Jurica, 23000 Zadar; RH, MF, Porezna uprava, Av. Dubrovnik 32, 10000 Zagreb; CESTE d.d., 43000 Bjelovar; FERO-TERM d.o.o., Gospodarska 17, 10255 Donji Stupnik; INA d.d., V. Holjevca 10, 10000 Zagreb; ZAGREBAČKI HOLDING d.o.o., Ul. grada Vukovara 41, 10000 Zagreb; EUROHERC OSIGURANJE d.d., Ul. grada Vukovara 282, 10000 Zagreb; KOMUNALAC d.o.o., Ferde Livadića 14a, 43000 Bjelovar; VINDIJA d.d., Međimurska 6, 42000 Varaždin; TPA održavanje kvaliteta i inovacija društvo s ograničenom odgovornošću, Ulica Petra Hektorovića 2, 10000 Zagreb zastupanog po punomoćniku Nives Novosel; Ivan Bogdan; B2  KAPITAL d.o.o. za poslovne usluge, Radnička cesta 41, 10000 Zagreb</derivirana_varijabla>
  </DomainObject.Predmet.StrankaFormatedWithAdress>
  <DomainObject.Predmet.StrankaFormatedWithAdressOIB>
    <izvorni_sadrzaj> EDIN BAŠAGIĆ, OIB 55014569743, ŠULINEC 5, 10431 Sveti Ivan Zelina zastupanog po punomoćniku HASAN KARAJIĆ; NEDŽAD BEŠLAGIĆ, OIB 70279373505, BREZANI 57, 10347 Rakovec zastupanog po punomoćniku HASAN KARAJIĆ; MIRSAD MAHMUTOVIĆ, ŠULINEC 5, 10431 Sveti Ivan Zelina zastupanog po punomoćniku HASAN KARAJIĆ; SUAD MAŠINOVIĆ, OIB 06469766953, BREZANI 57, 10347 Rakovec zastupanog po punomoćniku HASAN KARAJIĆ; EDIT ZAHIROVIĆ, OIB 92402664159, ŠULINEC 5, 10431 Sveti Ivan Zelina zastupanog po punomoćniku HASAN KARAJIĆ; HRVATSKE ŠUME d.o.o., OIB 69693144506, Lj. F. Vukotinovića 2, 10000 Zagreb; PORSCHE LEASIGN d.o.o., OIB 90275854576, V. Škorpika 21, 10000 Zagreb; Dragutin Posavec, 10380 Sveti Ivan Zelina; KING ICT d.o.o., OIB 67001695549, Buzinski prilaz 10, 10000 Zagreb; EUROBETON d.d., OIB 59843165634, Kolmana Mesarića 38, 40323 Prelog; ORBICO d.o.o., OIB 85611744662, Koturaška 69, 10000 Zagreb; SIGNAL SISTEM d.o.o., OIB 92389180166, Grubišina 15, 52100 Pula; Nedeljko Jurica, 23000 Zadar; RH, MF, Porezna uprava, OIB 18683136487, Av. Dubrovnik 32, 10000 Zagreb; CESTE d.d., OIB 35299396580, 43000 Bjelovar; FERO-TERM d.o.o., OIB 69638067216, Gospodarska 17, 10255 Donji Stupnik; INA d.d., OIB 27759560625, V. Holjevca 10, 10000 Zagreb; ZAGREBAČKI HOLDING d.o.o., OIB 85584865987, Ul. grada Vukovara 41, 10000 Zagreb; EUROHERC OSIGURANJE d.d., OIB 22694857747, Ul. grada Vukovara 282, 10000 Zagreb; KOMUNALAC d.o.o., OIB 27962400486, Ferde Livadića 14a, 43000 Bjelovar; VINDIJA d.d., OIB 80096790804, Međimurska 6, 42000 Varaždin; TPA održavanje kvaliteta i inovacija društvo s ograničenom odgovornošću, OIB 88287356320, Ulica Petra Hektorovića 2, 10000 Zagreb zastupanog po punomoćniku Nives Novosel; Ivan Bogdan; B2  KAPITAL d.o.o. za poslovne usluge, OIB 57509775367, Radnička cesta 41, 10000 Zagreb</izvorni_sadrzaj>
    <derivirana_varijabla naziv="DomainObject.Predmet.StrankaFormatedWithAdressOIB_1"> EDIN BAŠAGIĆ, OIB 55014569743, ŠULINEC 5, 10431 Sveti Ivan Zelina zastupanog po punomoćniku HASAN KARAJIĆ; NEDŽAD BEŠLAGIĆ, OIB 70279373505, BREZANI 57, 10347 Rakovec zastupanog po punomoćniku HASAN KARAJIĆ; MIRSAD MAHMUTOVIĆ, ŠULINEC 5, 10431 Sveti Ivan Zelina zastupanog po punomoćniku HASAN KARAJIĆ; SUAD MAŠINOVIĆ, OIB 06469766953, BREZANI 57, 10347 Rakovec zastupanog po punomoćniku HASAN KARAJIĆ; EDIT ZAHIROVIĆ, OIB 92402664159, ŠULINEC 5, 10431 Sveti Ivan Zelina zastupanog po punomoćniku HASAN KARAJIĆ; HRVATSKE ŠUME d.o.o., OIB 69693144506, Lj. F. Vukotinovića 2, 10000 Zagreb; PORSCHE LEASIGN d.o.o., OIB 90275854576, V. Škorpika 21, 10000 Zagreb; Dragutin Posavec, 10380 Sveti Ivan Zelina; KING ICT d.o.o., OIB 67001695549, Buzinski prilaz 10, 10000 Zagreb; EUROBETON d.d., OIB 59843165634, Kolmana Mesarića 38, 40323 Prelog; ORBICO d.o.o., OIB 85611744662, Koturaška 69, 10000 Zagreb; SIGNAL SISTEM d.o.o., OIB 92389180166, Grubišina 15, 52100 Pula; Nedeljko Jurica, 23000 Zadar; RH, MF, Porezna uprava, OIB 18683136487, Av. Dubrovnik 32, 10000 Zagreb; CESTE d.d., OIB 35299396580, 43000 Bjelovar; FERO-TERM d.o.o., OIB 69638067216, Gospodarska 17, 10255 Donji Stupnik; INA d.d., OIB 27759560625, V. Holjevca 10, 10000 Zagreb; ZAGREBAČKI HOLDING d.o.o., OIB 85584865987, Ul. grada Vukovara 41, 10000 Zagreb; EUROHERC OSIGURANJE d.d., OIB 22694857747, Ul. grada Vukovara 282, 10000 Zagreb; KOMUNALAC d.o.o., OIB 27962400486, Ferde Livadića 14a, 43000 Bjelovar; VINDIJA d.d., OIB 80096790804, Međimurska 6, 42000 Varaždin; TPA održavanje kvaliteta i inovacija društvo s ograničenom odgovornošću, OIB 88287356320, Ulica Petra Hektorovića 2, 10000 Zagreb zastupanog po punomoćniku Nives Novosel; Ivan Bogdan; B2  KAPITAL d.o.o. za poslovne usluge, OIB 57509775367, Radnička cesta 41, 10000 Zagreb</derivirana_varijabla>
  </DomainObject.Predmet.StrankaFormatedWithAdressOIB>
  <DomainObject.Predmet.StrankaWithAdress>
    <izvorni_sadrzaj>EDIN BAŠAGIĆ ŠULINEC 5,10431 Sveti Ivan Zelina,NEDŽAD BEŠLAGIĆ BREZANI 57,10347 Rakovec,MIRSAD MAHMUTOVIĆ ŠULINEC 5,10431 Sveti Ivan Zelina,SUAD MAŠINOVIĆ BREZANI 57,10347 Rakovec,EDIT ZAHIROVIĆ ŠULINEC 5,10431 Sveti Ivan Zelina,HRVATSKE ŠUME d.o.o. Lj. F. Vukotinovića 2,10000 Zagreb,PORSCHE LEASIGN d.o.o. V. Škorpika 21,10000 Zagreb,Dragutin Posavec 10380 Sveti Ivan Zelina,KING ICT d.o.o. Buzinski prilaz 10,10000 Zagreb,EUROBETON d.d. Kolmana Mesarića 38,40323 Prelog,ORBICO d.o.o. Koturaška 69,10000 Zagreb,SIGNAL SISTEM d.o.o. Grubišina 15,52100 Pula,Nedeljko Jurica 23000 Zadar,RH, MF, Porezna uprava Av. Dubrovnik 32,10000 Zagreb,CESTE d.d. 43000 Bjelovar,FERO-TERM d.o.o. Gospodarska 17,10255 Donji Stupnik,INA d.d. V. Holjevca 10,10000 Zagreb,ZAGREBAČKI HOLDING d.o.o. Ul. grada Vukovara 41,10000 Zagreb,EUROHERC OSIGURANJE d.d. Ul. grada Vukovara 282,10000 Zagreb,KOMUNALAC d.o.o. Ferde Livadića 14a,43000 Bjelovar,VINDIJA d.d. Međimurska 6,42000 Varaždin,TPA održavanje kvaliteta i inovacija društvo s ograničenom odgovornošću Ulica Petra Hektorovića 2,10000 Zagreb,B2  KAPITAL d.o.o. za poslovne usluge Radnička cesta 41,10000 Zagreb</izvorni_sadrzaj>
    <derivirana_varijabla naziv="DomainObject.Predmet.StrankaWithAdress_1">EDIN BAŠAGIĆ ŠULINEC 5,10431 Sveti Ivan Zelina,NEDŽAD BEŠLAGIĆ BREZANI 57,10347 Rakovec,MIRSAD MAHMUTOVIĆ ŠULINEC 5,10431 Sveti Ivan Zelina,SUAD MAŠINOVIĆ BREZANI 57,10347 Rakovec,EDIT ZAHIROVIĆ ŠULINEC 5,10431 Sveti Ivan Zelina,HRVATSKE ŠUME d.o.o. Lj. F. Vukotinovića 2,10000 Zagreb,PORSCHE LEASIGN d.o.o. V. Škorpika 21,10000 Zagreb,Dragutin Posavec 10380 Sveti Ivan Zelina,KING ICT d.o.o. Buzinski prilaz 10,10000 Zagreb,EUROBETON d.d. Kolmana Mesarića 38,40323 Prelog,ORBICO d.o.o. Koturaška 69,10000 Zagreb,SIGNAL SISTEM d.o.o. Grubišina 15,52100 Pula,Nedeljko Jurica 23000 Zadar,RH, MF, Porezna uprava Av. Dubrovnik 32,10000 Zagreb,CESTE d.d. 43000 Bjelovar,FERO-TERM d.o.o. Gospodarska 17,10255 Donji Stupnik,INA d.d. V. Holjevca 10,10000 Zagreb,ZAGREBAČKI HOLDING d.o.o. Ul. grada Vukovara 41,10000 Zagreb,EUROHERC OSIGURANJE d.d. Ul. grada Vukovara 282,10000 Zagreb,KOMUNALAC d.o.o. Ferde Livadića 14a,43000 Bjelovar,VINDIJA d.d. Međimurska 6,42000 Varaždin,TPA održavanje kvaliteta i inovacija društvo s ograničenom odgovornošću Ulica Petra Hektorovića 2,10000 Zagreb,B2  KAPITAL d.o.o. za poslovne usluge Radnička cesta 41,10000 Zagreb</derivirana_varijabla>
  </DomainObject.Predmet.StrankaWithAdress>
  <DomainObject.Predmet.StrankaWithAdressOIB>
    <izvorni_sadrzaj>EDIN BAŠAGIĆ, OIB 55014569743, ŠULINEC 5,10431 Sveti Ivan Zelina,NEDŽAD BEŠLAGIĆ, OIB 70279373505, BREZANI 57,10347 Rakovec,MIRSAD MAHMUTOVIĆ, ŠULINEC 5,10431 Sveti Ivan Zelina,SUAD MAŠINOVIĆ, OIB 06469766953, BREZANI 57,10347 Rakovec,EDIT ZAHIROVIĆ, OIB 92402664159, ŠULINEC 5,10431 Sveti Ivan Zelina,HRVATSKE ŠUME d.o.o., OIB 69693144506, Lj. F. Vukotinovića 2,10000 Zagreb,PORSCHE LEASIGN d.o.o., OIB 90275854576, V. Škorpika 21,10000 Zagreb,Dragutin Posavec, 10380 Sveti Ivan Zelina,KING ICT d.o.o., OIB 67001695549, Buzinski prilaz 10,10000 Zagreb,EUROBETON d.d., OIB 59843165634, Kolmana Mesarića 38,40323 Prelog,ORBICO d.o.o., OIB 85611744662, Koturaška 69,10000 Zagreb,SIGNAL SISTEM d.o.o., OIB 92389180166, Grubišina 15,52100 Pula,Nedeljko Jurica, 23000 Zadar,RH, MF, Porezna uprava, OIB 18683136487, Av. Dubrovnik 32,10000 Zagreb,CESTE d.d., OIB 35299396580, 43000 Bjelovar,FERO-TERM d.o.o., OIB 69638067216, Gospodarska 17,10255 Donji Stupnik,INA d.d., OIB 27759560625, V. Holjevca 10,10000 Zagreb,ZAGREBAČKI HOLDING d.o.o., OIB 85584865987, Ul. grada Vukovara 41,10000 Zagreb,EUROHERC OSIGURANJE d.d., OIB 22694857747, Ul. grada Vukovara 282,10000 Zagreb,KOMUNALAC d.o.o., OIB 27962400486, Ferde Livadića 14a,43000 Bjelovar,VINDIJA d.d., OIB 80096790804, Međimurska 6,42000 Varaždin,TPA održavanje kvaliteta i inovacija društvo s ograničenom odgovornošću, OIB 88287356320, Ulica Petra Hektorovića 2,10000 Zagreb,B2  KAPITAL d.o.o. za poslovne usluge, OIB 57509775367, Radnička cesta 41,10000 Zagreb</izvorni_sadrzaj>
    <derivirana_varijabla naziv="DomainObject.Predmet.StrankaWithAdressOIB_1">EDIN BAŠAGIĆ, OIB 55014569743, ŠULINEC 5,10431 Sveti Ivan Zelina,NEDŽAD BEŠLAGIĆ, OIB 70279373505, BREZANI 57,10347 Rakovec,MIRSAD MAHMUTOVIĆ, ŠULINEC 5,10431 Sveti Ivan Zelina,SUAD MAŠINOVIĆ, OIB 06469766953, BREZANI 57,10347 Rakovec,EDIT ZAHIROVIĆ, OIB 92402664159, ŠULINEC 5,10431 Sveti Ivan Zelina,HRVATSKE ŠUME d.o.o., OIB 69693144506, Lj. F. Vukotinovića 2,10000 Zagreb,PORSCHE LEASIGN d.o.o., OIB 90275854576, V. Škorpika 21,10000 Zagreb,Dragutin Posavec, 10380 Sveti Ivan Zelina,KING ICT d.o.o., OIB 67001695549, Buzinski prilaz 10,10000 Zagreb,EUROBETON d.d., OIB 59843165634, Kolmana Mesarića 38,40323 Prelog,ORBICO d.o.o., OIB 85611744662, Koturaška 69,10000 Zagreb,SIGNAL SISTEM d.o.o., OIB 92389180166, Grubišina 15,52100 Pula,Nedeljko Jurica, 23000 Zadar,RH, MF, Porezna uprava, OIB 18683136487, Av. Dubrovnik 32,10000 Zagreb,CESTE d.d., OIB 35299396580, 43000 Bjelovar,FERO-TERM d.o.o., OIB 69638067216, Gospodarska 17,10255 Donji Stupnik,INA d.d., OIB 27759560625, V. Holjevca 10,10000 Zagreb,ZAGREBAČKI HOLDING d.o.o., OIB 85584865987, Ul. grada Vukovara 41,10000 Zagreb,EUROHERC OSIGURANJE d.d., OIB 22694857747, Ul. grada Vukovara 282,10000 Zagreb,KOMUNALAC d.o.o., OIB 27962400486, Ferde Livadića 14a,43000 Bjelovar,VINDIJA d.d., OIB 80096790804, Međimurska 6,42000 Varaždin,TPA održavanje kvaliteta i inovacija društvo s ograničenom odgovornošću, OIB 88287356320, Ulica Petra Hektorovića 2,10000 Zagreb,B2  KAPITAL d.o.o. za poslovne usluge, OIB 57509775367, Radnička cesta 41,10000 Zagreb</derivirana_varijabla>
  </DomainObject.Predmet.StrankaWithAdressOIB>
  <DomainObject.Predmet.StrankaNazivFormated>
    <izvorni_sadrzaj>EDIN BAŠAGIĆ,NEDŽAD BEŠLAGIĆ,MIRSAD MAHMUTOVIĆ,SUAD MAŠINOVIĆ,EDIT ZAHIROVIĆ,HRVATSKE ŠUME d.o.o.,PORSCHE LEASIGN d.o.o.,Dragutin Posavec,KING ICT d.o.o.,EUROBETON d.d.,ORBICO d.o.o.,SIGNAL SISTEM d.o.o.,Nedeljko Jurica,RH, MF, Porezna uprava,CESTE d.d.,FERO-TERM d.o.o.,INA d.d.,ZAGREBAČKI HOLDING d.o.o.,EUROHERC OSIGURANJE d.d.,KOMUNALAC d.o.o.,VINDIJA d.d.,TPA održavanje kvaliteta i inovacija društvo s ograničenom odgovornošću,B2  KAPITAL d.o.o. za poslovne usluge</izvorni_sadrzaj>
    <derivirana_varijabla naziv="DomainObject.Predmet.StrankaNazivFormated_1">EDIN BAŠAGIĆ,NEDŽAD BEŠLAGIĆ,MIRSAD MAHMUTOVIĆ,SUAD MAŠINOVIĆ,EDIT ZAHIROVIĆ,HRVATSKE ŠUME d.o.o.,PORSCHE LEASIGN d.o.o.,Dragutin Posavec,KING ICT d.o.o.,EUROBETON d.d.,ORBICO d.o.o.,SIGNAL SISTEM d.o.o.,Nedeljko Jurica,RH, MF, Porezna uprava,CESTE d.d.,FERO-TERM d.o.o.,INA d.d.,ZAGREBAČKI HOLDING d.o.o.,EUROHERC OSIGURANJE d.d.,KOMUNALAC d.o.o.,VINDIJA d.d.,TPA održavanje kvaliteta i inovacija društvo s ograničenom odgovornošću,B2  KAPITAL d.o.o. za poslovne usluge</derivirana_varijabla>
  </DomainObject.Predmet.StrankaNazivFormated>
  <DomainObject.Predmet.StrankaNazivFormatedOIB>
    <izvorni_sadrzaj>EDIN BAŠAGIĆ, OIB 55014569743,NEDŽAD BEŠLAGIĆ, OIB 70279373505,MIRSAD MAHMUTOVIĆ,SUAD MAŠINOVIĆ, OIB 06469766953,EDIT ZAHIROVIĆ, OIB 92402664159,HRVATSKE ŠUME d.o.o., OIB 69693144506,PORSCHE LEASIGN d.o.o., OIB 90275854576,Dragutin Posavec,KING ICT d.o.o., OIB 67001695549,EUROBETON d.d., OIB 59843165634,ORBICO d.o.o., OIB 85611744662,SIGNAL SISTEM d.o.o., OIB 92389180166,Nedeljko Jurica,RH, MF, Porezna uprava, OIB 18683136487,CESTE d.d., OIB 35299396580,FERO-TERM d.o.o., OIB 69638067216,INA d.d., OIB 27759560625,ZAGREBAČKI HOLDING d.o.o., OIB 85584865987,EUROHERC OSIGURANJE d.d., OIB 22694857747,KOMUNALAC d.o.o., OIB 27962400486,VINDIJA d.d., OIB 80096790804,TPA održavanje kvaliteta i inovacija društvo s ograničenom odgovornošću, OIB 88287356320,B2  KAPITAL d.o.o. za poslovne usluge, OIB 57509775367</izvorni_sadrzaj>
    <derivirana_varijabla naziv="DomainObject.Predmet.StrankaNazivFormatedOIB_1">EDIN BAŠAGIĆ, OIB 55014569743,NEDŽAD BEŠLAGIĆ, OIB 70279373505,MIRSAD MAHMUTOVIĆ,SUAD MAŠINOVIĆ, OIB 06469766953,EDIT ZAHIROVIĆ, OIB 92402664159,HRVATSKE ŠUME d.o.o., OIB 69693144506,PORSCHE LEASIGN d.o.o., OIB 90275854576,Dragutin Posavec,KING ICT d.o.o., OIB 67001695549,EUROBETON d.d., OIB 59843165634,ORBICO d.o.o., OIB 85611744662,SIGNAL SISTEM d.o.o., OIB 92389180166,Nedeljko Jurica,RH, MF, Porezna uprava, OIB 18683136487,CESTE d.d., OIB 35299396580,FERO-TERM d.o.o., OIB 69638067216,INA d.d., OIB 27759560625,ZAGREBAČKI HOLDING d.o.o., OIB 85584865987,EUROHERC OSIGURANJE d.d., OIB 22694857747,KOMUNALAC d.o.o., OIB 27962400486,VINDIJA d.d., OIB 80096790804,TPA održavanje kvaliteta i inovacija društvo s ograničenom odgovornošću, OIB 88287356320,B2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EDIN BAŠAGIĆ zastupanog po punomoćniku HASAN KARAJIĆ</item>
      <item>NEDŽAD BEŠLAGIĆ zastupanog po punomoćniku HASAN KARAJIĆ</item>
      <item>MIRSAD MAHMUTOVIĆ zastupanog po punomoćniku HASAN KARAJIĆ</item>
      <item>SUAD MAŠINOVIĆ zastupanog po punomoćniku HASAN KARAJIĆ</item>
      <item>EDIT ZAHIROVIĆ zastupanog po punomoćniku HASAN KARAJIĆ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 zastupanog po punomoćniku Nives Novosel; Ivan Bogdan</item>
      <item>B2  KAPITAL d.o.o. za poslovne usluge</item>
    </izvorni_sadrzaj>
    <derivirana_varijabla naziv="DomainObject.Predmet.StrankaListFormated_1">
      <item>EDIN BAŠAGIĆ zastupanog po punomoćniku HASAN KARAJIĆ</item>
      <item>NEDŽAD BEŠLAGIĆ zastupanog po punomoćniku HASAN KARAJIĆ</item>
      <item>MIRSAD MAHMUTOVIĆ zastupanog po punomoćniku HASAN KARAJIĆ</item>
      <item>SUAD MAŠINOVIĆ zastupanog po punomoćniku HASAN KARAJIĆ</item>
      <item>EDIT ZAHIROVIĆ zastupanog po punomoćniku HASAN KARAJIĆ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 zastupanog po punomoćniku Nives Novosel; Ivan Bogdan</item>
      <item>B2  KAPITAL d.o.o. za poslovne usluge</item>
    </derivirana_varijabla>
  </DomainObject.Predmet.StrankaListFormated>
  <DomainObject.Predmet.StrankaListFormatedOIB>
    <izvorni_sadrzaj>
      <item>EDIN BAŠAGIĆ, OIB 55014569743 zastupanog po punomoćniku HASAN KARAJIĆ</item>
      <item>NEDŽAD BEŠLAGIĆ, OIB 70279373505 zastupanog po punomoćniku HASAN KARAJIĆ</item>
      <item>MIRSAD MAHMUTOVIĆ zastupanog po punomoćniku HASAN KARAJIĆ</item>
      <item>SUAD MAŠINOVIĆ, OIB 06469766953 zastupanog po punomoćniku HASAN KARAJIĆ</item>
      <item>EDIT ZAHIROVIĆ, OIB 92402664159 zastupanog po punomoćniku HASAN KARAJIĆ</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 zastupanog po punomoćniku Nives Novosel; Ivan Bogdan</item>
      <item>B2  KAPITAL d.o.o. za poslovne usluge, OIB 57509775367</item>
    </izvorni_sadrzaj>
    <derivirana_varijabla naziv="DomainObject.Predmet.StrankaListFormatedOIB_1">
      <item>EDIN BAŠAGIĆ, OIB 55014569743 zastupanog po punomoćniku HASAN KARAJIĆ</item>
      <item>NEDŽAD BEŠLAGIĆ, OIB 70279373505 zastupanog po punomoćniku HASAN KARAJIĆ</item>
      <item>MIRSAD MAHMUTOVIĆ zastupanog po punomoćniku HASAN KARAJIĆ</item>
      <item>SUAD MAŠINOVIĆ, OIB 06469766953 zastupanog po punomoćniku HASAN KARAJIĆ</item>
      <item>EDIT ZAHIROVIĆ, OIB 92402664159 zastupanog po punomoćniku HASAN KARAJIĆ</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 zastupanog po punomoćniku Nives Novosel; Ivan Bogdan</item>
      <item>B2  KAPITAL d.o.o. za poslovne usluge, OIB 57509775367</item>
    </derivirana_varijabla>
  </DomainObject.Predmet.StrankaListFormatedOIB>
  <DomainObject.Predmet.StrankaListFormatedWithAdress>
    <izvorni_sadrzaj>
      <item>EDIN BAŠAGIĆ, ŠULINEC 5, 10431 Sveti Ivan Zelina zastupanog po punomoćniku HASAN KARAJIĆ</item>
      <item>NEDŽAD BEŠLAGIĆ, BREZANI 57, 10347 Rakovec zastupanog po punomoćniku HASAN KARAJIĆ</item>
      <item>MIRSAD MAHMUTOVIĆ, ŠULINEC 5, 10431 Sveti Ivan Zelina zastupanog po punomoćniku HASAN KARAJIĆ</item>
      <item>SUAD MAŠINOVIĆ, BREZANI 57, 10347 Rakovec zastupanog po punomoćniku HASAN KARAJIĆ</item>
      <item>EDIT ZAHIROVIĆ, ŠULINEC 5, 10431 Sveti Ivan Zelina zastupanog po punomoćniku HASAN KARAJIĆ</item>
      <item>HRVATSKE ŠUME d.o.o., Lj. F. Vukotinovića 2, 10000 Zagreb</item>
      <item>PORSCHE LEASIGN d.o.o., V. Škorpika 21, 10000 Zagreb</item>
      <item>Dragutin Posavec, 10380 Sveti Ivan Zelina</item>
      <item>KING ICT d.o.o., Buzinski prilaz 10, 10000 Zagreb</item>
      <item>EUROBETON d.d., Kolmana Mesarića 38, 40323 Prelog</item>
      <item>ORBICO d.o.o., Koturaška 69, 10000 Zagreb</item>
      <item>SIGNAL SISTEM d.o.o., Grubišina 15, 52100 Pula</item>
      <item>Nedeljko Jurica, 23000 Zadar</item>
      <item>RH, MF, Porezna uprava, Av. Dubrovnik 32, 10000 Zagreb</item>
      <item>CESTE d.d., 43000 Bjelovar</item>
      <item>FERO-TERM d.o.o., Gospodarska 17, 10255 Donji Stupnik</item>
      <item>INA d.d., V. Holjevca 10, 10000 Zagreb</item>
      <item>ZAGREBAČKI HOLDING d.o.o., Ul. grada Vukovara 41, 10000 Zagreb</item>
      <item>EUROHERC OSIGURANJE d.d., Ul. grada Vukovara 282, 10000 Zagreb</item>
      <item>KOMUNALAC d.o.o., Ferde Livadića 14a, 43000 Bjelovar</item>
      <item>VINDIJA d.d., Međimurska 6, 42000 Varaždin</item>
      <item>TPA održavanje kvaliteta i inovacija društvo s ograničenom odgovornošću, Ulica Petra Hektorovića 2, 10000 Zagreb zastupanog po punomoćniku Nives Novosel; Ivan Bogdan</item>
      <item>B2  KAPITAL d.o.o. za poslovne usluge, Radnička cesta 41, 10000 Zagreb</item>
    </izvorni_sadrzaj>
    <derivirana_varijabla naziv="DomainObject.Predmet.StrankaListFormatedWithAdress_1">
      <item>EDIN BAŠAGIĆ, ŠULINEC 5, 10431 Sveti Ivan Zelina zastupanog po punomoćniku HASAN KARAJIĆ</item>
      <item>NEDŽAD BEŠLAGIĆ, BREZANI 57, 10347 Rakovec zastupanog po punomoćniku HASAN KARAJIĆ</item>
      <item>MIRSAD MAHMUTOVIĆ, ŠULINEC 5, 10431 Sveti Ivan Zelina zastupanog po punomoćniku HASAN KARAJIĆ</item>
      <item>SUAD MAŠINOVIĆ, BREZANI 57, 10347 Rakovec zastupanog po punomoćniku HASAN KARAJIĆ</item>
      <item>EDIT ZAHIROVIĆ, ŠULINEC 5, 10431 Sveti Ivan Zelina zastupanog po punomoćniku HASAN KARAJIĆ</item>
      <item>HRVATSKE ŠUME d.o.o., Lj. F. Vukotinovića 2, 10000 Zagreb</item>
      <item>PORSCHE LEASIGN d.o.o., V. Škorpika 21, 10000 Zagreb</item>
      <item>Dragutin Posavec, 10380 Sveti Ivan Zelina</item>
      <item>KING ICT d.o.o., Buzinski prilaz 10, 10000 Zagreb</item>
      <item>EUROBETON d.d., Kolmana Mesarića 38, 40323 Prelog</item>
      <item>ORBICO d.o.o., Koturaška 69, 10000 Zagreb</item>
      <item>SIGNAL SISTEM d.o.o., Grubišina 15, 52100 Pula</item>
      <item>Nedeljko Jurica, 23000 Zadar</item>
      <item>RH, MF, Porezna uprava, Av. Dubrovnik 32, 10000 Zagreb</item>
      <item>CESTE d.d., 43000 Bjelovar</item>
      <item>FERO-TERM d.o.o., Gospodarska 17, 10255 Donji Stupnik</item>
      <item>INA d.d., V. Holjevca 10, 10000 Zagreb</item>
      <item>ZAGREBAČKI HOLDING d.o.o., Ul. grada Vukovara 41, 10000 Zagreb</item>
      <item>EUROHERC OSIGURANJE d.d., Ul. grada Vukovara 282, 10000 Zagreb</item>
      <item>KOMUNALAC d.o.o., Ferde Livadića 14a, 43000 Bjelovar</item>
      <item>VINDIJA d.d., Međimurska 6, 42000 Varaždin</item>
      <item>TPA održavanje kvaliteta i inovacija društvo s ograničenom odgovornošću, Ulica Petra Hektorovića 2, 10000 Zagreb zastupanog po punomoćniku Nives Novosel; Ivan Bogdan</item>
      <item>B2  KAPITAL d.o.o. za poslovne usluge, Radnička cesta 41, 10000 Zagreb</item>
    </derivirana_varijabla>
  </DomainObject.Predmet.StrankaListFormatedWithAdress>
  <DomainObject.Predmet.StrankaListFormatedWithAdressOIB>
    <izvorni_sadrzaj>
      <item>EDIN BAŠAGIĆ, OIB 55014569743, ŠULINEC 5, 10431 Sveti Ivan Zelina zastupanog po punomoćniku HASAN KARAJIĆ</item>
      <item>NEDŽAD BEŠLAGIĆ, OIB 70279373505, BREZANI 57, 10347 Rakovec zastupanog po punomoćniku HASAN KARAJIĆ</item>
      <item>MIRSAD MAHMUTOVIĆ, ŠULINEC 5, 10431 Sveti Ivan Zelina zastupanog po punomoćniku HASAN KARAJIĆ</item>
      <item>SUAD MAŠINOVIĆ, OIB 06469766953, BREZANI 57, 10347 Rakovec zastupanog po punomoćniku HASAN KARAJIĆ</item>
      <item>EDIT ZAHIROVIĆ, OIB 92402664159, ŠULINEC 5, 10431 Sveti Ivan Zelina zastupanog po punomoćniku HASAN KARAJIĆ</item>
      <item>HRVATSKE ŠUME d.o.o., OIB 69693144506, Lj. F. Vukotinovića 2, 10000 Zagreb</item>
      <item>PORSCHE LEASIGN d.o.o., OIB 90275854576, V. Škorpika 21, 10000 Zagreb</item>
      <item>Dragutin Posavec, 10380 Sveti Ivan Zelina</item>
      <item>KING ICT d.o.o., OIB 67001695549, Buzinski prilaz 10, 10000 Zagreb</item>
      <item>EUROBETON d.d., OIB 59843165634, Kolmana Mesarića 38, 40323 Prelog</item>
      <item>ORBICO d.o.o., OIB 85611744662, Koturaška 69, 10000 Zagreb</item>
      <item>SIGNAL SISTEM d.o.o., OIB 92389180166, Grubišina 15, 52100 Pula</item>
      <item>Nedeljko Jurica, 23000 Zadar</item>
      <item>RH, MF, Porezna uprava, OIB 18683136487, Av. Dubrovnik 32, 10000 Zagreb</item>
      <item>CESTE d.d., OIB 35299396580, 43000 Bjelovar</item>
      <item>FERO-TERM d.o.o., OIB 69638067216, Gospodarska 17, 10255 Donji Stupnik</item>
      <item>INA d.d., OIB 27759560625, V. Holjevca 10, 10000 Zagreb</item>
      <item>ZAGREBAČKI HOLDING d.o.o., OIB 85584865987, Ul. grada Vukovara 41, 10000 Zagreb</item>
      <item>EUROHERC OSIGURANJE d.d., OIB 22694857747, Ul. grada Vukovara 282, 10000 Zagreb</item>
      <item>KOMUNALAC d.o.o., OIB 27962400486, Ferde Livadića 14a, 43000 Bjelovar</item>
      <item>VINDIJA d.d., OIB 80096790804, Međimurska 6, 42000 Varaždin</item>
      <item>TPA održavanje kvaliteta i inovacija društvo s ograničenom odgovornošću, OIB 88287356320, Ulica Petra Hektorovića 2, 10000 Zagreb zastupanog po punomoćniku Nives Novosel; Ivan Bogdan</item>
      <item>B2  KAPITAL d.o.o. za poslovne usluge, OIB 57509775367, Radnička cesta 41, 10000 Zagreb</item>
    </izvorni_sadrzaj>
    <derivirana_varijabla naziv="DomainObject.Predmet.StrankaListFormatedWithAdressOIB_1">
      <item>EDIN BAŠAGIĆ, OIB 55014569743, ŠULINEC 5, 10431 Sveti Ivan Zelina zastupanog po punomoćniku HASAN KARAJIĆ</item>
      <item>NEDŽAD BEŠLAGIĆ, OIB 70279373505, BREZANI 57, 10347 Rakovec zastupanog po punomoćniku HASAN KARAJIĆ</item>
      <item>MIRSAD MAHMUTOVIĆ, ŠULINEC 5, 10431 Sveti Ivan Zelina zastupanog po punomoćniku HASAN KARAJIĆ</item>
      <item>SUAD MAŠINOVIĆ, OIB 06469766953, BREZANI 57, 10347 Rakovec zastupanog po punomoćniku HASAN KARAJIĆ</item>
      <item>EDIT ZAHIROVIĆ, OIB 92402664159, ŠULINEC 5, 10431 Sveti Ivan Zelina zastupanog po punomoćniku HASAN KARAJIĆ</item>
      <item>HRVATSKE ŠUME d.o.o., OIB 69693144506, Lj. F. Vukotinovića 2, 10000 Zagreb</item>
      <item>PORSCHE LEASIGN d.o.o., OIB 90275854576, V. Škorpika 21, 10000 Zagreb</item>
      <item>Dragutin Posavec, 10380 Sveti Ivan Zelina</item>
      <item>KING ICT d.o.o., OIB 67001695549, Buzinski prilaz 10, 10000 Zagreb</item>
      <item>EUROBETON d.d., OIB 59843165634, Kolmana Mesarića 38, 40323 Prelog</item>
      <item>ORBICO d.o.o., OIB 85611744662, Koturaška 69, 10000 Zagreb</item>
      <item>SIGNAL SISTEM d.o.o., OIB 92389180166, Grubišina 15, 52100 Pula</item>
      <item>Nedeljko Jurica, 23000 Zadar</item>
      <item>RH, MF, Porezna uprava, OIB 18683136487, Av. Dubrovnik 32, 10000 Zagreb</item>
      <item>CESTE d.d., OIB 35299396580, 43000 Bjelovar</item>
      <item>FERO-TERM d.o.o., OIB 69638067216, Gospodarska 17, 10255 Donji Stupnik</item>
      <item>INA d.d., OIB 27759560625, V. Holjevca 10, 10000 Zagreb</item>
      <item>ZAGREBAČKI HOLDING d.o.o., OIB 85584865987, Ul. grada Vukovara 41, 10000 Zagreb</item>
      <item>EUROHERC OSIGURANJE d.d., OIB 22694857747, Ul. grada Vukovara 282, 10000 Zagreb</item>
      <item>KOMUNALAC d.o.o., OIB 27962400486, Ferde Livadića 14a, 43000 Bjelovar</item>
      <item>VINDIJA d.d., OIB 80096790804, Međimurska 6, 42000 Varaždin</item>
      <item>TPA održavanje kvaliteta i inovacija društvo s ograničenom odgovornošću, OIB 88287356320, Ulica Petra Hektorovića 2, 10000 Zagreb zastupanog po punomoćniku Nives Novosel; Ivan Bogdan</item>
      <item>B2  KAPITAL d.o.o. za poslovne usluge, OIB 57509775367, Radnička cesta 41, 10000 Zagreb</item>
    </derivirana_varijabla>
  </DomainObject.Predmet.StrankaListFormatedWithAdressOIB>
  <DomainObject.Predmet.StrankaListNazivFormated>
    <izvorni_sadrzaj>
      <item>EDIN BAŠAGIĆ</item>
      <item>NEDŽAD BEŠLAGIĆ</item>
      <item>MIRSAD MAHMUTOVIĆ</item>
      <item>SUAD MAŠINOVIĆ</item>
      <item>EDIT ZAHIROVIĆ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item>
      <item>B2  KAPITAL d.o.o. za poslovne usluge</item>
    </izvorni_sadrzaj>
    <derivirana_varijabla naziv="DomainObject.Predmet.StrankaListNazivFormated_1">
      <item>EDIN BAŠAGIĆ</item>
      <item>NEDŽAD BEŠLAGIĆ</item>
      <item>MIRSAD MAHMUTOVIĆ</item>
      <item>SUAD MAŠINOVIĆ</item>
      <item>EDIT ZAHIROVIĆ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item>
      <item>B2  KAPITAL d.o.o. za poslovne usluge</item>
    </derivirana_varijabla>
  </DomainObject.Predmet.StrankaListNazivFormated>
  <DomainObject.Predmet.StrankaListNazivFormatedOIB>
    <izvorni_sadrzaj>
      <item>EDIN BAŠAGIĆ, OIB 55014569743</item>
      <item>NEDŽAD BEŠLAGIĆ, OIB 70279373505</item>
      <item>MIRSAD MAHMUTOVIĆ</item>
      <item>SUAD MAŠINOVIĆ, OIB 06469766953</item>
      <item>EDIT ZAHIROVIĆ, OIB 92402664159</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item>
      <item>B2  KAPITAL d.o.o. za poslovne usluge, OIB 57509775367</item>
    </izvorni_sadrzaj>
    <derivirana_varijabla naziv="DomainObject.Predmet.StrankaListNazivFormatedOIB_1">
      <item>EDIN BAŠAGIĆ, OIB 55014569743</item>
      <item>NEDŽAD BEŠLAGIĆ, OIB 70279373505</item>
      <item>MIRSAD MAHMUTOVIĆ</item>
      <item>SUAD MAŠINOVIĆ, OIB 06469766953</item>
      <item>EDIT ZAHIROVIĆ, OIB 92402664159</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item>
      <item>B2  KAPITAL d.o.o. za poslovne usluge, OIB 57509775367</item>
    </derivirana_varijabla>
  </DomainObject.Predmet.StrankaListNazivFormatedOIB>
  <DomainObject.Predmet.ProtuStrankaListFormated>
    <izvorni_sadrzaj>
      <item>TRGOINGRAD d.o.o.</item>
    </izvorni_sadrzaj>
    <derivirana_varijabla naziv="DomainObject.Predmet.ProtuStrankaListFormated_1">
      <item>TRGOINGRAD d.o.o.</item>
    </derivirana_varijabla>
  </DomainObject.Predmet.ProtuStrankaListFormated>
  <DomainObject.Predmet.ProtuStrankaListFormatedOIB>
    <izvorni_sadrzaj>
      <item>TRGOINGRAD d.o.o., OIB 66771229334</item>
    </izvorni_sadrzaj>
    <derivirana_varijabla naziv="DomainObject.Predmet.ProtuStrankaListFormatedOIB_1">
      <item>TRGOINGRAD d.o.o., OIB 66771229334</item>
    </derivirana_varijabla>
  </DomainObject.Predmet.ProtuStrankaListFormatedOIB>
  <DomainObject.Predmet.ProtuStrankaListFormatedWithAdress>
    <izvorni_sadrzaj>
      <item>TRGOINGRAD d.o.o., ŠULINEC 4/a, 10380 Sveti Ivan Zelina</item>
    </izvorni_sadrzaj>
    <derivirana_varijabla naziv="DomainObject.Predmet.ProtuStrankaListFormatedWithAdress_1">
      <item>TRGOINGRAD d.o.o., ŠULINEC 4/a, 10380 Sveti Ivan Zelina</item>
    </derivirana_varijabla>
  </DomainObject.Predmet.ProtuStrankaListFormatedWithAdress>
  <DomainObject.Predmet.ProtuStrankaListFormatedWithAdressOIB>
    <izvorni_sadrzaj>
      <item>TRGOINGRAD d.o.o., OIB 66771229334, ŠULINEC 4/a, 10380 Sveti Ivan Zelina</item>
    </izvorni_sadrzaj>
    <derivirana_varijabla naziv="DomainObject.Predmet.ProtuStrankaListFormatedWithAdressOIB_1">
      <item>TRGOINGRAD d.o.o., OIB 66771229334, ŠULINEC 4/a, 10380 Sveti Ivan Zelina</item>
    </derivirana_varijabla>
  </DomainObject.Predmet.ProtuStrankaListFormatedWithAdressOIB>
  <DomainObject.Predmet.ProtuStrankaListNazivFormated>
    <izvorni_sadrzaj>
      <item>TRGOINGRAD d.o.o.</item>
    </izvorni_sadrzaj>
    <derivirana_varijabla naziv="DomainObject.Predmet.ProtuStrankaListNazivFormated_1">
      <item>TRGOINGRAD d.o.o.</item>
    </derivirana_varijabla>
  </DomainObject.Predmet.ProtuStrankaListNazivFormated>
  <DomainObject.Predmet.ProtuStrankaListNazivFormatedOIB>
    <izvorni_sadrzaj>
      <item>TRGOINGRAD d.o.o., OIB 66771229334</item>
    </izvorni_sadrzaj>
    <derivirana_varijabla naziv="DomainObject.Predmet.ProtuStrankaListNazivFormatedOIB_1">
      <item>TRGOINGRAD d.o.o., OIB 66771229334</item>
    </derivirana_varijabla>
  </DomainObject.Predmet.ProtuStrankaListNazivFormatedOIB>
  <DomainObject.Predmet.OstaliListFormated>
    <izvorni_sadrzaj>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 punomoćnik sudionika u postupku TPA održavanje kvaliteta i inovacija društvo s ograničenom odgovornošću</item>
      <item>Ivan Bogdan punomoćnik sudionika u postupku TPA održavanje kvaliteta i inovacija društvo s ograničenom odgovornošću</item>
    </izvorni_sadrzaj>
    <derivirana_varijabla naziv="DomainObject.Predmet.OstaliListFormated_1">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 punomoćnik sudionika u postupku TPA održavanje kvaliteta i inovacija društvo s ograničenom odgovornošću</item>
      <item>Ivan Bogdan punomoćnik sudionika u postupku TPA održavanje kvaliteta i inovacija društvo s ograničenom odgovornošću</item>
    </derivirana_varijabla>
  </DomainObject.Predmet.OstaliListFormated>
  <DomainObject.Predmet.OstaliListFormatedOIB>
    <izvorni_sadrzaj>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 punomoćnik sudionika u postupku TPA održavanje kvaliteta i inovacija društvo s ograničenom odgovornošću</item>
      <item>Ivan Bogdan, OIB 35876010470 punomoćnik sudionika u postupku TPA održavanje kvaliteta i inovacija društvo s ograničenom odgovornošću</item>
    </izvorni_sadrzaj>
    <derivirana_varijabla naziv="DomainObject.Predmet.OstaliListFormatedOIB_1">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 punomoćnik sudionika u postupku TPA održavanje kvaliteta i inovacija društvo s ograničenom odgovornošću</item>
      <item>Ivan Bogdan, OIB 35876010470 punomoćnik sudionika u postupku TPA održavanje kvaliteta i inovacija društvo s ograničenom odgovornošću</item>
    </derivirana_varijabla>
  </DomainObject.Predmet.OstaliListFormatedOIB>
  <DomainObject.Predmet.OstaliListFormatedWithAdress>
    <izvorni_sadrzaj>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Šulinec 13, 10380 Sveti Ivan Zelina</item>
      <item>PZC VARAŽDIN d.d., Kralja P. Krešimira IV br. 25, 42000 Varaždin</item>
      <item>GOLUBOVEČKI KAMENOLOMI d.o.o., Novi Golubovec 26, 49255 Novi Golubovec</item>
      <item>Boris Anišiš, Ilica 191b, 10000 Zagreb</item>
      <item>Grgić &amp; Partneri j.t.d.,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Hegedušićeva 10, 10000 Zagreb</item>
      <item>Nives Novosel, Lavoslava Ružičke 38, 10000 Zagreb punomoćnik sudionika u postupku TPA održavanje kvaliteta i inovacija društvo s ograničenom odgovornošću</item>
      <item>Ivan Bogdan, Zelinska 7, 10000 Zagreb punomoćnik sudionika u postupku TPA održavanje kvaliteta i inovacija društvo s ograničenom odgovornošću</item>
    </izvorni_sadrzaj>
    <derivirana_varijabla naziv="DomainObject.Predmet.OstaliListFormatedWithAdress_1">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Šulinec 13, 10380 Sveti Ivan Zelina</item>
      <item>PZC VARAŽDIN d.d., Kralja P. Krešimira IV br. 25, 42000 Varaždin</item>
      <item>GOLUBOVEČKI KAMENOLOMI d.o.o., Novi Golubovec 26, 49255 Novi Golubovec</item>
      <item>Boris Anišiš, Ilica 191b, 10000 Zagreb</item>
      <item>Grgić &amp; Partneri j.t.d.,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Hegedušićeva 10, 10000 Zagreb</item>
      <item>Nives Novosel, Lavoslava Ružičke 38, 10000 Zagreb punomoćnik sudionika u postupku TPA održavanje kvaliteta i inovacija društvo s ograničenom odgovornošću</item>
      <item>Ivan Bogdan, Zelinska 7, 10000 Zagreb punomoćnik sudionika u postupku TPA održavanje kvaliteta i inovacija društvo s ograničenom odgovornošću</item>
    </derivirana_varijabla>
  </DomainObject.Predmet.OstaliListFormatedWithAdress>
  <DomainObject.Predmet.OstaliListFormatedWithAdressOIB>
    <izvorni_sadrzaj>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OIB 24790257128, Šulinec 13, 10380 Sveti Ivan Zelina</item>
      <item>PZC VARAŽDIN d.d., Kralja P. Krešimira IV br. 25, 42000 Varaždin</item>
      <item>GOLUBOVEČKI KAMENOLOMI d.o.o., OIB 17144387225, Novi Golubovec 26, 49255 Novi Golubovec</item>
      <item>Boris Anišiš, Ilica 191b, 10000 Zagreb</item>
      <item>Grgić &amp; Partneri j.t.d., OIB 16457179668,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OIB 53510817959, Hegedušićeva 10, 10000 Zagreb</item>
      <item>Nives Novosel, OIB 10110820940, Lavoslava Ružičke 38, 10000 Zagreb punomoćnik sudionika u postupku TPA održavanje kvaliteta i inovacija društvo s ograničenom odgovornošću</item>
      <item>Ivan Bogdan, OIB 35876010470, Zelinska 7, 10000 Zagreb punomoćnik sudionika u postupku TPA održavanje kvaliteta i inovacija društvo s ograničenom odgovornošću</item>
    </izvorni_sadrzaj>
    <derivirana_varijabla naziv="DomainObject.Predmet.OstaliListFormatedWithAdressOIB_1">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OIB 24790257128, Šulinec 13, 10380 Sveti Ivan Zelina</item>
      <item>PZC VARAŽDIN d.d., Kralja P. Krešimira IV br. 25, 42000 Varaždin</item>
      <item>GOLUBOVEČKI KAMENOLOMI d.o.o., OIB 17144387225, Novi Golubovec 26, 49255 Novi Golubovec</item>
      <item>Boris Anišiš, Ilica 191b, 10000 Zagreb</item>
      <item>Grgić &amp; Partneri j.t.d., OIB 16457179668,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OIB 53510817959, Hegedušićeva 10, 10000 Zagreb</item>
      <item>Nives Novosel, OIB 10110820940, Lavoslava Ružičke 38, 10000 Zagreb punomoćnik sudionika u postupku TPA održavanje kvaliteta i inovacija društvo s ograničenom odgovornošću</item>
      <item>Ivan Bogdan, OIB 35876010470, Zelinska 7, 10000 Zagreb punomoćnik sudionika u postupku TPA održavanje kvaliteta i inovacija društvo s ograničenom odgovornošću</item>
    </derivirana_varijabla>
  </DomainObject.Predmet.OstaliListFormatedWithAdressOIB>
  <DomainObject.Predmet.OstaliListNazivFormated>
    <izvorni_sadrzaj>
      <item>HASAN KARAJIĆ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item>
      <item>Ivan Bogdan</item>
    </izvorni_sadrzaj>
    <derivirana_varijabla naziv="DomainObject.Predmet.OstaliListNazivFormated_1">
      <item>HASAN KARAJIĆ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item>
      <item>Ivan Bogdan</item>
    </derivirana_varijabla>
  </DomainObject.Predmet.OstaliListNazivFormated>
  <DomainObject.Predmet.OstaliListNazivFormatedOIB>
    <izvorni_sadrzaj>
      <item>HASAN KARAJIĆ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item>
      <item>Ivan Bogdan, OIB 35876010470</item>
    </izvorni_sadrzaj>
    <derivirana_varijabla naziv="DomainObject.Predmet.OstaliListNazivFormatedOIB_1">
      <item>HASAN KARAJIĆ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item>
      <item>Ivan Bogdan, OIB 35876010470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NEDŽAD BEŠLAGIĆ i dr.</izvorni_sadrzaj>
    <derivirana_varijabla naziv="DomainObject.Predmet.StrankaIDrugi_1">NEDŽAD BEŠLAGIĆ i dr.</derivirana_varijabla>
  </DomainObject.Predmet.StrankaIDrugi>
  <DomainObject.Predmet.ProtustrankaIDrugi>
    <izvorni_sadrzaj>TRGOINGRAD d.o.o.</izvorni_sadrzaj>
    <derivirana_varijabla naziv="DomainObject.Predmet.ProtustrankaIDrugi_1">TRGOINGRAD d.o.o.</derivirana_varijabla>
  </DomainObject.Predmet.ProtustrankaIDrugi>
  <DomainObject.Predmet.StrankaIDrugiAdressOIB>
    <izvorni_sadrzaj>NEDŽAD BEŠLAGIĆ, OIB 70279373505, BREZANI 57, 10347 Rakovec i dr.</izvorni_sadrzaj>
    <derivirana_varijabla naziv="DomainObject.Predmet.StrankaIDrugiAdressOIB_1">NEDŽAD BEŠLAGIĆ, OIB 70279373505, BREZANI 57, 10347 Rakovec i dr.</derivirana_varijabla>
  </DomainObject.Predmet.StrankaIDrugiAdressOIB>
  <DomainObject.Predmet.ProtustrankaIDrugiAdressOIB>
    <izvorni_sadrzaj>TRGOINGRAD d.o.o., OIB 66771229334, ŠULINEC 4/a, 10380 Sveti Ivan Zelina</izvorni_sadrzaj>
    <derivirana_varijabla naziv="DomainObject.Predmet.ProtustrankaIDrugiAdressOIB_1">TRGOINGRAD d.o.o., OIB 66771229334, ŠULINEC 4/a,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TRGOINGRAD d.o.o.</item>
      <item>EDIN BAŠAGIĆ</item>
      <item>NEDŽAD BEŠLAGIĆ</item>
      <item>MIRSAD MAHMUTOVIĆ</item>
      <item>SUAD MAŠINOVIĆ</item>
      <item>HASAN KARAJIĆ</item>
      <item>EDIT ZAHIROVIĆ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HRVATSKE ŠUME d.o.o.</item>
      <item>PORSCHE LEASIGN d.o.o.</item>
      <item>Dragutin Posavec</item>
      <item>Grgić &amp; Partneri j.t.d.</item>
      <item>KING ICT d.o.o.</item>
      <item>EUROBETON d.d.</item>
      <item>ORBICO d.o.o.</item>
      <item>SIGNAL SISTEM d.o.o.</item>
      <item>Nedeljko Jurica</item>
      <item>RH, MF, Porezna uprava</item>
      <item>Denis Bajs</item>
      <item>CESTE d.d.</item>
      <item>FERO-TERM d.o.o.</item>
      <item>INA d.d.</item>
      <item>ZAGREBAČKI HOLDING d.o.o.</item>
      <item>Ines Škofač</item>
      <item>EUROHERC OSIGURANJE d.d.</item>
      <item>KOMUNALAC d.o.o.</item>
      <item>VINDIJA d.d.</item>
      <item>ERSTE NEKRETNINE d.o.o.</item>
      <item>Petra Đerek Ivezić</item>
      <item>JERKO DUŠKO SUIĆ</item>
      <item>TPA održavanje kvaliteta i inovacija društvo s ograničenom odgovornošću</item>
      <item>Nives Novosel</item>
      <item>Ivan Bogdan</item>
      <item>B2  KAPITAL d.o.o. za poslovne usluge</item>
    </izvorni_sadrzaj>
    <derivirana_varijabla naziv="DomainObject.Predmet.SudioniciListNaziv_1">
      <item>TRGOINGRAD d.o.o.</item>
      <item>EDIN BAŠAGIĆ</item>
      <item>NEDŽAD BEŠLAGIĆ</item>
      <item>MIRSAD MAHMUTOVIĆ</item>
      <item>SUAD MAŠINOVIĆ</item>
      <item>HASAN KARAJIĆ</item>
      <item>EDIT ZAHIROVIĆ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HRVATSKE ŠUME d.o.o.</item>
      <item>PORSCHE LEASIGN d.o.o.</item>
      <item>Dragutin Posavec</item>
      <item>Grgić &amp; Partneri j.t.d.</item>
      <item>KING ICT d.o.o.</item>
      <item>EUROBETON d.d.</item>
      <item>ORBICO d.o.o.</item>
      <item>SIGNAL SISTEM d.o.o.</item>
      <item>Nedeljko Jurica</item>
      <item>RH, MF, Porezna uprava</item>
      <item>Denis Bajs</item>
      <item>CESTE d.d.</item>
      <item>FERO-TERM d.o.o.</item>
      <item>INA d.d.</item>
      <item>ZAGREBAČKI HOLDING d.o.o.</item>
      <item>Ines Škofač</item>
      <item>EUROHERC OSIGURANJE d.d.</item>
      <item>KOMUNALAC d.o.o.</item>
      <item>VINDIJA d.d.</item>
      <item>ERSTE NEKRETNINE d.o.o.</item>
      <item>Petra Đerek Ivezić</item>
      <item>JERKO DUŠKO SUIĆ</item>
      <item>TPA održavanje kvaliteta i inovacija društvo s ograničenom odgovornošću</item>
      <item>Nives Novosel</item>
      <item>Ivan Bogdan</item>
      <item>B2  KAPITAL d.o.o. za poslovne usluge</item>
    </derivirana_varijabla>
  </DomainObject.Predmet.SudioniciListNaziv>
  <DomainObject.Predmet.SudioniciListAdressOIB>
    <izvorni_sadrzaj>
      <item>TRGOINGRAD d.o.o., OIB 66771229334, ŠULINEC 4/a,10380 Sveti Ivan Zelina</item>
      <item>EDIN BAŠAGIĆ, OIB 55014569743, ŠULINEC 5,10431 Sveti Ivan Zelina</item>
      <item>NEDŽAD BEŠLAGIĆ, OIB 70279373505, BREZANI 57,10347 Rakovec</item>
      <item>MIRSAD MAHMUTOVIĆ, ŠULINEC 5,10431 Sveti Ivan Zelina</item>
      <item>SUAD MAŠINOVIĆ, OIB 06469766953, BREZANI 57,10347 Rakovec</item>
      <item>HASAN KARAJIĆ, TRG J. BROZA 2/I,47000 Karlovac</item>
      <item>EDIT ZAHIROVIĆ, OIB 92402664159, ŠULINEC 5,10431 Sveti Ivan Zelina</item>
      <item>Erste &amp; Steiermaerkische bank d.d. Rijeka, Jadranski trg 3a,51000 Rijeka</item>
      <item>Zlatica Hrupec, Šulinec 4/a,10380 Sveti Ivan Zelina</item>
      <item>RH, MF Porezna uprava, Av. Dubrovnik 32,10000 Zagreb</item>
      <item>Županijsko državno odvjetništvo u Zagrebu, Savska c. 41,10000 Zagreb</item>
      <item>Ministarstvo pravosuđa, Dežmanova 6-10,10000 Zagreb</item>
      <item>FINA, 10000 Zagreb</item>
      <item>Ivan Zvonimir Jelić, Đorđićeva 14,10000 Zagreb</item>
      <item>IZBOR TRGOVINA d.o.o., OIB 24790257128, Šulinec 13,10380 Sveti Ivan Zelina</item>
      <item>PZC VARAŽDIN d.d., Kralja P. Krešimira IV br. 25,42000 Varaždin</item>
      <item>GOLUBOVEČKI KAMENOLOMI d.o.o., OIB 17144387225, Novi Golubovec 26,49255 Novi Golubovec</item>
      <item>Boris Anišiš, Ilica 191b,10000 Zagreb</item>
      <item>HRVATSKE ŠUME d.o.o., OIB 69693144506, Lj. F. Vukotinovića 2,10000 Zagreb</item>
      <item>PORSCHE LEASIGN d.o.o., OIB 90275854576, V. Škorpika 21,10000 Zagreb</item>
      <item>Dragutin Posavec, 10380 Sveti Ivan Zelina</item>
      <item>Grgić &amp; Partneri j.t.d., OIB 16457179668, Ul. grada Vukovara 282,10000 Zagreb</item>
      <item>KING ICT d.o.o., OIB 67001695549, Buzinski prilaz 10,10000 Zagreb</item>
      <item>EUROBETON d.d., OIB 59843165634, Kolmana Mesarića 38,40323 Prelog</item>
      <item>ORBICO d.o.o., OIB 85611744662, Koturaška 69,10000 Zagreb</item>
      <item>SIGNAL SISTEM d.o.o., OIB 92389180166, Grubišina 15,52100 Pula</item>
      <item>Nedeljko Jurica, 23000 Zadar</item>
      <item>RH, MF, Porezna uprava, OIB 18683136487, Av. Dubrovnik 32,10000 Zagreb</item>
      <item>Denis Bajs, Smičiklasova 18,10000 Zagreb</item>
      <item>CESTE d.d., OIB 35299396580, 43000 Bjelovar</item>
      <item>FERO-TERM d.o.o., OIB 69638067216, Gospodarska 17,10255 Donji Stupnik</item>
      <item>INA d.d., OIB 27759560625, V. Holjevca 10,10000 Zagreb</item>
      <item>ZAGREBAČKI HOLDING d.o.o., OIB 85584865987, Ul. grada Vukovara 41,10000 Zagreb</item>
      <item>Ines Škofač, Ilica 145,10000 Zagreb</item>
      <item>EUROHERC OSIGURANJE d.d., OIB 22694857747, Ul. grada Vukovara 282,10000 Zagreb</item>
      <item>KOMUNALAC d.o.o., OIB 27962400486, Ferde Livadića 14a,43000 Bjelovar</item>
      <item>VINDIJA d.d., OIB 80096790804, Međimurska 6,42000 Varaždin</item>
      <item>ERSTE NEKRETNINE d.o.o., Ulica grada Vukovara 41,10000 Zagreb</item>
      <item>Petra Đerek Ivezić, Radnička c. 22,10000 Zagreb</item>
      <item>JERKO DUŠKO SUIĆ, OIB 53510817959, Hegedušićeva 10,10000 Zagreb</item>
      <item>TPA održavanje kvaliteta i inovacija društvo s ograničenom odgovornošću, OIB 88287356320, Ulica Petra Hektorovića 2,10000 Zagreb</item>
      <item>Nives Novosel, OIB 10110820940, Lavoslava Ružičke 38,10000 Zagreb</item>
      <item>Ivan Bogdan, OIB 35876010470, Zelinska 7,10000 Zagreb</item>
      <item>B2  KAPITAL d.o.o. za poslovne usluge, OIB 57509775367, Radnička cesta 41,10000 Zagreb</item>
    </izvorni_sadrzaj>
    <derivirana_varijabla naziv="DomainObject.Predmet.SudioniciListAdressOIB_1">
      <item>TRGOINGRAD d.o.o., OIB 66771229334, ŠULINEC 4/a,10380 Sveti Ivan Zelina</item>
      <item>EDIN BAŠAGIĆ, OIB 55014569743, ŠULINEC 5,10431 Sveti Ivan Zelina</item>
      <item>NEDŽAD BEŠLAGIĆ, OIB 70279373505, BREZANI 57,10347 Rakovec</item>
      <item>MIRSAD MAHMUTOVIĆ, ŠULINEC 5,10431 Sveti Ivan Zelina</item>
      <item>SUAD MAŠINOVIĆ, OIB 06469766953, BREZANI 57,10347 Rakovec</item>
      <item>HASAN KARAJIĆ, TRG J. BROZA 2/I,47000 Karlovac</item>
      <item>EDIT ZAHIROVIĆ, OIB 92402664159, ŠULINEC 5,10431 Sveti Ivan Zelina</item>
      <item>Erste &amp; Steiermaerkische bank d.d. Rijeka, Jadranski trg 3a,51000 Rijeka</item>
      <item>Zlatica Hrupec, Šulinec 4/a,10380 Sveti Ivan Zelina</item>
      <item>RH, MF Porezna uprava, Av. Dubrovnik 32,10000 Zagreb</item>
      <item>Županijsko državno odvjetništvo u Zagrebu, Savska c. 41,10000 Zagreb</item>
      <item>Ministarstvo pravosuđa, Dežmanova 6-10,10000 Zagreb</item>
      <item>FINA, 10000 Zagreb</item>
      <item>Ivan Zvonimir Jelić, Đorđićeva 14,10000 Zagreb</item>
      <item>IZBOR TRGOVINA d.o.o., OIB 24790257128, Šulinec 13,10380 Sveti Ivan Zelina</item>
      <item>PZC VARAŽDIN d.d., Kralja P. Krešimira IV br. 25,42000 Varaždin</item>
      <item>GOLUBOVEČKI KAMENOLOMI d.o.o., OIB 17144387225, Novi Golubovec 26,49255 Novi Golubovec</item>
      <item>Boris Anišiš, Ilica 191b,10000 Zagreb</item>
      <item>HRVATSKE ŠUME d.o.o., OIB 69693144506, Lj. F. Vukotinovića 2,10000 Zagreb</item>
      <item>PORSCHE LEASIGN d.o.o., OIB 90275854576, V. Škorpika 21,10000 Zagreb</item>
      <item>Dragutin Posavec, 10380 Sveti Ivan Zelina</item>
      <item>Grgić &amp; Partneri j.t.d., OIB 16457179668, Ul. grada Vukovara 282,10000 Zagreb</item>
      <item>KING ICT d.o.o., OIB 67001695549, Buzinski prilaz 10,10000 Zagreb</item>
      <item>EUROBETON d.d., OIB 59843165634, Kolmana Mesarića 38,40323 Prelog</item>
      <item>ORBICO d.o.o., OIB 85611744662, Koturaška 69,10000 Zagreb</item>
      <item>SIGNAL SISTEM d.o.o., OIB 92389180166, Grubišina 15,52100 Pula</item>
      <item>Nedeljko Jurica, 23000 Zadar</item>
      <item>RH, MF, Porezna uprava, OIB 18683136487, Av. Dubrovnik 32,10000 Zagreb</item>
      <item>Denis Bajs, Smičiklasova 18,10000 Zagreb</item>
      <item>CESTE d.d., OIB 35299396580, 43000 Bjelovar</item>
      <item>FERO-TERM d.o.o., OIB 69638067216, Gospodarska 17,10255 Donji Stupnik</item>
      <item>INA d.d., OIB 27759560625, V. Holjevca 10,10000 Zagreb</item>
      <item>ZAGREBAČKI HOLDING d.o.o., OIB 85584865987, Ul. grada Vukovara 41,10000 Zagreb</item>
      <item>Ines Škofač, Ilica 145,10000 Zagreb</item>
      <item>EUROHERC OSIGURANJE d.d., OIB 22694857747, Ul. grada Vukovara 282,10000 Zagreb</item>
      <item>KOMUNALAC d.o.o., OIB 27962400486, Ferde Livadića 14a,43000 Bjelovar</item>
      <item>VINDIJA d.d., OIB 80096790804, Međimurska 6,42000 Varaždin</item>
      <item>ERSTE NEKRETNINE d.o.o., Ulica grada Vukovara 41,10000 Zagreb</item>
      <item>Petra Đerek Ivezić, Radnička c. 22,10000 Zagreb</item>
      <item>JERKO DUŠKO SUIĆ, OIB 53510817959, Hegedušićeva 10,10000 Zagreb</item>
      <item>TPA održavanje kvaliteta i inovacija društvo s ograničenom odgovornošću, OIB 88287356320, Ulica Petra Hektorovića 2,10000 Zagreb</item>
      <item>Nives Novosel, OIB 10110820940, Lavoslava Ružičke 38,10000 Zagreb</item>
      <item>Ivan Bogdan, OIB 35876010470, Zelinska 7,10000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66771229334</item>
      <item>, OIB 55014569743</item>
      <item>, OIB 70279373505</item>
      <item>, OIB null</item>
      <item>, OIB 06469766953</item>
      <item>, OIB null</item>
      <item>, OIB 92402664159</item>
      <item>, OIB null</item>
      <item>, OIB null</item>
      <item>, OIB null</item>
      <item>, OIB null</item>
      <item>, OIB null</item>
      <item>, OIB null</item>
      <item>, OIB null</item>
      <item>, OIB 24790257128</item>
      <item>, OIB null</item>
      <item>, OIB 17144387225</item>
      <item>, OIB null</item>
      <item>, OIB 69693144506</item>
      <item>, OIB 90275854576</item>
      <item>, OIB null</item>
      <item>, OIB 16457179668</item>
      <item>, OIB 67001695549</item>
      <item>, OIB 59843165634</item>
      <item>, OIB 85611744662</item>
      <item>, OIB 92389180166</item>
      <item>, OIB null</item>
      <item>, OIB 18683136487</item>
      <item>, OIB null</item>
      <item>, OIB 35299396580</item>
      <item>, OIB 69638067216</item>
      <item>, OIB 27759560625</item>
      <item>, OIB 85584865987</item>
      <item>, OIB null</item>
      <item>, OIB 22694857747</item>
      <item>, OIB 27962400486</item>
      <item>, OIB 80096790804</item>
      <item>, OIB null</item>
      <item>, OIB null</item>
      <item>, OIB 53510817959</item>
      <item>, OIB 88287356320</item>
      <item>, OIB 10110820940</item>
      <item>, OIB 35876010470</item>
      <item>, OIB 57509775367</item>
    </izvorni_sadrzaj>
    <derivirana_varijabla naziv="DomainObject.Predmet.SudioniciListNazivOIB_1">
      <item>, OIB 66771229334</item>
      <item>, OIB 55014569743</item>
      <item>, OIB 70279373505</item>
      <item>, OIB null</item>
      <item>, OIB 06469766953</item>
      <item>, OIB null</item>
      <item>, OIB 92402664159</item>
      <item>, OIB null</item>
      <item>, OIB null</item>
      <item>, OIB null</item>
      <item>, OIB null</item>
      <item>, OIB null</item>
      <item>, OIB null</item>
      <item>, OIB null</item>
      <item>, OIB 24790257128</item>
      <item>, OIB null</item>
      <item>, OIB 17144387225</item>
      <item>, OIB null</item>
      <item>, OIB 69693144506</item>
      <item>, OIB 90275854576</item>
      <item>, OIB null</item>
      <item>, OIB 16457179668</item>
      <item>, OIB 67001695549</item>
      <item>, OIB 59843165634</item>
      <item>, OIB 85611744662</item>
      <item>, OIB 92389180166</item>
      <item>, OIB null</item>
      <item>, OIB 18683136487</item>
      <item>, OIB null</item>
      <item>, OIB 35299396580</item>
      <item>, OIB 69638067216</item>
      <item>, OIB 27759560625</item>
      <item>, OIB 85584865987</item>
      <item>, OIB null</item>
      <item>, OIB 22694857747</item>
      <item>, OIB 27962400486</item>
      <item>, OIB 80096790804</item>
      <item>, OIB null</item>
      <item>, OIB null</item>
      <item>, OIB 53510817959</item>
      <item>, OIB 88287356320</item>
      <item>, OIB 10110820940</item>
      <item>, OIB 35876010470</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721</properties:Words>
  <properties:Characters>3923</properties:Characters>
  <properties:Lines>94</properties:Lines>
  <properties:Paragraphs>28</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2017-07-18T12:47:00Z</dcterms:created>
  <dc:creator>Sudsko vijeće</dc:creator>
  <cp:lastModifiedBy>Valentina Kranjčić</cp:lastModifiedBy>
  <cp:lastPrinted>2017-07-18T13:04:00Z</cp:lastPrinted>
  <dcterms:modified xmlns:xsi="http://www.w3.org/2001/XMLSchema-instance" xsi:type="dcterms:W3CDTF">2017-12-21T14:01:00Z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