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471"/>
      </w:tblGrid>
      <w:tr w:rsidTr="007475EA" w:rsidR="002E51ED" w:rsidRPr="00B92B86">
        <w:trPr>
          <w:gridBefore w:val="1"/>
          <w:gridAfter w:val="1"/>
          <w:wBefore w:type="dxa" w:w="410"/>
          <w:wAfter w:type="dxa" w:w="471"/>
        </w:trPr>
        <w:tc>
          <w:tcPr>
            <w:tcW w:type="dxa" w:w="3302"/>
            <w:shd w:fill="auto" w:color="auto" w:val="clear"/>
          </w:tcPr>
          <w:p w:rsidRDefault="002E51ED" w:rsidP="007475EA" w:rsidR="002E51ED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E51ED" w:rsidP="007475EA" w:rsidR="002E51ED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2E51ED" w:rsidP="007475EA" w:rsidR="002E51ED" w:rsidRPr="009077C2">
            <w:pPr>
              <w:jc w:val="center"/>
            </w:pPr>
            <w:r>
              <w:t xml:space="preserve">Trgovački sud u Osijeku   </w:t>
            </w:r>
          </w:p>
          <w:p w:rsidRDefault="002E51ED" w:rsidP="007475EA" w:rsidR="002E51ED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60216A" w:rsidR="002E51ED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183"/>
            <w:gridSpan w:val="3"/>
          </w:tcPr>
          <w:p w:rsidRDefault="002E51ED" w:rsidP="007475EA" w:rsidR="002E51ED" w:rsidRPr="00974EE9">
            <w:pPr>
              <w:pStyle w:val="VSVerzija"/>
              <w:jc w:val="center"/>
            </w:pPr>
            <w:r>
              <w:t>Poslovni broj: 13 St-</w:t>
            </w:r>
            <w:r w:rsidR="0060216A">
              <w:t>168/16-92</w:t>
            </w:r>
          </w:p>
        </w:tc>
      </w:tr>
    </w:tbl>
    <w:p w14:textId="61f394b" w14:paraId="61f394b" w:rsidRDefault="002E51ED" w:rsidP="002E51ED" w:rsidR="002E51ED">
      <w:pPr>
        <w:jc w:val="both"/>
        <w15:collapsed w:val="false"/>
      </w:pPr>
    </w:p>
    <w:p w:rsidRDefault="002E51ED" w:rsidP="002E51ED" w:rsidR="002E51ED">
      <w:pPr>
        <w:jc w:val="both"/>
      </w:pPr>
    </w:p>
    <w:p w:rsidRDefault="002E51ED" w:rsidP="002E51ED" w:rsidR="002E51ED">
      <w:pPr>
        <w:jc w:val="both"/>
      </w:pPr>
    </w:p>
    <w:p w:rsidRDefault="002E51ED" w:rsidP="002E51ED" w:rsidR="002E51ED">
      <w:pPr>
        <w:jc w:val="center"/>
      </w:pPr>
      <w:r>
        <w:t>R E P U B L I K A  H R V A T S K A</w:t>
      </w:r>
    </w:p>
    <w:p w:rsidRDefault="002E51ED" w:rsidP="002E51ED" w:rsidR="002E51ED">
      <w:pPr>
        <w:jc w:val="center"/>
      </w:pPr>
    </w:p>
    <w:p w:rsidRDefault="002E51ED" w:rsidP="002E51ED" w:rsidR="002E51ED">
      <w:pPr>
        <w:jc w:val="center"/>
      </w:pPr>
      <w:r>
        <w:t>R J E Š E N J E</w:t>
      </w:r>
    </w:p>
    <w:p w:rsidRDefault="00F52E46" w:rsidP="00F52E46" w:rsidR="00F52E46">
      <w:pPr>
        <w:pStyle w:val="Tijeloteksta"/>
        <w:ind w:left="360"/>
        <w:jc w:val="center"/>
        <w:rPr>
          <w:b/>
          <w:bCs/>
        </w:rPr>
      </w:pPr>
    </w:p>
    <w:p w:rsidRDefault="002E51ED" w:rsidP="002E51ED" w:rsidR="002E51ED"/>
    <w:p w:rsidRDefault="0060216A" w:rsidP="0060216A" w:rsidR="0060216A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Pr="00FA4A74">
        <w:t>NOVA VILA d.o.o. proizvodnja, trgovina i usluge,</w:t>
      </w:r>
      <w:r>
        <w:t xml:space="preserve"> u stečaju,</w:t>
      </w:r>
      <w:r w:rsidRPr="00FA4A74">
        <w:t xml:space="preserve"> Đakovo, Augusta Šenoe 20, MBS 030120448, OIB 43151819785</w:t>
      </w:r>
      <w:r>
        <w:t xml:space="preserve">, dana 24. prosinca 2018.                </w:t>
      </w:r>
    </w:p>
    <w:p w:rsidRDefault="00F52E46" w:rsidP="00F52E46" w:rsidR="00F52E46">
      <w:pPr>
        <w:jc w:val="both"/>
      </w:pPr>
    </w:p>
    <w:p w:rsidRDefault="00F52E46" w:rsidP="00F52E46" w:rsidR="00F52E4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9A6BD8" w:rsidP="009A6BD8" w:rsidR="009A6BD8">
      <w:pPr>
        <w:rPr>
          <w:b/>
        </w:rPr>
      </w:pPr>
    </w:p>
    <w:p w:rsidRDefault="009A6BD8" w:rsidP="009A6BD8" w:rsidR="009A6BD8">
      <w:pPr>
        <w:rPr>
          <w:b/>
        </w:rPr>
      </w:pPr>
    </w:p>
    <w:p w:rsidRDefault="009A6BD8" w:rsidP="009A6BD8" w:rsidR="009A6BD8">
      <w:pPr>
        <w:numPr>
          <w:ilvl w:val="0"/>
          <w:numId w:val="4"/>
        </w:numPr>
        <w:jc w:val="both"/>
      </w:pPr>
      <w:r>
        <w:t xml:space="preserve">Stečajnoj upraviteljici </w:t>
      </w:r>
      <w:r w:rsidR="0060216A">
        <w:t>Nadi Gagro odvjetnica u Vinkovcima, Glagoljaška 52, OIB 04212100945</w:t>
      </w:r>
      <w:r>
        <w:t xml:space="preserve">, odobrava se konačna nagrada za obnašanje dužnosti stečajnog upravitelja  u iznosu od </w:t>
      </w:r>
      <w:r w:rsidR="002E51ED">
        <w:t>1</w:t>
      </w:r>
      <w:r w:rsidR="0060216A">
        <w:t>9.402,00</w:t>
      </w:r>
      <w:r>
        <w:t xml:space="preserve"> kn bruto.</w:t>
      </w:r>
    </w:p>
    <w:p w:rsidRDefault="0060216A" w:rsidP="0060216A" w:rsidR="0060216A">
      <w:pPr>
        <w:ind w:left="1065"/>
        <w:jc w:val="both"/>
      </w:pPr>
    </w:p>
    <w:p w:rsidRDefault="0060216A" w:rsidP="009A6BD8" w:rsidR="0060216A">
      <w:pPr>
        <w:numPr>
          <w:ilvl w:val="0"/>
          <w:numId w:val="4"/>
        </w:numPr>
        <w:jc w:val="both"/>
      </w:pPr>
      <w:r>
        <w:t xml:space="preserve">Stečajnoj upraviteljici Nadi Gagro odvjetnica u Vinkovcima, Glagoljaška 52, OIB 04212100945, odobrava se naknada troškova u iznsou od 654,00 kn neto. </w:t>
      </w:r>
    </w:p>
    <w:p w:rsidRDefault="00E621CA" w:rsidP="00E621CA" w:rsidR="00E621CA">
      <w:pPr>
        <w:ind w:left="1065"/>
        <w:jc w:val="both"/>
      </w:pPr>
    </w:p>
    <w:p w:rsidRDefault="009A6BD8" w:rsidP="009A6BD8" w:rsidR="009A6BD8">
      <w:pPr>
        <w:numPr>
          <w:ilvl w:val="0"/>
          <w:numId w:val="4"/>
        </w:numPr>
        <w:jc w:val="both"/>
      </w:pPr>
      <w:r>
        <w:t>Dozvoljava se stečajnoj upraviteljici, da nakon pravomoćnosti rješenja,  iznos</w:t>
      </w:r>
      <w:r w:rsidR="0060216A">
        <w:t>e  iz točke 1. i 2. o</w:t>
      </w:r>
      <w:r>
        <w:t>vog rješenja  isplati s žiro računa stečajnog dužnika.</w:t>
      </w:r>
    </w:p>
    <w:p w:rsidRDefault="00E621CA" w:rsidP="00E621CA" w:rsidR="00E621CA">
      <w:pPr>
        <w:jc w:val="both"/>
      </w:pPr>
    </w:p>
    <w:p w:rsidRDefault="009A6BD8" w:rsidP="009A6BD8" w:rsidR="009A6BD8">
      <w:pPr>
        <w:numPr>
          <w:ilvl w:val="0"/>
          <w:numId w:val="4"/>
        </w:numPr>
        <w:jc w:val="both"/>
      </w:pPr>
      <w:r>
        <w:t xml:space="preserve">Ovo rješenje objavit će se na mrežnim stranicama e-oglasna ploča Trgovačkog suda u Osijeku. </w:t>
      </w:r>
    </w:p>
    <w:p w:rsidRDefault="009A6BD8" w:rsidP="009A6BD8" w:rsidR="009A6BD8" w:rsidRPr="00235059">
      <w:pPr>
        <w:ind w:left="705"/>
        <w:jc w:val="both"/>
      </w:pPr>
    </w:p>
    <w:p w:rsidRDefault="009A6BD8" w:rsidP="009A6BD8" w:rsidR="009A6BD8" w:rsidRPr="00446AA2">
      <w:pPr>
        <w:jc w:val="center"/>
      </w:pPr>
      <w:r w:rsidRPr="00446AA2">
        <w:t>Obrazloženje</w:t>
      </w:r>
    </w:p>
    <w:p w:rsidRDefault="009A6BD8" w:rsidP="009A6BD8" w:rsidR="009A6BD8">
      <w:pPr>
        <w:jc w:val="both"/>
      </w:pPr>
    </w:p>
    <w:p w:rsidRDefault="009A6BD8" w:rsidP="009A6BD8" w:rsidR="009A6BD8">
      <w:pPr>
        <w:jc w:val="both"/>
      </w:pPr>
    </w:p>
    <w:p w:rsidRDefault="009A6BD8" w:rsidP="009A6BD8" w:rsidR="009A6BD8">
      <w:pPr>
        <w:jc w:val="both"/>
      </w:pPr>
      <w:r>
        <w:tab/>
        <w:t>Rješenjem ovog suda St-</w:t>
      </w:r>
      <w:r w:rsidR="00BD7410">
        <w:t>168/16-8 od 15. travnja 2016.</w:t>
      </w:r>
      <w:r w:rsidR="00B14FE3">
        <w:t xml:space="preserve"> </w:t>
      </w:r>
      <w:r>
        <w:t xml:space="preserve"> otvoren je stečajni postupak nad dužnikom </w:t>
      </w:r>
      <w:r w:rsidR="0060216A" w:rsidRPr="00FA4A74">
        <w:t>NOVA VILA d.o.o. proizvodnja, trgovina i usluge,</w:t>
      </w:r>
      <w:r w:rsidR="0060216A">
        <w:t xml:space="preserve"> u stečaju,</w:t>
      </w:r>
      <w:r w:rsidR="0060216A" w:rsidRPr="00FA4A74">
        <w:t xml:space="preserve"> Đakovo, Augusta Šenoe 20, MBS 030120448, OIB 43151819785</w:t>
      </w:r>
      <w:r w:rsidR="00BD7410">
        <w:t>. Rješenjem St-168/16-27 od 1. prosinca 2016. za stečajnu upraviteljicu imenovana je Nadi Gagro odvjetnica u Vinkovcima.</w:t>
      </w:r>
      <w:r>
        <w:t xml:space="preserve"> </w:t>
      </w:r>
    </w:p>
    <w:p w:rsidRDefault="009A6BD8" w:rsidP="009A6BD8" w:rsidR="009A6BD8">
      <w:pPr>
        <w:jc w:val="both"/>
      </w:pPr>
    </w:p>
    <w:p w:rsidRDefault="009A6BD8" w:rsidP="009A6BD8" w:rsidR="009A6BD8">
      <w:pPr>
        <w:ind w:firstLine="708"/>
        <w:jc w:val="both"/>
      </w:pPr>
      <w:r>
        <w:t xml:space="preserve">Stečajna upraviteljica  je svojim podneskom od </w:t>
      </w:r>
      <w:r w:rsidR="007D6DA6">
        <w:t>20.</w:t>
      </w:r>
      <w:r w:rsidR="00E9786D">
        <w:t xml:space="preserve"> prosinca</w:t>
      </w:r>
      <w:r w:rsidR="002377E9">
        <w:t xml:space="preserve"> 2018. </w:t>
      </w:r>
      <w:r>
        <w:t xml:space="preserve"> godine, budući je unovčena stečajna masa dužnika u ukupnom iznosu od </w:t>
      </w:r>
      <w:r w:rsidR="007D6DA6">
        <w:t>128.350,00</w:t>
      </w:r>
      <w:r>
        <w:t xml:space="preserve"> kn, predložila  da joj se odobri  konačna nagrada.</w:t>
      </w:r>
    </w:p>
    <w:p w:rsidRDefault="009A6BD8" w:rsidP="009A6BD8" w:rsidR="009A6BD8"/>
    <w:p w:rsidRDefault="009A6BD8" w:rsidP="007D6DA6" w:rsidR="00C74731">
      <w:pPr>
        <w:ind w:firstLine="708"/>
        <w:jc w:val="both"/>
      </w:pPr>
      <w:r>
        <w:t xml:space="preserve">Uvidom u spis i dokumente u spisu, kao i prijedlog stečajne upraviteljice, utvrđeno je </w:t>
      </w:r>
      <w:r w:rsidR="00C74731">
        <w:t xml:space="preserve"> d</w:t>
      </w:r>
      <w:r>
        <w:t xml:space="preserve">a </w:t>
      </w:r>
      <w:r w:rsidR="00C74731">
        <w:t xml:space="preserve"> </w:t>
      </w:r>
      <w:r>
        <w:t xml:space="preserve">je </w:t>
      </w:r>
      <w:r w:rsidR="00C74731">
        <w:t xml:space="preserve"> </w:t>
      </w:r>
      <w:r>
        <w:t xml:space="preserve">u </w:t>
      </w:r>
      <w:r w:rsidR="00C74731">
        <w:t xml:space="preserve"> </w:t>
      </w:r>
      <w:r>
        <w:t>ovom stečajnom postupku unovčena stečajna masa</w:t>
      </w:r>
      <w:r w:rsidR="002377E9">
        <w:t xml:space="preserve"> dužnika: nekretnine</w:t>
      </w:r>
      <w:r w:rsidR="00B42AD1">
        <w:t xml:space="preserve">,  te je </w:t>
      </w:r>
    </w:p>
    <w:p w:rsidRDefault="00C74731" w:rsidP="00C74731" w:rsidR="00C74731">
      <w:pPr>
        <w:jc w:val="both"/>
      </w:pPr>
    </w:p>
    <w:p w:rsidRDefault="00C74731" w:rsidP="00C74731" w:rsidR="00C74731">
      <w:pPr>
        <w:jc w:val="center"/>
      </w:pPr>
      <w:r>
        <w:lastRenderedPageBreak/>
        <w:t>2</w:t>
      </w:r>
    </w:p>
    <w:tbl>
      <w:tblPr>
        <w:tblW w:type="auto" w:w="0"/>
        <w:jc w:val="right"/>
        <w:tblInd w:type="dxa" w:w="-410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183"/>
      </w:tblGrid>
      <w:tr w:rsidTr="00FD6401" w:rsidR="00C74731" w:rsidRPr="00974EE9">
        <w:trPr>
          <w:jc w:val="right"/>
        </w:trPr>
        <w:tc>
          <w:tcPr>
            <w:tcW w:type="dxa" w:w="4183"/>
          </w:tcPr>
          <w:p w:rsidRDefault="00C74731" w:rsidP="00FD6401" w:rsidR="00C74731" w:rsidRPr="00974EE9">
            <w:pPr>
              <w:pStyle w:val="VSVerzija"/>
              <w:jc w:val="center"/>
            </w:pPr>
            <w:r>
              <w:t>Poslovni broj: 13 St-168/16-92</w:t>
            </w:r>
          </w:p>
        </w:tc>
      </w:tr>
    </w:tbl>
    <w:p w:rsidRDefault="00C74731" w:rsidP="00C74731" w:rsidR="00C74731">
      <w:pPr>
        <w:jc w:val="both"/>
      </w:pPr>
    </w:p>
    <w:p w:rsidRDefault="00C74731" w:rsidP="00C74731" w:rsidR="00C74731">
      <w:pPr>
        <w:jc w:val="center"/>
      </w:pPr>
    </w:p>
    <w:p w:rsidRDefault="00C74731" w:rsidP="00C74731" w:rsidR="00C74731">
      <w:pPr>
        <w:jc w:val="both"/>
      </w:pPr>
    </w:p>
    <w:p w:rsidRDefault="00B42AD1" w:rsidP="00C74731" w:rsidR="00103277">
      <w:pPr>
        <w:jc w:val="both"/>
      </w:pPr>
      <w:r>
        <w:t>unovčenjem ist</w:t>
      </w:r>
      <w:r w:rsidR="00E9786D">
        <w:t xml:space="preserve">ih </w:t>
      </w:r>
      <w:r w:rsidR="009A6BD8">
        <w:t xml:space="preserve">ostvaren </w:t>
      </w:r>
      <w:r w:rsidR="007D6DA6">
        <w:t xml:space="preserve">ukupan </w:t>
      </w:r>
      <w:r w:rsidR="009A6BD8">
        <w:t>iznos od</w:t>
      </w:r>
      <w:r w:rsidR="002377E9">
        <w:t xml:space="preserve"> </w:t>
      </w:r>
      <w:r w:rsidR="00E9786D">
        <w:t>1</w:t>
      </w:r>
      <w:r w:rsidR="007D6DA6">
        <w:t>26.350,00</w:t>
      </w:r>
      <w:r w:rsidR="002377E9">
        <w:t xml:space="preserve"> kn</w:t>
      </w:r>
      <w:r w:rsidR="00E9786D">
        <w:t>,</w:t>
      </w:r>
      <w:r w:rsidR="002E03CB">
        <w:t xml:space="preserve"> a također unovčene su pokretnine za iznos od 2.000,00 kn.</w:t>
      </w:r>
    </w:p>
    <w:p w:rsidRDefault="00103277" w:rsidP="00103277" w:rsidR="00103277"/>
    <w:p w:rsidRDefault="009A6BD8" w:rsidP="009A6BD8" w:rsidR="009A6BD8">
      <w:pPr>
        <w:jc w:val="both"/>
      </w:pPr>
      <w:r>
        <w:tab/>
        <w:t>Uvidom u spis i dokumente u spisu utvrđeno je da je imovina stečajnog dužnika unovčena nakon stupanja na snagu Uredbe o kriterijima i načinu obračuna i plaćanja nagrade stečajnim upraviteljima (Narodne novine 105/15).</w:t>
      </w:r>
    </w:p>
    <w:p w:rsidRDefault="009A6BD8" w:rsidP="009A6BD8" w:rsidR="009A6BD8">
      <w:pPr>
        <w:jc w:val="both"/>
      </w:pPr>
    </w:p>
    <w:p w:rsidRDefault="009A6BD8" w:rsidP="009A6BD8" w:rsidR="009A6BD8">
      <w:pPr>
        <w:ind w:firstLine="708"/>
        <w:jc w:val="both"/>
      </w:pPr>
      <w:r>
        <w:t xml:space="preserve">Stečajni sudac vodeći računa o vrijednostima unovčene stečajne mase, složenosti obavljenih poslova u ovom stečajnom postupku, od otvaranja stečajnog postupka do podnošenja izvješća o unovčenju stečajne mase, odlučio je odrediti nagradu stečajnoj upraviteljici prema vrijednosti unovčene stečajne mase u iznosu od </w:t>
      </w:r>
      <w:r w:rsidR="00E9786D">
        <w:t>1</w:t>
      </w:r>
      <w:r w:rsidR="002E03CB">
        <w:t>28.350,00</w:t>
      </w:r>
      <w:r>
        <w:t xml:space="preserve"> kn, kako slijedi: za iznos od 100.000,00 kn 16 % što iznosi 16.000,00 kn, za daljnji iznos od 2</w:t>
      </w:r>
      <w:r w:rsidR="002E03CB">
        <w:t>8.350,00</w:t>
      </w:r>
      <w:r>
        <w:t xml:space="preserve"> kn 12 % što iznosi </w:t>
      </w:r>
      <w:r w:rsidR="002E03CB">
        <w:t>3.402,00</w:t>
      </w:r>
      <w:r>
        <w:t xml:space="preserve"> kn, </w:t>
      </w:r>
      <w:r w:rsidR="00B42AD1">
        <w:t>, što ukup</w:t>
      </w:r>
      <w:r>
        <w:t>no iznosi</w:t>
      </w:r>
      <w:r w:rsidR="006D06C7">
        <w:t xml:space="preserve"> 1</w:t>
      </w:r>
      <w:r w:rsidR="002E03CB">
        <w:t>9.402,00</w:t>
      </w:r>
      <w:r>
        <w:t xml:space="preserve"> kn bruto. </w:t>
      </w:r>
    </w:p>
    <w:p w:rsidRDefault="009A6BD8" w:rsidP="009A6BD8" w:rsidR="009A6BD8">
      <w:pPr>
        <w:jc w:val="both"/>
      </w:pPr>
    </w:p>
    <w:p w:rsidRDefault="009A6BD8" w:rsidP="009A6BD8" w:rsidR="009A6BD8">
      <w:pPr>
        <w:jc w:val="both"/>
      </w:pPr>
      <w:r>
        <w:tab/>
        <w:t xml:space="preserve">Slijedom navedenog primjenom odredbe članka 94. Stečajnog zakona </w:t>
      </w:r>
      <w:r w:rsidR="00E621CA">
        <w:t>(Na</w:t>
      </w:r>
      <w:r>
        <w:t>rodne novine 71/15</w:t>
      </w:r>
      <w:r w:rsidR="00E621CA">
        <w:t xml:space="preserve"> i 104/17)</w:t>
      </w:r>
      <w:r>
        <w:t xml:space="preserve"> i članka 7. i 15.  Uredbe o kriterijima i načinu obračuna i plaćanja nagrade stečajnim upravite</w:t>
      </w:r>
      <w:r w:rsidR="00F80D9D">
        <w:t xml:space="preserve">ljima  (Narodne novine 105/15) </w:t>
      </w:r>
      <w:r>
        <w:t xml:space="preserve"> riješeno je kao u točci 1. izreke ovog rješenja. </w:t>
      </w:r>
    </w:p>
    <w:p w:rsidRDefault="00F80D9D" w:rsidP="009A6BD8" w:rsidR="00F80D9D">
      <w:pPr>
        <w:jc w:val="both"/>
      </w:pPr>
    </w:p>
    <w:p w:rsidRDefault="00F80D9D" w:rsidP="009A6BD8" w:rsidR="00F80D9D">
      <w:pPr>
        <w:jc w:val="both"/>
      </w:pPr>
      <w:r>
        <w:tab/>
        <w:t>Također, stečajnoj upraviteljici odobrena jeisplata na ime naknade stvarnih troškova, korištenje osobnog automobila za potrebe ovog stečajnog p</w:t>
      </w:r>
      <w:r w:rsidR="00C74731">
        <w:t xml:space="preserve">ostupka, prema obrazloženom i dokumentiranom izvješću stečajnog upravitelja (članak 94. stav 3. Stečajnog zakona). </w:t>
      </w:r>
    </w:p>
    <w:p w:rsidRDefault="00C74731" w:rsidP="009A6BD8" w:rsidR="00C74731">
      <w:pPr>
        <w:jc w:val="both"/>
      </w:pPr>
    </w:p>
    <w:p w:rsidRDefault="00C74731" w:rsidP="009A6BD8" w:rsidR="00C74731">
      <w:pPr>
        <w:jc w:val="both"/>
      </w:pPr>
      <w:r>
        <w:tab/>
        <w:t xml:space="preserve">Slijedom rečenom, a primjenom odredbe članka 94. stav 3. Stečajnog zakona riješeno je kao u točci 2. izreke ovog rješenja. </w:t>
      </w:r>
    </w:p>
    <w:p w:rsidRDefault="009A6BD8" w:rsidP="009A6BD8" w:rsidR="009A6BD8">
      <w:pPr>
        <w:jc w:val="both"/>
      </w:pPr>
    </w:p>
    <w:p w:rsidRDefault="009A6BD8" w:rsidP="009A6BD8" w:rsidR="009A6BD8">
      <w:pPr>
        <w:jc w:val="both"/>
      </w:pPr>
    </w:p>
    <w:p w:rsidRDefault="009A6BD8" w:rsidP="009A6BD8" w:rsidR="009A6BD8">
      <w:pPr>
        <w:jc w:val="center"/>
      </w:pPr>
      <w:r>
        <w:t>U Osijeku</w:t>
      </w:r>
      <w:r w:rsidR="007D6DA6">
        <w:t xml:space="preserve"> 24. </w:t>
      </w:r>
      <w:r w:rsidR="00B14FE3">
        <w:t>prosinac</w:t>
      </w:r>
      <w:r w:rsidR="00E621CA">
        <w:t xml:space="preserve"> 2018. </w:t>
      </w:r>
      <w:r>
        <w:t xml:space="preserve"> </w:t>
      </w:r>
    </w:p>
    <w:p w:rsidRDefault="00B14FE3" w:rsidP="009A6BD8" w:rsidR="00B14FE3">
      <w:pPr>
        <w:jc w:val="center"/>
      </w:pPr>
    </w:p>
    <w:p w:rsidRDefault="009A6BD8" w:rsidP="009A6BD8" w:rsidR="009A6BD8">
      <w:pPr>
        <w:jc w:val="center"/>
      </w:pPr>
    </w:p>
    <w:p w:rsidRDefault="00B14FE3" w:rsidP="00B14FE3" w:rsidR="00B14FE3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B14FE3" w:rsidP="00B14FE3" w:rsidR="00B14FE3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9A6BD8" w:rsidP="009A6BD8" w:rsidR="009A6BD8">
      <w:pPr>
        <w:jc w:val="both"/>
      </w:pPr>
    </w:p>
    <w:p w:rsidRDefault="009A6BD8" w:rsidP="009A6BD8" w:rsidR="009A6BD8">
      <w:pPr>
        <w:jc w:val="both"/>
      </w:pPr>
    </w:p>
    <w:p w:rsidRDefault="00B14FE3" w:rsidP="009A6BD8" w:rsidR="00B14FE3" w:rsidRPr="00E23B2F">
      <w:pPr>
        <w:jc w:val="both"/>
      </w:pPr>
      <w:r>
        <w:t>Uputa o pravnom lijeku:</w:t>
      </w:r>
    </w:p>
    <w:p w:rsidRDefault="009A6BD8" w:rsidP="009A6BD8" w:rsidR="009A6BD8">
      <w:pPr>
        <w:jc w:val="both"/>
      </w:pPr>
      <w:r>
        <w:t>Protiv ovog rješenje pravo žalbe imaju stečajni upravitelj i svaki stečajni vjerovnik (članak 94. stav 5. Stečajnog zakona). Žalba  se  podnosi  ovom  sudu  u  roku od  8 dana od primitka, odnosno objave rješenja na oglasnoj ploči suda.</w:t>
      </w:r>
    </w:p>
    <w:p w:rsidRDefault="009A6BD8" w:rsidP="009A6BD8" w:rsidR="009A6BD8">
      <w:pPr>
        <w:jc w:val="both"/>
      </w:pPr>
    </w:p>
    <w:p w:rsidRDefault="009A6BD8" w:rsidP="009A6BD8" w:rsidR="009A6BD8" w:rsidRPr="00E23B2F">
      <w:pPr>
        <w:jc w:val="both"/>
      </w:pPr>
    </w:p>
    <w:p w:rsidRDefault="009A6BD8" w:rsidP="009A6BD8" w:rsidR="009A6BD8">
      <w:r>
        <w:t>DNA</w:t>
      </w:r>
    </w:p>
    <w:p w:rsidRDefault="009A6BD8" w:rsidP="009A6BD8" w:rsidR="009A6BD8">
      <w:pPr>
        <w:numPr>
          <w:ilvl w:val="0"/>
          <w:numId w:val="3"/>
        </w:numPr>
      </w:pPr>
      <w:r>
        <w:t xml:space="preserve">Stečajna upraviteljica </w:t>
      </w:r>
      <w:r w:rsidR="002E03CB">
        <w:t>Nada Gagro</w:t>
      </w:r>
    </w:p>
    <w:p w:rsidRDefault="009A6BD8" w:rsidP="009A6BD8" w:rsidR="009A6BD8">
      <w:pPr>
        <w:numPr>
          <w:ilvl w:val="0"/>
          <w:numId w:val="3"/>
        </w:numPr>
      </w:pPr>
      <w:r>
        <w:t>e-oglasna ploča</w:t>
      </w:r>
    </w:p>
    <w:p w:rsidRDefault="00C74731" w:rsidP="009A6BD8" w:rsidR="009A6BD8">
      <w:pPr>
        <w:numPr>
          <w:ilvl w:val="0"/>
          <w:numId w:val="3"/>
        </w:numPr>
      </w:pPr>
      <w:r>
        <w:t>kal. 16/1</w:t>
      </w:r>
    </w:p>
    <w:p w:rsidRDefault="009A6BD8" w:rsidP="009A6BD8" w:rsidR="009A6BD8">
      <w:pPr>
        <w:ind w:left="360"/>
      </w:pPr>
    </w:p>
    <w:p w:rsidRDefault="00324FD3" w:rsidP="00E621CA" w:rsidR="00324FD3">
      <w:pPr>
        <w:jc w:val="both"/>
      </w:pPr>
    </w:p>
    <w:sectPr w:rsidSect="00A840A5" w:rsidR="00324FD3">
      <w:pgSz w:code="9" w:h="16838" w:w="11906"/>
      <w:pgMar w:gutter="0" w:footer="709" w:header="709" w:left="1704" w:bottom="851" w:right="1418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07CF"/>
    <w:multiLevelType w:val="hybridMultilevel"/>
    <w:tmpl w:val="3064B5E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C0F103C"/>
    <w:multiLevelType w:val="hybridMultilevel"/>
    <w:tmpl w:val="2194B27A"/>
    <w:lvl w:tplc="E7F2C9FA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10089D"/>
    <w:multiLevelType w:val="hybridMultilevel"/>
    <w:tmpl w:val="9F5E6D70"/>
    <w:lvl w:tplc="CA56DE60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54B2"/>
    <w:rsid w:val="0002430D"/>
    <w:rsid w:val="00024AF3"/>
    <w:rsid w:val="00035ACA"/>
    <w:rsid w:val="00042DCD"/>
    <w:rsid w:val="000632E2"/>
    <w:rsid w:val="00092D87"/>
    <w:rsid w:val="000F345F"/>
    <w:rsid w:val="00103277"/>
    <w:rsid w:val="00106940"/>
    <w:rsid w:val="001139DB"/>
    <w:rsid w:val="00113DF0"/>
    <w:rsid w:val="00133FCD"/>
    <w:rsid w:val="00137863"/>
    <w:rsid w:val="00165418"/>
    <w:rsid w:val="00172A7B"/>
    <w:rsid w:val="001A4785"/>
    <w:rsid w:val="001C0F29"/>
    <w:rsid w:val="001F48CA"/>
    <w:rsid w:val="002135E0"/>
    <w:rsid w:val="002137B8"/>
    <w:rsid w:val="00235059"/>
    <w:rsid w:val="002377E9"/>
    <w:rsid w:val="002553C1"/>
    <w:rsid w:val="0025648E"/>
    <w:rsid w:val="00267560"/>
    <w:rsid w:val="002C2752"/>
    <w:rsid w:val="002E03CB"/>
    <w:rsid w:val="002E51ED"/>
    <w:rsid w:val="002E546B"/>
    <w:rsid w:val="002E720D"/>
    <w:rsid w:val="002F469C"/>
    <w:rsid w:val="0031352A"/>
    <w:rsid w:val="0032250B"/>
    <w:rsid w:val="00324FD3"/>
    <w:rsid w:val="00327A1B"/>
    <w:rsid w:val="003403A6"/>
    <w:rsid w:val="00360876"/>
    <w:rsid w:val="003B6B24"/>
    <w:rsid w:val="003E1CC7"/>
    <w:rsid w:val="003E6A42"/>
    <w:rsid w:val="00402070"/>
    <w:rsid w:val="00446AA2"/>
    <w:rsid w:val="004569C8"/>
    <w:rsid w:val="004909AC"/>
    <w:rsid w:val="0049290D"/>
    <w:rsid w:val="00493607"/>
    <w:rsid w:val="004B3638"/>
    <w:rsid w:val="004D1B08"/>
    <w:rsid w:val="004D46A9"/>
    <w:rsid w:val="004E6FDE"/>
    <w:rsid w:val="004F03D5"/>
    <w:rsid w:val="005200ED"/>
    <w:rsid w:val="00520114"/>
    <w:rsid w:val="0054650B"/>
    <w:rsid w:val="005613D0"/>
    <w:rsid w:val="005709F5"/>
    <w:rsid w:val="00581476"/>
    <w:rsid w:val="005A4043"/>
    <w:rsid w:val="005A4A48"/>
    <w:rsid w:val="005C5406"/>
    <w:rsid w:val="00600458"/>
    <w:rsid w:val="0060216A"/>
    <w:rsid w:val="006127EF"/>
    <w:rsid w:val="0062505C"/>
    <w:rsid w:val="00636F03"/>
    <w:rsid w:val="00641442"/>
    <w:rsid w:val="00665EDE"/>
    <w:rsid w:val="006823C1"/>
    <w:rsid w:val="006C3A7A"/>
    <w:rsid w:val="006D06C7"/>
    <w:rsid w:val="006F1AD4"/>
    <w:rsid w:val="00724A06"/>
    <w:rsid w:val="007453D5"/>
    <w:rsid w:val="00755DC7"/>
    <w:rsid w:val="0075644A"/>
    <w:rsid w:val="007712AC"/>
    <w:rsid w:val="00785253"/>
    <w:rsid w:val="00791A67"/>
    <w:rsid w:val="00792B90"/>
    <w:rsid w:val="00795045"/>
    <w:rsid w:val="007A1B10"/>
    <w:rsid w:val="007A28B1"/>
    <w:rsid w:val="007A3AA7"/>
    <w:rsid w:val="007B1032"/>
    <w:rsid w:val="007C31DA"/>
    <w:rsid w:val="007D2538"/>
    <w:rsid w:val="007D2913"/>
    <w:rsid w:val="007D6DA6"/>
    <w:rsid w:val="007E23C6"/>
    <w:rsid w:val="007E3B92"/>
    <w:rsid w:val="008505E0"/>
    <w:rsid w:val="00860E16"/>
    <w:rsid w:val="0086739A"/>
    <w:rsid w:val="00887AF7"/>
    <w:rsid w:val="00891E65"/>
    <w:rsid w:val="008A3183"/>
    <w:rsid w:val="008A5959"/>
    <w:rsid w:val="008A7160"/>
    <w:rsid w:val="008C16A1"/>
    <w:rsid w:val="008C347A"/>
    <w:rsid w:val="008D1530"/>
    <w:rsid w:val="00940156"/>
    <w:rsid w:val="00951182"/>
    <w:rsid w:val="00951F7F"/>
    <w:rsid w:val="009677E9"/>
    <w:rsid w:val="009713BD"/>
    <w:rsid w:val="009948B4"/>
    <w:rsid w:val="009A141E"/>
    <w:rsid w:val="009A6BD8"/>
    <w:rsid w:val="009C1B30"/>
    <w:rsid w:val="009D5986"/>
    <w:rsid w:val="009F1EB9"/>
    <w:rsid w:val="00A1272B"/>
    <w:rsid w:val="00A22A50"/>
    <w:rsid w:val="00A4676F"/>
    <w:rsid w:val="00A76705"/>
    <w:rsid w:val="00A7698E"/>
    <w:rsid w:val="00A840A5"/>
    <w:rsid w:val="00AA2CB1"/>
    <w:rsid w:val="00AA50F1"/>
    <w:rsid w:val="00AC2B1F"/>
    <w:rsid w:val="00AF027B"/>
    <w:rsid w:val="00B0435A"/>
    <w:rsid w:val="00B14FE3"/>
    <w:rsid w:val="00B42AD1"/>
    <w:rsid w:val="00B77EFB"/>
    <w:rsid w:val="00BB1F54"/>
    <w:rsid w:val="00BB210D"/>
    <w:rsid w:val="00BB2F5E"/>
    <w:rsid w:val="00BD0679"/>
    <w:rsid w:val="00BD7410"/>
    <w:rsid w:val="00BF61F7"/>
    <w:rsid w:val="00C07E36"/>
    <w:rsid w:val="00C219B4"/>
    <w:rsid w:val="00C21D09"/>
    <w:rsid w:val="00C32F6B"/>
    <w:rsid w:val="00C53C5D"/>
    <w:rsid w:val="00C56374"/>
    <w:rsid w:val="00C64FE8"/>
    <w:rsid w:val="00C72FD4"/>
    <w:rsid w:val="00C74731"/>
    <w:rsid w:val="00CC06A2"/>
    <w:rsid w:val="00CE0F48"/>
    <w:rsid w:val="00CE6005"/>
    <w:rsid w:val="00D26752"/>
    <w:rsid w:val="00D267B2"/>
    <w:rsid w:val="00D54285"/>
    <w:rsid w:val="00D85C47"/>
    <w:rsid w:val="00D8629B"/>
    <w:rsid w:val="00DC4A8A"/>
    <w:rsid w:val="00DC5568"/>
    <w:rsid w:val="00DD4E91"/>
    <w:rsid w:val="00DE12AF"/>
    <w:rsid w:val="00DF7D1F"/>
    <w:rsid w:val="00E16D34"/>
    <w:rsid w:val="00E44264"/>
    <w:rsid w:val="00E54436"/>
    <w:rsid w:val="00E621CA"/>
    <w:rsid w:val="00E8255B"/>
    <w:rsid w:val="00E9786D"/>
    <w:rsid w:val="00F1706F"/>
    <w:rsid w:val="00F33FAE"/>
    <w:rsid w:val="00F3776A"/>
    <w:rsid w:val="00F37ED2"/>
    <w:rsid w:val="00F41B46"/>
    <w:rsid w:val="00F51A8B"/>
    <w:rsid w:val="00F52E46"/>
    <w:rsid w:val="00F71C25"/>
    <w:rsid w:val="00F775BD"/>
    <w:rsid w:val="00F80D9D"/>
    <w:rsid w:val="00FB75DE"/>
    <w:rsid w:val="00FC75F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customStyle="true" w:styleId="VSVerzija" w:type="paragraph">
    <w:name w:val="VS_Verzija"/>
    <w:basedOn w:val="Normal"/>
    <w:rsid w:val="002E51E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FC7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5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5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5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5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customStyle="1" w:styleId="VSVerzija" w:type="paragraph">
    <w:name w:val="VS_Verzija"/>
    <w:basedOn w:val="Normal"/>
    <w:rsid w:val="002E51E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FC7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5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5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5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5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St-168/2016</izvorni_sadrzaj>
    <derivirana_varijabla naziv="DomainObject.Predmet.OznakaBroj_1">St-168/2016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VILA d.o.o. proizvodnja, trgovina i usluge</izvorni_sadrzaj>
    <derivirana_varijabla naziv="DomainObject.Predmet.ProtustrankaFormated_1">  NOVA VILA d.o.o. proizvodnja, trgovina i usluge</derivirana_varijabla>
  </DomainObject.Predmet.ProtustrankaFormated>
  <DomainObject.Predmet.ProtustrankaFormatedOIB>
    <izvorni_sadrzaj>  NOVA VILA d.o.o. proizvodnja, trgovina i usluge, OIB 43151819785</izvorni_sadrzaj>
    <derivirana_varijabla naziv="DomainObject.Predmet.ProtustrankaFormatedOIB_1">  NOVA VILA d.o.o. proizvodnja, trgovina i usluge, OIB 43151819785</derivirana_varijabla>
  </DomainObject.Predmet.ProtustrankaFormatedOIB>
  <DomainObject.Predmet.ProtustrankaFormatedWithAdress>
    <izvorni_sadrzaj> NOVA VILA d.o.o. proizvodnja, trgovina i usluge, Augusta Šenoe 20, 31400 Đakovo</izvorni_sadrzaj>
    <derivirana_varijabla naziv="DomainObject.Predmet.ProtustrankaFormatedWithAdress_1"> NOVA VILA d.o.o. proizvodnja, trgovina i usluge, Augusta Šenoe 20, 31400 Đakovo</derivirana_varijabla>
  </DomainObject.Predmet.ProtustrankaFormatedWithAdress>
  <DomainObject.Predmet.ProtustrankaFormatedWithAdressOIB>
    <izvorni_sadrzaj> NOVA VILA d.o.o. proizvodnja, trgovina i usluge, OIB 43151819785, Augusta Šenoe 20, 31400 Đakovo</izvorni_sadrzaj>
    <derivirana_varijabla naziv="DomainObject.Predmet.ProtustrankaFormatedWithAdressOIB_1"> NOVA VILA d.o.o. proizvodnja, trgovina i usluge, OIB 43151819785, Augusta Šenoe 20, 31400 Đakovo</derivirana_varijabla>
  </DomainObject.Predmet.ProtustrankaFormatedWithAdressOIB>
  <DomainObject.Predmet.ProtustrankaWithAdress>
    <izvorni_sadrzaj>NOVA VILA d.o.o. proizvodnja, trgovina i usluge Augusta Šenoe 20, 31400 Đakovo</izvorni_sadrzaj>
    <derivirana_varijabla naziv="DomainObject.Predmet.ProtustrankaWithAdress_1">NOVA VILA d.o.o. proizvodnja, trgovina i usluge Augusta Šenoe 20, 31400 Đakovo</derivirana_varijabla>
  </DomainObject.Predmet.ProtustrankaWithAdress>
  <DomainObject.Predmet.ProtustrankaWithAdressOIB>
    <izvorni_sadrzaj>NOVA VILA d.o.o. proizvodnja, trgovina i usluge, OIB 43151819785, Augusta Šenoe 20, 31400 Đakovo</izvorni_sadrzaj>
    <derivirana_varijabla naziv="DomainObject.Predmet.ProtustrankaWithAdressOIB_1">NOVA VILA d.o.o. proizvodnja, trgovina i usluge, OIB 43151819785, Augusta Šenoe 20, 31400 Đakovo</derivirana_varijabla>
  </DomainObject.Predmet.ProtustrankaWithAdressOIB>
  <DomainObject.Predmet.ProtustrankaNazivFormated>
    <izvorni_sadrzaj>NOVA VILA d.o.o. proizvodnja, trgovina i usluge</izvorni_sadrzaj>
    <derivirana_varijabla naziv="DomainObject.Predmet.ProtustrankaNazivFormated_1">NOVA VILA d.o.o. proizvodnja, trgovina i usluge</derivirana_varijabla>
  </DomainObject.Predmet.ProtustrankaNazivFormated>
  <DomainObject.Predmet.ProtustrankaNazivFormatedOIB>
    <izvorni_sadrzaj>NOVA VILA d.o.o. proizvodnja, trgovina i usluge, OIB 43151819785</izvorni_sadrzaj>
    <derivirana_varijabla naziv="DomainObject.Predmet.ProtustrankaNazivFormatedOIB_1">NOVA VILA d.o.o. proizvodnja, trgovina i usluge, OIB 43151819785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NOVA VILA d.o.o. proizvodnja, trgovina i usluge</item>
    </izvorni_sadrzaj>
    <derivirana_varijabla naziv="DomainObject.Predmet.ProtuStrankaListFormated_1">
      <item>NOVA VILA d.o.o. proizvodnja, trgovina i usluge</item>
    </derivirana_varijabla>
  </DomainObject.Predmet.ProtuStrankaListFormated>
  <DomainObject.Predmet.ProtuStrankaListFormatedOIB>
    <izvorni_sadrzaj>
      <item>NOVA VILA d.o.o. proizvodnja, trgovina i usluge, OIB 43151819785</item>
    </izvorni_sadrzaj>
    <derivirana_varijabla naziv="DomainObject.Predmet.ProtuStrankaListFormatedOIB_1">
      <item>NOVA VILA d.o.o. proizvodnja, trgovina i usluge, OIB 43151819785</item>
    </derivirana_varijabla>
  </DomainObject.Predmet.ProtuStrankaListFormatedOIB>
  <DomainObject.Predmet.ProtuStrankaListFormatedWithAdress>
    <izvorni_sadrzaj>
      <item>NOVA VILA d.o.o. proizvodnja, trgovina i usluge, Augusta Šenoe 20, 31400 Đakovo</item>
    </izvorni_sadrzaj>
    <derivirana_varijabla naziv="DomainObject.Predmet.ProtuStrankaListFormatedWithAdress_1">
      <item>NOVA VILA d.o.o. proizvodnja, trgovina i usluge, Augusta Šenoe 20, 31400 Đakovo</item>
    </derivirana_varijabla>
  </DomainObject.Predmet.ProtuStrankaListFormatedWithAdress>
  <DomainObject.Predmet.ProtuStrankaListFormatedWithAdressOIB>
    <izvorni_sadrzaj>
      <item>NOVA VILA d.o.o. proizvodnja, trgovina i usluge, OIB 43151819785, Augusta Šenoe 20, 31400 Đakovo</item>
    </izvorni_sadrzaj>
    <derivirana_varijabla naziv="DomainObject.Predmet.ProtuStrankaListFormatedWithAdressOIB_1">
      <item>NOVA VILA d.o.o. proizvodnja, trgovina i usluge, OIB 43151819785, Augusta Šenoe 20, 31400 Đakovo</item>
    </derivirana_varijabla>
  </DomainObject.Predmet.ProtuStrankaListFormatedWithAdressOIB>
  <DomainObject.Predmet.ProtuStrankaListNazivFormated>
    <izvorni_sadrzaj>
      <item>NOVA VILA d.o.o. proizvodnja, trgovina i usluge</item>
    </izvorni_sadrzaj>
    <derivirana_varijabla naziv="DomainObject.Predmet.ProtuStrankaListNazivFormated_1">
      <item>NOVA VILA d.o.o. proizvodnja, trgovina i usluge</item>
    </derivirana_varijabla>
  </DomainObject.Predmet.ProtuStrankaListNazivFormated>
  <DomainObject.Predmet.ProtuStrankaListNazivFormatedOIB>
    <izvorni_sadrzaj>
      <item>NOVA VILA d.o.o. proizvodnja, trgovina i usluge, OIB 43151819785</item>
    </izvorni_sadrzaj>
    <derivirana_varijabla naziv="DomainObject.Predmet.ProtuStrankaListNazivFormatedOIB_1">
      <item>NOVA VILA d.o.o. proizvodnja, trgovina i usluge, OIB 43151819785</item>
    </derivirana_varijabla>
  </DomainObject.Predmet.ProtuStrankaListNazivFormatedOIB>
  <DomainObject.Predmet.OstaliListFormated>
    <izvorni_sadrzaj>
      <item>ŽDO GUO OSIJEK</item>
      <item>Ivica Magić</item>
      <item>Tihomir Tušek</item>
    </izvorni_sadrzaj>
    <derivirana_varijabla naziv="DomainObject.Predmet.OstaliListFormated_1">
      <item>ŽDO GUO OSIJEK</item>
      <item>Ivica Magić</item>
      <item>Tihomir Tušek</item>
    </derivirana_varijabla>
  </DomainObject.Predmet.OstaliListFormated>
  <DomainObject.Predmet.OstaliListFormatedOIB>
    <izvorni_sadrzaj>
      <item>ŽDO GUO OSIJEK, OIB 61379160880</item>
      <item>Ivica Magić, OIB 59894340859</item>
      <item>Tihomir Tušek, OIB 80992060558</item>
    </izvorni_sadrzaj>
    <derivirana_varijabla naziv="DomainObject.Predmet.OstaliListFormatedOIB_1">
      <item>ŽDO GUO OSIJEK, OIB 61379160880</item>
      <item>Ivica Magić, OIB 59894340859</item>
      <item>Tihomir Tušek, OIB 80992060558</item>
    </derivirana_varijabla>
  </DomainObject.Predmet.OstaliListFormatedOIB>
  <DomainObject.Predmet.OstaliListFormatedWithAdress>
    <izvorni_sadrzaj>
      <item>ŽDO GUO OSIJEK</item>
      <item>Ivica Magić, Zagrebačka 167, 10370 Dugo Selo</item>
      <item>Tihomir Tušek, Ante Starčevića 41, 31400 Đakovo</item>
    </izvorni_sadrzaj>
    <derivirana_varijabla naziv="DomainObject.Predmet.OstaliListFormatedWithAdress_1">
      <item>ŽDO GUO OSIJEK</item>
      <item>Ivica Magić, Zagrebačka 167, 10370 Dugo Selo</item>
      <item>Tihomir Tušek, Ante Starčevića 41, 31400 Đakovo</item>
    </derivirana_varijabla>
  </DomainObject.Predmet.OstaliListFormatedWithAdress>
  <DomainObject.Predmet.OstaliListFormatedWithAdressOIB>
    <izvorni_sadrzaj>
      <item>ŽDO GUO OSIJEK, OIB 61379160880</item>
      <item>Ivica Magić, OIB 59894340859, Zagrebačka 167, 10370 Dugo Selo</item>
      <item>Tihomir Tušek, OIB 80992060558, Ante Starčevića 41, 31400 Đakovo</item>
    </izvorni_sadrzaj>
    <derivirana_varijabla naziv="DomainObject.Predmet.OstaliListFormatedWithAdressOIB_1">
      <item>ŽDO GUO OSIJEK, OIB 61379160880</item>
      <item>Ivica Magić, OIB 59894340859, Zagrebačka 167, 10370 Dugo Selo</item>
      <item>Tihomir Tušek, OIB 80992060558, Ante Starčevića 41, 31400 Đakovo</item>
    </derivirana_varijabla>
  </DomainObject.Predmet.OstaliListFormatedWithAdressOIB>
  <DomainObject.Predmet.OstaliListNazivFormated>
    <izvorni_sadrzaj>
      <item>ŽDO GUO OSIJEK</item>
      <item>Ivica Magić</item>
      <item>Tihomir Tušek</item>
    </izvorni_sadrzaj>
    <derivirana_varijabla naziv="DomainObject.Predmet.OstaliListNazivFormated_1">
      <item>ŽDO GUO OSIJEK</item>
      <item>Ivica Magić</item>
      <item>Tihomir Tušek</item>
    </derivirana_varijabla>
  </DomainObject.Predmet.OstaliListNazivFormated>
  <DomainObject.Predmet.OstaliListNazivFormatedOIB>
    <izvorni_sadrzaj>
      <item>ŽDO GUO OSIJEK, OIB 61379160880</item>
      <item>Ivica Magić, OIB 59894340859</item>
      <item>Tihomir Tušek, OIB 80992060558</item>
    </izvorni_sadrzaj>
    <derivirana_varijabla naziv="DomainObject.Predmet.OstaliListNazivFormatedOIB_1">
      <item>ŽDO GUO OSIJEK, OIB 61379160880</item>
      <item>Ivica Magić, OIB 59894340859</item>
      <item>Tihomir Tušek, OIB 80992060558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NOVA VILA d.o.o. proizvodnja, trgovina i usluge</izvorni_sadrzaj>
    <derivirana_varijabla naziv="DomainObject.Predmet.ProtustrankaIDrugi_1">NOVA VILA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NOVA VILA d.o.o. proizvodnja, trgovina i usluge, OIB 43151819785, Augusta Šenoe 20, 31400 Đakovo</izvorni_sadrzaj>
    <derivirana_varijabla naziv="DomainObject.Predmet.ProtustrankaIDrugiAdressOIB_1">NOVA VILA d.o.o. proizvodnja, trgovina i usluge, OIB 43151819785, Augusta Šenoe 20,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NOVA VILA d.o.o. proizvodnja, trgovina i usluge</item>
      <item>ŽDO GUO OSIJEK</item>
      <item>Ivica Magić</item>
      <item>Tihomir Tušek</item>
    </izvorni_sadrzaj>
    <derivirana_varijabla naziv="DomainObject.Predmet.SudioniciListNaziv_1">
      <item>FINA RC OSIJEK</item>
      <item>NOVA VILA d.o.o. proizvodnja, trgovina i usluge</item>
      <item>ŽDO GUO OSIJEK</item>
      <item>Ivica Magić</item>
      <item>Tihomir Tušek</item>
    </derivirana_varijabla>
  </DomainObject.Predmet.SudioniciListNaziv>
  <DomainObject.Predmet.SudioniciListAdressOIB>
    <izvorni_sadrzaj>
      <item>FINA RC OSIJEK, OIB 85821130368</item>
      <item>NOVA VILA d.o.o. proizvodnja, trgovina i usluge, OIB 43151819785, Augusta Šenoe 20,31400 Đakovo</item>
      <item>ŽDO GUO OSIJEK, OIB 61379160880</item>
      <item>Ivica Magić, OIB 59894340859, Zagrebačka 167,10370 Dugo Selo</item>
      <item>Tihomir Tušek, OIB 80992060558, Ante Starčevića 41,31400 Đakovo</item>
    </izvorni_sadrzaj>
    <derivirana_varijabla naziv="DomainObject.Predmet.SudioniciListAdressOIB_1">
      <item>FINA RC OSIJEK, OIB 85821130368</item>
      <item>NOVA VILA d.o.o. proizvodnja, trgovina i usluge, OIB 43151819785, Augusta Šenoe 20,31400 Đakovo</item>
      <item>ŽDO GUO OSIJEK, OIB 61379160880</item>
      <item>Ivica Magić, OIB 59894340859, Zagrebačka 167,10370 Dugo Selo</item>
      <item>Tihomir Tušek, OIB 80992060558, Ante Starčevića 41,31400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43151819785</item>
      <item>, OIB 61379160880</item>
      <item>, OIB 59894340859</item>
      <item>, OIB 80992060558</item>
    </izvorni_sadrzaj>
    <derivirana_varijabla naziv="DomainObject.Predmet.SudioniciListNazivOIB_1">
      <item>, OIB 85821130368</item>
      <item>, OIB 43151819785</item>
      <item>, OIB 61379160880</item>
      <item>, OIB 59894340859</item>
      <item>, OIB 80992060558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prosinca 2017.</izvorni_sadrzaj>
    <derivirana_varijabla naziv="DomainObject.Predmet.DatumZadnjeOdrzaneSudskeRadnje_1">7. prosinca 2017.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St-168/2016-86</izvorni_sadrzaj>
    <derivirana_varijabla naziv="DomainObject.PredzadnjaOdlukaIzPredmeta.Oznaka_1">St-168/2016-86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B50EFF-E54F-4EF2-877B-5E6784AFBB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3086</properties:Characters>
  <properties:Lines>101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2018-12-24T07:28:00Z</dcterms:created>
  <dc:creator>..</dc:creator>
  <cp:lastModifiedBy>Maja Kocijan</cp:lastModifiedBy>
  <cp:lastPrinted>2018-12-24T07:41:00Z</cp:lastPrinted>
  <dcterms:modified xmlns:xsi="http://www.w3.org/2001/XMLSchema-instance" xsi:type="dcterms:W3CDTF">2018-12-24T07:44:00Z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