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4122" w14:paraId="8524122" w:rsidRDefault="0020787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207878" w:rsidP="00207878" w:rsidR="00207878">
      <w:pPr>
        <w:spacing w:after="0"/>
        <w:jc w:val="both"/>
      </w:pPr>
      <w:r>
        <w:t xml:space="preserve">           Republika Hrvatska</w:t>
      </w:r>
    </w:p>
    <w:p w:rsidRDefault="00207878" w:rsidP="00207878" w:rsidR="00207878">
      <w:pPr>
        <w:tabs>
          <w:tab w:pos="3338" w:val="left"/>
        </w:tabs>
        <w:spacing w:after="0"/>
        <w:jc w:val="both"/>
      </w:pPr>
      <w:r>
        <w:t xml:space="preserve">     Trgovački sud u Bjelovaru</w:t>
      </w:r>
      <w:r>
        <w:tab/>
      </w:r>
    </w:p>
    <w:p w:rsidRDefault="00207878" w:rsidP="00207878" w:rsidR="00207878">
      <w:pPr>
        <w:spacing w:after="0"/>
        <w:jc w:val="both"/>
      </w:pPr>
      <w:r>
        <w:t xml:space="preserve">Bjelovar, Šetalište dr. I. </w:t>
      </w:r>
      <w:proofErr w:type="spellStart"/>
      <w:r>
        <w:t>Lebovića</w:t>
      </w:r>
      <w:proofErr w:type="spellEnd"/>
      <w:r>
        <w:t xml:space="preserve"> 42</w:t>
      </w:r>
    </w:p>
    <w:p w:rsidRDefault="00207878" w:rsidP="00207878" w:rsidR="00207878" w:rsidRPr="0020787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207878">
        <w:rPr>
          <w:rFonts w:cs="Times New Roman" w:eastAsia="Times New Roman"/>
          <w:noProof/>
          <w:szCs w:val="20"/>
          <w:lang w:eastAsia="hr-HR"/>
        </w:rPr>
        <w:t>Poslovni broj: 5. St-51/2018-5</w:t>
      </w:r>
    </w:p>
    <w:p w:rsidRDefault="00207878" w:rsidP="00207878" w:rsidR="00207878" w:rsidRPr="00207878">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jc w:val="center"/>
        <w:outlineLvl w:val="0"/>
        <w:rPr>
          <w:rFonts w:cs="Times New Roman" w:eastAsia="Times New Roman"/>
          <w:noProof/>
          <w:szCs w:val="20"/>
          <w:lang w:eastAsia="hr-HR"/>
        </w:rPr>
      </w:pPr>
      <w:r w:rsidRPr="00207878">
        <w:rPr>
          <w:rFonts w:cs="Times New Roman" w:eastAsia="Times New Roman"/>
          <w:noProof/>
          <w:szCs w:val="20"/>
          <w:lang w:eastAsia="hr-HR"/>
        </w:rPr>
        <w:t>R E P U B L I K A  H R V A T S K A</w:t>
      </w:r>
    </w:p>
    <w:p w:rsidRDefault="00207878" w:rsidP="00207878" w:rsidR="00207878" w:rsidRPr="00207878">
      <w:pPr>
        <w:overflowPunct w:val="false"/>
        <w:autoSpaceDE w:val="false"/>
        <w:autoSpaceDN w:val="false"/>
        <w:adjustRightInd w:val="false"/>
        <w:spacing w:after="0"/>
        <w:jc w:val="center"/>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jc w:val="center"/>
        <w:outlineLvl w:val="0"/>
        <w:rPr>
          <w:rFonts w:cs="Times New Roman" w:eastAsia="Times New Roman"/>
          <w:noProof/>
          <w:szCs w:val="20"/>
          <w:lang w:eastAsia="hr-HR"/>
        </w:rPr>
      </w:pPr>
      <w:r w:rsidRPr="00207878">
        <w:rPr>
          <w:rFonts w:cs="Times New Roman" w:eastAsia="Times New Roman"/>
          <w:noProof/>
          <w:szCs w:val="20"/>
          <w:lang w:eastAsia="hr-HR"/>
        </w:rPr>
        <w:t>R J E Š E N J E</w:t>
      </w:r>
    </w:p>
    <w:p w:rsidRDefault="00207878" w:rsidP="00207878" w:rsidR="00207878" w:rsidRPr="00207878">
      <w:pPr>
        <w:overflowPunct w:val="false"/>
        <w:autoSpaceDE w:val="false"/>
        <w:autoSpaceDN w:val="false"/>
        <w:adjustRightInd w:val="false"/>
        <w:spacing w:after="0"/>
        <w:jc w:val="both"/>
        <w:rPr>
          <w:rFonts w:cs="Times New Roman" w:eastAsia="Times New Roman"/>
          <w:b/>
          <w:noProof/>
          <w:szCs w:val="20"/>
          <w:lang w:eastAsia="hr-HR"/>
        </w:rPr>
      </w:pPr>
    </w:p>
    <w:p w:rsidRDefault="00207878" w:rsidP="00207878" w:rsidR="00207878" w:rsidRPr="00207878">
      <w:pPr>
        <w:overflowPunct w:val="false"/>
        <w:autoSpaceDE w:val="false"/>
        <w:autoSpaceDN w:val="false"/>
        <w:adjustRightInd w:val="false"/>
        <w:spacing w:after="0"/>
        <w:jc w:val="both"/>
        <w:rPr>
          <w:rFonts w:cs="Times New Roman" w:eastAsia="SimSun"/>
          <w:szCs w:val="20"/>
          <w:lang w:eastAsia="zh-CN"/>
        </w:rPr>
      </w:pPr>
      <w:r w:rsidRPr="00207878">
        <w:rPr>
          <w:rFonts w:cs="Times New Roman" w:eastAsia="Times New Roman"/>
          <w:noProof/>
          <w:szCs w:val="20"/>
          <w:lang w:eastAsia="hr-HR"/>
        </w:rPr>
        <w:tab/>
      </w:r>
      <w:r w:rsidRPr="00207878">
        <w:rPr>
          <w:rFonts w:cs="Times New Roman" w:eastAsia="SimSun"/>
          <w:szCs w:val="20"/>
          <w:lang w:eastAsia="zh-CN"/>
        </w:rPr>
        <w:t>Trgovački sud u Bjelovaru, po sutkinji Mariji Petrina Kubica, p</w:t>
      </w:r>
      <w:r w:rsidRPr="00207878">
        <w:rPr>
          <w:rFonts w:cs="Times New Roman" w:eastAsia="Times New Roman"/>
          <w:szCs w:val="20"/>
          <w:lang w:eastAsia="hr-HR"/>
        </w:rPr>
        <w:t xml:space="preserve">ovodom prijedloga Republike Hrvatske, OIB: 18683136487, Ministarstvo financija, Porezna uprava, Područni ured Sjeverna Hrvatska, za otvaranje stečajnog postupka nad dužnikom PRIJATELJ ZADAR društvo s ograničenom odgovornošću za usluge, Prelog, Jug II 10, </w:t>
      </w:r>
      <w:r w:rsidRPr="00207878">
        <w:rPr>
          <w:rFonts w:cs="Times New Roman" w:eastAsia="SimSun"/>
          <w:szCs w:val="20"/>
          <w:lang w:eastAsia="zh-CN"/>
        </w:rPr>
        <w:t>MBS: 110050033, OIB: 67061525731, 28. studenog 2018.</w:t>
      </w:r>
    </w:p>
    <w:p w:rsidRDefault="00207878" w:rsidP="00207878" w:rsidR="00207878" w:rsidRPr="00207878">
      <w:pPr>
        <w:overflowPunct w:val="false"/>
        <w:autoSpaceDE w:val="false"/>
        <w:autoSpaceDN w:val="false"/>
        <w:adjustRightInd w:val="false"/>
        <w:spacing w:after="0"/>
        <w:rPr>
          <w:rFonts w:cs="Times New Roman" w:eastAsia="Times New Roman"/>
          <w:b/>
          <w:noProof/>
          <w:szCs w:val="20"/>
          <w:lang w:eastAsia="hr-HR"/>
        </w:rPr>
      </w:pPr>
    </w:p>
    <w:p w:rsidRDefault="00207878" w:rsidP="00207878" w:rsidR="00207878" w:rsidRPr="00207878">
      <w:pPr>
        <w:overflowPunct w:val="false"/>
        <w:autoSpaceDE w:val="false"/>
        <w:autoSpaceDN w:val="false"/>
        <w:adjustRightInd w:val="false"/>
        <w:spacing w:after="0"/>
        <w:jc w:val="center"/>
        <w:rPr>
          <w:rFonts w:cs="Times New Roman" w:eastAsia="Times New Roman"/>
          <w:szCs w:val="20"/>
          <w:lang w:eastAsia="hr-HR"/>
        </w:rPr>
      </w:pPr>
      <w:r w:rsidRPr="00207878">
        <w:rPr>
          <w:rFonts w:cs="Times New Roman" w:eastAsia="Times New Roman"/>
          <w:szCs w:val="20"/>
          <w:lang w:eastAsia="hr-HR"/>
        </w:rPr>
        <w:t>r i j e š i o   j e</w:t>
      </w:r>
    </w:p>
    <w:p w:rsidRDefault="00207878" w:rsidP="00207878" w:rsidR="00207878" w:rsidRPr="00207878">
      <w:pPr>
        <w:overflowPunct w:val="false"/>
        <w:autoSpaceDE w:val="false"/>
        <w:autoSpaceDN w:val="false"/>
        <w:adjustRightInd w:val="false"/>
        <w:spacing w:after="0"/>
        <w:ind w:firstLine="5387"/>
        <w:rPr>
          <w:rFonts w:cs="Times New Roman" w:eastAsia="Times New Roman"/>
          <w:noProof/>
          <w:szCs w:val="20"/>
          <w:lang w:eastAsia="hr-HR"/>
        </w:rPr>
      </w:pPr>
      <w:r w:rsidRPr="00207878">
        <w:rPr>
          <w:rFonts w:cs="Times New Roman" w:eastAsia="Times New Roman"/>
          <w:noProof/>
          <w:szCs w:val="20"/>
          <w:lang w:eastAsia="hr-HR"/>
        </w:rPr>
        <w:t xml:space="preserve">                             </w:t>
      </w: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Times New Roman"/>
          <w:szCs w:val="20"/>
          <w:lang w:eastAsia="hr-HR"/>
        </w:rPr>
        <w:t xml:space="preserve">1. Nalaže se </w:t>
      </w:r>
      <w:proofErr w:type="spellStart"/>
      <w:r w:rsidRPr="00207878">
        <w:rPr>
          <w:rFonts w:cs="Times New Roman" w:eastAsia="Times New Roman"/>
          <w:szCs w:val="20"/>
          <w:lang w:eastAsia="hr-HR"/>
        </w:rPr>
        <w:t>Tamásu</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Péteru</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Kissu</w:t>
      </w:r>
      <w:proofErr w:type="spellEnd"/>
      <w:r w:rsidRPr="00207878">
        <w:rPr>
          <w:rFonts w:cs="Times New Roman" w:eastAsia="Times New Roman"/>
          <w:szCs w:val="20"/>
          <w:lang w:eastAsia="hr-HR"/>
        </w:rPr>
        <w:t xml:space="preserve">, OIB: 31629377536, Mađarska, 2600 </w:t>
      </w:r>
      <w:proofErr w:type="spellStart"/>
      <w:r w:rsidRPr="00207878">
        <w:rPr>
          <w:rFonts w:cs="Times New Roman" w:eastAsia="Times New Roman"/>
          <w:szCs w:val="20"/>
          <w:lang w:eastAsia="hr-HR"/>
        </w:rPr>
        <w:t>Vác</w:t>
      </w:r>
      <w:proofErr w:type="spellEnd"/>
      <w:r w:rsidRPr="00207878">
        <w:rPr>
          <w:rFonts w:cs="Times New Roman" w:eastAsia="Times New Roman"/>
          <w:szCs w:val="20"/>
          <w:lang w:eastAsia="hr-HR"/>
        </w:rPr>
        <w:t>, ELNÖK 5, kao osobi ovlaštenoj za zastupanje dužnika po zakonu, da u roku od 8 dana plati predujam za namirenje troškova stečajnog postupka i to iznos od 1.000,00 kn u Fond za namirenje troškova postupka koji se vodi kod ovog suda IBAN: HR6123900011300000630</w:t>
      </w:r>
      <w:r w:rsidRPr="00207878">
        <w:rPr>
          <w:rFonts w:cs="Times New Roman" w:eastAsia="Times New Roman"/>
          <w:noProof/>
          <w:szCs w:val="20"/>
          <w:lang w:eastAsia="hr-HR"/>
        </w:rPr>
        <w:t xml:space="preserve"> model HR00 51-51-18 </w:t>
      </w:r>
      <w:r w:rsidRPr="00207878">
        <w:rPr>
          <w:rFonts w:cs="Times New Roman" w:eastAsia="Times New Roman"/>
          <w:szCs w:val="20"/>
          <w:lang w:eastAsia="hr-HR"/>
        </w:rPr>
        <w:t>i dodatni iznos predujma od 6.000,00 kn na račun ovoga suda IBAN: HR6123900011300000630</w:t>
      </w:r>
      <w:r w:rsidRPr="00207878">
        <w:rPr>
          <w:rFonts w:cs="Times New Roman" w:eastAsia="Times New Roman"/>
          <w:noProof/>
          <w:szCs w:val="20"/>
          <w:lang w:eastAsia="hr-HR"/>
        </w:rPr>
        <w:t xml:space="preserve"> model HR05 540-51-18.</w:t>
      </w:r>
      <w:r w:rsidRPr="00207878">
        <w:rPr>
          <w:rFonts w:cs="Times New Roman" w:eastAsia="Times New Roman"/>
          <w:szCs w:val="20"/>
          <w:lang w:eastAsia="hr-HR"/>
        </w:rPr>
        <w:t xml:space="preserve"> </w:t>
      </w:r>
      <w:r w:rsidRPr="00207878">
        <w:rPr>
          <w:rFonts w:cs="Times New Roman" w:eastAsia="Calibri"/>
          <w:szCs w:val="20"/>
          <w:lang w:eastAsia="hr-HR"/>
        </w:rPr>
        <w:t>Rok od 8 dana počinje teći istekom osmog dana od objave ovog rješenja na e-oglasnoj ploči ovog suda.</w:t>
      </w:r>
    </w:p>
    <w:p w:rsidRDefault="00207878" w:rsidP="00207878" w:rsidR="00207878" w:rsidRPr="00207878">
      <w:pPr>
        <w:overflowPunct w:val="false"/>
        <w:autoSpaceDE w:val="false"/>
        <w:autoSpaceDN w:val="false"/>
        <w:adjustRightInd w:val="false"/>
        <w:spacing w:after="0"/>
        <w:ind w:firstLine="851"/>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Calibri"/>
          <w:szCs w:val="20"/>
          <w:lang w:eastAsia="hr-HR"/>
        </w:rPr>
        <w:t>2. Ukoliko osoba ovlaštena za zastupanje dužnika po zakonu</w:t>
      </w:r>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Tamás</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w:t>
      </w:r>
      <w:proofErr w:type="spellEnd"/>
      <w:r w:rsidRPr="00207878">
        <w:rPr>
          <w:rFonts w:cs="Times New Roman" w:eastAsia="Times New Roman"/>
          <w:szCs w:val="20"/>
          <w:lang w:eastAsia="hr-HR"/>
        </w:rPr>
        <w:t xml:space="preserve"> Kiss </w:t>
      </w:r>
      <w:r w:rsidRPr="00207878">
        <w:rPr>
          <w:rFonts w:cs="Times New Roman" w:eastAsia="Calibri"/>
          <w:szCs w:val="20"/>
          <w:lang w:eastAsia="hr-HR"/>
        </w:rPr>
        <w:t>ne uplati predujam u roku određenom u toč.1. izreke ovog rješenja, za daljnje postupanje u provedbi naplate biti će nadležna Financijska agencija.</w:t>
      </w:r>
    </w:p>
    <w:p w:rsidRDefault="00207878" w:rsidP="00207878" w:rsidR="00207878" w:rsidRPr="00207878">
      <w:pPr>
        <w:overflowPunct w:val="false"/>
        <w:autoSpaceDE w:val="false"/>
        <w:autoSpaceDN w:val="false"/>
        <w:adjustRightInd w:val="false"/>
        <w:spacing w:after="0"/>
        <w:ind w:firstLine="851"/>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Calibri"/>
          <w:szCs w:val="20"/>
          <w:lang w:eastAsia="hr-HR"/>
        </w:rPr>
        <w:t>3. Nalaže se Financijskoj agenciji da radi naplate iznosa predujma troškova iz toč.1. ovoga rješenja izvrši zapljenu novčanih sredstava osobe ovlaštene za zastupanje dužnika po zakonu</w:t>
      </w:r>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Tamása</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Pétera</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Kissa</w:t>
      </w:r>
      <w:proofErr w:type="spellEnd"/>
      <w:r w:rsidRPr="00207878">
        <w:rPr>
          <w:rFonts w:cs="Times New Roman" w:eastAsia="Times New Roman"/>
          <w:szCs w:val="20"/>
          <w:lang w:eastAsia="hr-HR"/>
        </w:rPr>
        <w:t xml:space="preserve">, OIB: 31629377536, Mađarska, 2600 </w:t>
      </w:r>
      <w:proofErr w:type="spellStart"/>
      <w:r w:rsidRPr="00207878">
        <w:rPr>
          <w:rFonts w:cs="Times New Roman" w:eastAsia="Times New Roman"/>
          <w:szCs w:val="20"/>
          <w:lang w:eastAsia="hr-HR"/>
        </w:rPr>
        <w:t>Vác</w:t>
      </w:r>
      <w:proofErr w:type="spellEnd"/>
      <w:r w:rsidRPr="00207878">
        <w:rPr>
          <w:rFonts w:cs="Times New Roman" w:eastAsia="Times New Roman"/>
          <w:szCs w:val="20"/>
          <w:lang w:eastAsia="hr-HR"/>
        </w:rPr>
        <w:t>, ELNÖK 5</w:t>
      </w:r>
      <w:r w:rsidRPr="00207878">
        <w:rPr>
          <w:rFonts w:cs="Times New Roman" w:eastAsia="Times New Roman"/>
          <w:color w:val="003366"/>
          <w:lang w:eastAsia="hr-HR"/>
        </w:rPr>
        <w:t xml:space="preserve">, </w:t>
      </w:r>
      <w:r w:rsidRPr="00207878">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207878">
        <w:rPr>
          <w:rFonts w:cs="Times New Roman" w:eastAsia="Times New Roman"/>
          <w:szCs w:val="20"/>
          <w:lang w:eastAsia="hr-HR"/>
        </w:rPr>
        <w:t>IBAN: HR6123900011300000630</w:t>
      </w:r>
      <w:r w:rsidRPr="00207878">
        <w:rPr>
          <w:rFonts w:cs="Times New Roman" w:eastAsia="Times New Roman"/>
          <w:noProof/>
          <w:szCs w:val="20"/>
          <w:lang w:eastAsia="hr-HR"/>
        </w:rPr>
        <w:t xml:space="preserve"> model HR00 51-51-18, a novčana sredstva u iznosu od 6</w:t>
      </w:r>
      <w:r w:rsidRPr="00207878">
        <w:rPr>
          <w:rFonts w:cs="Times New Roman" w:eastAsia="Times New Roman"/>
          <w:szCs w:val="20"/>
          <w:lang w:eastAsia="hr-HR"/>
        </w:rPr>
        <w:t>.000,00 kn prenese na račun ovoga suda IBAN: HR6123900011300000630</w:t>
      </w:r>
      <w:r w:rsidRPr="00207878">
        <w:rPr>
          <w:rFonts w:cs="Times New Roman" w:eastAsia="Times New Roman"/>
          <w:noProof/>
          <w:szCs w:val="20"/>
          <w:lang w:eastAsia="hr-HR"/>
        </w:rPr>
        <w:t xml:space="preserve"> model HR05 540-51-18.</w:t>
      </w: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jc w:val="center"/>
        <w:rPr>
          <w:rFonts w:cs="Times New Roman" w:eastAsia="Times New Roman"/>
          <w:szCs w:val="20"/>
          <w:lang w:eastAsia="hr-HR"/>
        </w:rPr>
      </w:pPr>
      <w:r w:rsidRPr="00207878">
        <w:rPr>
          <w:rFonts w:cs="Times New Roman" w:eastAsia="Times New Roman"/>
          <w:szCs w:val="20"/>
          <w:lang w:eastAsia="hr-HR"/>
        </w:rPr>
        <w:lastRenderedPageBreak/>
        <w:t>Obrazloženje</w:t>
      </w:r>
    </w:p>
    <w:p w:rsidRDefault="00207878" w:rsidP="00207878" w:rsidR="00207878" w:rsidRPr="00207878">
      <w:pPr>
        <w:overflowPunct w:val="false"/>
        <w:autoSpaceDE w:val="false"/>
        <w:autoSpaceDN w:val="false"/>
        <w:adjustRightInd w:val="false"/>
        <w:spacing w:after="0"/>
        <w:jc w:val="both"/>
        <w:rPr>
          <w:rFonts w:cs="Times New Roman" w:eastAsia="Times New Roman"/>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r w:rsidRPr="00207878">
        <w:rPr>
          <w:rFonts w:cs="Times New Roman" w:eastAsia="Times New Roman"/>
          <w:szCs w:val="20"/>
          <w:lang w:eastAsia="hr-HR"/>
        </w:rPr>
        <w:t xml:space="preserve">Vjerovnik Republika Hrvatska, Ministarstvo financija, Porezna uprava, Područni ured Sjeverna Hrvatska, podnio je u skraćenom stečajnom postupku kod Trgovačkog suda u Varaždinu </w:t>
      </w:r>
      <w:proofErr w:type="spellStart"/>
      <w:r w:rsidRPr="00207878">
        <w:rPr>
          <w:rFonts w:cs="Times New Roman" w:eastAsia="Times New Roman"/>
          <w:szCs w:val="20"/>
          <w:lang w:eastAsia="hr-HR"/>
        </w:rPr>
        <w:t>posl</w:t>
      </w:r>
      <w:proofErr w:type="spellEnd"/>
      <w:r w:rsidRPr="00207878">
        <w:rPr>
          <w:rFonts w:cs="Times New Roman" w:eastAsia="Times New Roman"/>
          <w:szCs w:val="20"/>
          <w:lang w:eastAsia="hr-HR"/>
        </w:rPr>
        <w:t>. broj St-147/17, temeljem čl.430. Stečajnog zakona (Narodne novine br. 71/15 i 104/17, dalje: SZ), prijedlog za otvaranje stečajnog postupka nad dužnikom.</w:t>
      </w:r>
    </w:p>
    <w:p w:rsidRDefault="00207878" w:rsidP="00207878" w:rsidR="00207878" w:rsidRPr="00207878">
      <w:pPr>
        <w:overflowPunct w:val="false"/>
        <w:autoSpaceDE w:val="false"/>
        <w:autoSpaceDN w:val="false"/>
        <w:adjustRightInd w:val="false"/>
        <w:spacing w:after="0"/>
        <w:ind w:firstLine="851"/>
        <w:rPr>
          <w:rFonts w:cs="Times New Roman" w:eastAsia="Times New Roman"/>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r w:rsidRPr="00207878">
        <w:rPr>
          <w:rFonts w:cs="Times New Roman" w:eastAsia="Times New Roman"/>
          <w:szCs w:val="20"/>
          <w:lang w:eastAsia="hr-HR"/>
        </w:rPr>
        <w:t>U zahtjevu za provedbu skraćenog stečajnog postupka, koji je podnijela FINA 17. ožujka 2017., navedeno je da na dan 15. ožujka 2017. dužnik u Očevidniku redoslijeda osnova za plaćanje ima evidentirane neizvršene osnove za plaćanje u neprekinutom razdoblju od 120 dana, u ukupnom iznosu od 34.022,83 kn, u koji iznos je uračunata kamata i naknada Financijske agencije za provedbu ovrhe na novčanim sredstvima. Iz navedenog proizlazi vjerojatnost postojanja stečajnog razloga nesposobnosti za plaćanje iz čl.6. st.2. SZ-a.</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r w:rsidRPr="00207878">
        <w:rPr>
          <w:rFonts w:cs="Times New Roman" w:eastAsia="Times New Roman"/>
          <w:szCs w:val="20"/>
          <w:lang w:eastAsia="hr-HR"/>
        </w:rPr>
        <w:t xml:space="preserve">Rješenjem od 13. lipnja 2017. Trgovački sud u Varaždinu je obustavio skraćeni stečajni postupak nad dužnikom i riješio da će o pokretanju prethodnog postupka odnosno otvaranju stečajnog postupka nad dužnikom donijeti posebno rješenje. Postupak je nastavljen pod brojem St-433/2017, koji je sukladno rješenju predsjednika Visokog trgovačkog suda Republike Hrvatske poslovni broj Su-1223/17-2 od 15. prosinca 2017. ustupljen ovom sudu   na daljnji postupak.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r w:rsidRPr="00207878">
        <w:rPr>
          <w:rFonts w:cs="Times New Roman" w:eastAsia="Times New Roman"/>
          <w:szCs w:val="20"/>
          <w:lang w:eastAsia="hr-HR"/>
        </w:rPr>
        <w:t xml:space="preserve">Temeljem čl.115. st.1. SZ-a, sud je rješenjem od 26. travnja 2018. pokrenuo prethodni postupak radi utvrđivanja uvjeta za otvaranje stečajnog postupka nad dužnikom. Sazvano je ročište radi izjašnjenja o prijedlogu i rasprave o uvjetima za otvaranje stečajnog postupka, na koje su pozvani predlagatelj Republika Hrvatska, zakonski zastupnik dužnika </w:t>
      </w:r>
      <w:proofErr w:type="spellStart"/>
      <w:r w:rsidRPr="00207878">
        <w:rPr>
          <w:rFonts w:cs="Times New Roman" w:eastAsia="Times New Roman"/>
          <w:szCs w:val="20"/>
          <w:lang w:eastAsia="hr-HR"/>
        </w:rPr>
        <w:t>Tamás</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w:t>
      </w:r>
      <w:proofErr w:type="spellEnd"/>
      <w:r w:rsidRPr="00207878">
        <w:rPr>
          <w:rFonts w:cs="Times New Roman" w:eastAsia="Times New Roman"/>
          <w:szCs w:val="20"/>
          <w:lang w:eastAsia="hr-HR"/>
        </w:rPr>
        <w:t xml:space="preserve"> Kiss i Financijska agencija. Zakonskom zastupniku dužnika </w:t>
      </w:r>
      <w:proofErr w:type="spellStart"/>
      <w:r w:rsidRPr="00207878">
        <w:rPr>
          <w:rFonts w:cs="Times New Roman" w:eastAsia="Times New Roman"/>
          <w:szCs w:val="20"/>
          <w:lang w:eastAsia="hr-HR"/>
        </w:rPr>
        <w:t>Tamásu</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Péteru</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Kissu</w:t>
      </w:r>
      <w:proofErr w:type="spellEnd"/>
      <w:r w:rsidRPr="00207878">
        <w:rPr>
          <w:rFonts w:cs="Times New Roman" w:eastAsia="Times New Roman"/>
          <w:szCs w:val="20"/>
          <w:lang w:eastAsia="hr-HR"/>
        </w:rPr>
        <w:t>, naloženo je da u roku od 10 dana od objave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207878" w:rsidP="00207878" w:rsidR="00207878" w:rsidRPr="00207878">
      <w:pPr>
        <w:overflowPunct w:val="false"/>
        <w:autoSpaceDE w:val="false"/>
        <w:autoSpaceDN w:val="false"/>
        <w:adjustRightInd w:val="false"/>
        <w:spacing w:after="0"/>
        <w:jc w:val="both"/>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Calibri"/>
          <w:szCs w:val="20"/>
          <w:lang w:eastAsia="hr-HR"/>
        </w:rPr>
        <w:t>Z</w:t>
      </w:r>
      <w:r w:rsidRPr="00207878">
        <w:rPr>
          <w:rFonts w:cs="Times New Roman" w:eastAsia="Times New Roman"/>
          <w:szCs w:val="20"/>
          <w:lang w:eastAsia="hr-HR"/>
        </w:rPr>
        <w:t xml:space="preserve">akonski zastupnik dužnika </w:t>
      </w:r>
      <w:proofErr w:type="spellStart"/>
      <w:r w:rsidRPr="00207878">
        <w:rPr>
          <w:rFonts w:cs="Times New Roman" w:eastAsia="Times New Roman"/>
          <w:szCs w:val="20"/>
          <w:lang w:eastAsia="hr-HR"/>
        </w:rPr>
        <w:t>Tamás</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w:t>
      </w:r>
      <w:proofErr w:type="spellEnd"/>
      <w:r w:rsidRPr="00207878">
        <w:rPr>
          <w:rFonts w:cs="Times New Roman" w:eastAsia="Times New Roman"/>
          <w:szCs w:val="20"/>
          <w:lang w:eastAsia="hr-HR"/>
        </w:rPr>
        <w:t xml:space="preserve"> Kiss, nije došao na ročište 6</w:t>
      </w:r>
      <w:r w:rsidRPr="00207878">
        <w:rPr>
          <w:rFonts w:cs="Times New Roman" w:eastAsia="Times New Roman"/>
          <w:noProof/>
          <w:szCs w:val="20"/>
          <w:lang w:eastAsia="hr-HR"/>
        </w:rPr>
        <w:t xml:space="preserve">. lipnja 2018.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Times New Roman"/>
          <w:noProof/>
          <w:szCs w:val="20"/>
          <w:lang w:eastAsia="hr-HR"/>
        </w:rPr>
        <w:t xml:space="preserve">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r w:rsidRPr="00207878">
        <w:rPr>
          <w:rFonts w:cs="Times New Roman" w:eastAsia="Times New Roman"/>
          <w:noProof/>
          <w:szCs w:val="20"/>
          <w:lang w:eastAsia="hr-HR"/>
        </w:rPr>
        <w:lastRenderedPageBreak/>
        <w:t xml:space="preserve">Iz sudskog registra proizlazi da je </w:t>
      </w:r>
      <w:r w:rsidRPr="00207878">
        <w:rPr>
          <w:rFonts w:cs="Times New Roman" w:eastAsia="Calibri"/>
          <w:szCs w:val="20"/>
          <w:lang w:eastAsia="hr-HR"/>
        </w:rPr>
        <w:t xml:space="preserve">osoba ovlaštena za zastupanje dužnika po zakonu </w:t>
      </w:r>
      <w:proofErr w:type="spellStart"/>
      <w:r w:rsidRPr="00207878">
        <w:rPr>
          <w:rFonts w:cs="Times New Roman" w:eastAsia="Times New Roman"/>
          <w:szCs w:val="20"/>
          <w:lang w:eastAsia="hr-HR"/>
        </w:rPr>
        <w:t>Tamás</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w:t>
      </w:r>
      <w:proofErr w:type="spellEnd"/>
      <w:r w:rsidRPr="00207878">
        <w:rPr>
          <w:rFonts w:cs="Times New Roman" w:eastAsia="Times New Roman"/>
          <w:szCs w:val="20"/>
          <w:lang w:eastAsia="hr-HR"/>
        </w:rPr>
        <w:t xml:space="preserve"> Kiss</w:t>
      </w:r>
      <w:r w:rsidRPr="00207878">
        <w:rPr>
          <w:rFonts w:cs="Times New Roman" w:eastAsia="Calibri"/>
          <w:szCs w:val="20"/>
          <w:lang w:eastAsia="hr-HR"/>
        </w:rPr>
        <w:t xml:space="preserve">, dok iz prijedloga Financijske agencije proizlazi da je </w:t>
      </w:r>
      <w:r w:rsidRPr="00207878">
        <w:rPr>
          <w:rFonts w:cs="Times New Roman" w:eastAsia="Times New Roman"/>
          <w:szCs w:val="20"/>
          <w:lang w:eastAsia="hr-HR"/>
        </w:rPr>
        <w:t>17. ožujka 2017., na dan 15. ožujka 2017. dužnik u Očevidniku redoslijeda osnova za plaćanje imao evidentirane neizvršene osnove za plaćanje u neprekinutom razdoblju od 120 dana, u ukupnom iznosu od 34.022,83 kn.</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Calibri"/>
          <w:szCs w:val="20"/>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w:t>
      </w:r>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Tamás</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Pétera</w:t>
      </w:r>
      <w:proofErr w:type="spellEnd"/>
      <w:r w:rsidRPr="00207878">
        <w:rPr>
          <w:rFonts w:cs="Times New Roman" w:eastAsia="Times New Roman"/>
          <w:szCs w:val="20"/>
          <w:lang w:eastAsia="hr-HR"/>
        </w:rPr>
        <w:t xml:space="preserve"> </w:t>
      </w:r>
      <w:proofErr w:type="spellStart"/>
      <w:r w:rsidRPr="00207878">
        <w:rPr>
          <w:rFonts w:cs="Times New Roman" w:eastAsia="Times New Roman"/>
          <w:szCs w:val="20"/>
          <w:lang w:eastAsia="hr-HR"/>
        </w:rPr>
        <w:t>Kissa</w:t>
      </w:r>
      <w:proofErr w:type="spellEnd"/>
      <w:r w:rsidRPr="00207878">
        <w:rPr>
          <w:rFonts w:cs="Times New Roman" w:eastAsia="Times New Roman"/>
          <w:szCs w:val="20"/>
          <w:lang w:eastAsia="hr-HR"/>
        </w:rPr>
        <w:t xml:space="preserve"> </w:t>
      </w:r>
      <w:r w:rsidRPr="00207878">
        <w:rPr>
          <w:rFonts w:cs="Times New Roman" w:eastAsia="Calibri"/>
          <w:szCs w:val="20"/>
          <w:lang w:eastAsia="hr-HR"/>
        </w:rPr>
        <w:t>postojala istekom razdoblja od 60 dana i on je najkasnije u daljnjem roku od 21 dana bio dužan podnijeti prijedlog za pokretanje stečajnog postupka, što nije učinilo.</w:t>
      </w: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Calibri"/>
          <w:szCs w:val="20"/>
          <w:lang w:eastAsia="hr-HR"/>
        </w:rPr>
        <w:t xml:space="preserve">Stoga mu je sud, primjenom citiranog čl.113. st.1. SZ-a, naložio plaćanje predujma za namirenje troškova stečajnog postupka. Temeljem čl.114. st.1. SZ-a zakonskom zastupniku dužnika naloženo je plaćanje iznosa predujma od 1.000,00 kn u Fond za namirenje troškova stečajnog postupka, te dodatnog iznosa predujma od 6.000,00 kn. Dodatni iznos predujma sud je odredio imajući u vidu troškove stečajnog postupka koji se </w:t>
      </w:r>
      <w:r w:rsidRPr="00207878">
        <w:rPr>
          <w:rFonts w:cs="Times New Roman" w:eastAsia="Times New Roman"/>
          <w:noProof/>
          <w:szCs w:val="20"/>
          <w:lang w:eastAsia="hr-HR"/>
        </w:rPr>
        <w:t xml:space="preserve">odnose na knjigovodstvene usluge, platni promet, otvaranje i zatvaranje žiro računa, izradu pečata, arhiviranje te nagradu i troškove stečajnog  upravitelja. </w:t>
      </w:r>
    </w:p>
    <w:p w:rsidRDefault="00207878" w:rsidP="00207878" w:rsidR="00207878" w:rsidRPr="00207878">
      <w:pPr>
        <w:overflowPunct w:val="false"/>
        <w:autoSpaceDE w:val="false"/>
        <w:autoSpaceDN w:val="false"/>
        <w:adjustRightInd w:val="false"/>
        <w:spacing w:after="0"/>
        <w:ind w:firstLine="851"/>
        <w:jc w:val="both"/>
        <w:rPr>
          <w:rFonts w:cs="Times New Roman" w:eastAsia="Times New Roman"/>
          <w:noProof/>
          <w:szCs w:val="20"/>
          <w:lang w:eastAsia="hr-HR"/>
        </w:rPr>
      </w:pPr>
      <w:r w:rsidRPr="00207878">
        <w:rPr>
          <w:rFonts w:cs="Times New Roman" w:eastAsia="Times New Roman"/>
          <w:noProof/>
          <w:szCs w:val="20"/>
          <w:lang w:eastAsia="hr-HR"/>
        </w:rPr>
        <w:t xml:space="preserve"> </w:t>
      </w:r>
    </w:p>
    <w:p w:rsidRDefault="00207878" w:rsidP="00207878" w:rsidR="00207878" w:rsidRPr="00207878">
      <w:pPr>
        <w:overflowPunct w:val="false"/>
        <w:autoSpaceDE w:val="false"/>
        <w:autoSpaceDN w:val="false"/>
        <w:adjustRightInd w:val="false"/>
        <w:spacing w:after="0"/>
        <w:ind w:firstLine="851"/>
        <w:jc w:val="both"/>
        <w:rPr>
          <w:rFonts w:cs="Times New Roman" w:eastAsia="Calibri"/>
          <w:szCs w:val="20"/>
          <w:lang w:eastAsia="hr-HR"/>
        </w:rPr>
      </w:pPr>
      <w:r w:rsidRPr="00207878">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207878">
        <w:rPr>
          <w:rFonts w:cs="Times New Roman" w:eastAsia="Times New Roman"/>
          <w:noProof/>
          <w:szCs w:val="20"/>
          <w:lang w:eastAsia="hr-HR"/>
        </w:rPr>
        <w:t>Narodne novine br. 53/91, 91/92, 112/99, 117/03, 84/08, 123/08, 57/11 i 25/13)</w:t>
      </w:r>
      <w:r w:rsidRPr="00207878">
        <w:rPr>
          <w:rFonts w:cs="Times New Roman" w:eastAsia="Calibri"/>
          <w:szCs w:val="20"/>
          <w:lang w:eastAsia="hr-HR"/>
        </w:rPr>
        <w:t xml:space="preserve"> te je riješeno kao u toč.1.-4. izreke.</w:t>
      </w:r>
    </w:p>
    <w:p w:rsidRDefault="00207878" w:rsidP="00207878" w:rsidR="00207878" w:rsidRPr="00207878">
      <w:pPr>
        <w:overflowPunct w:val="false"/>
        <w:autoSpaceDE w:val="false"/>
        <w:autoSpaceDN w:val="false"/>
        <w:adjustRightInd w:val="false"/>
        <w:spacing w:after="0"/>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jc w:val="center"/>
        <w:rPr>
          <w:rFonts w:cs="Times New Roman" w:eastAsia="Calibri"/>
          <w:szCs w:val="20"/>
          <w:lang w:eastAsia="hr-HR"/>
        </w:rPr>
      </w:pPr>
      <w:r w:rsidRPr="00207878">
        <w:rPr>
          <w:rFonts w:cs="Times New Roman" w:eastAsia="Calibri"/>
          <w:szCs w:val="20"/>
          <w:lang w:eastAsia="hr-HR"/>
        </w:rPr>
        <w:t>U Bjelovaru 28. studenog 2018.</w:t>
      </w:r>
    </w:p>
    <w:p w:rsidRDefault="00207878" w:rsidP="00207878" w:rsidR="00207878" w:rsidRPr="00207878">
      <w:pPr>
        <w:overflowPunct w:val="false"/>
        <w:autoSpaceDE w:val="false"/>
        <w:autoSpaceDN w:val="false"/>
        <w:adjustRightInd w:val="false"/>
        <w:spacing w:after="0"/>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ind w:firstLine="4253"/>
        <w:rPr>
          <w:rFonts w:cs="Times New Roman" w:eastAsia="Calibri"/>
          <w:szCs w:val="20"/>
          <w:lang w:eastAsia="hr-HR"/>
        </w:rPr>
      </w:pPr>
      <w:r w:rsidRPr="00207878">
        <w:rPr>
          <w:rFonts w:cs="Times New Roman" w:eastAsia="Calibri"/>
          <w:szCs w:val="20"/>
          <w:lang w:eastAsia="hr-HR"/>
        </w:rPr>
        <w:t xml:space="preserve">                              Sutkinja</w:t>
      </w:r>
    </w:p>
    <w:p w:rsidRDefault="00207878" w:rsidP="00207878" w:rsidR="00207878" w:rsidRPr="00207878">
      <w:pPr>
        <w:overflowPunct w:val="false"/>
        <w:autoSpaceDE w:val="false"/>
        <w:autoSpaceDN w:val="false"/>
        <w:adjustRightInd w:val="false"/>
        <w:spacing w:after="0"/>
        <w:ind w:firstLine="4253"/>
        <w:rPr>
          <w:rFonts w:cs="Times New Roman" w:eastAsia="Calibri"/>
          <w:szCs w:val="20"/>
          <w:lang w:eastAsia="hr-HR"/>
        </w:rPr>
      </w:pPr>
      <w:r w:rsidRPr="00207878">
        <w:rPr>
          <w:rFonts w:cs="Times New Roman" w:eastAsia="Calibri"/>
          <w:szCs w:val="20"/>
          <w:lang w:eastAsia="hr-HR"/>
        </w:rPr>
        <w:t xml:space="preserve">                    Marija Petrina Kubica v.r.</w:t>
      </w:r>
    </w:p>
    <w:p w:rsidRDefault="00207878" w:rsidP="00207878" w:rsidR="00207878" w:rsidRPr="00207878">
      <w:pPr>
        <w:overflowPunct w:val="false"/>
        <w:autoSpaceDE w:val="false"/>
        <w:autoSpaceDN w:val="false"/>
        <w:adjustRightInd w:val="false"/>
        <w:spacing w:after="0"/>
        <w:ind w:firstLine="4253"/>
        <w:rPr>
          <w:rFonts w:cs="Times New Roman" w:eastAsia="Calibri"/>
          <w:szCs w:val="20"/>
          <w:lang w:eastAsia="hr-HR"/>
        </w:rPr>
      </w:pPr>
    </w:p>
    <w:p w:rsidRDefault="00207878" w:rsidP="00207878" w:rsidR="00207878" w:rsidRPr="0020787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07878">
        <w:rPr>
          <w:rFonts w:cs="Times New Roman" w:eastAsia="Times New Roman"/>
          <w:noProof/>
          <w:szCs w:val="20"/>
          <w:lang w:eastAsia="hr-HR"/>
        </w:rPr>
        <w:t>Za točnost otpravka - ovlašteni službenik</w:t>
      </w:r>
    </w:p>
    <w:p w:rsidRDefault="00207878" w:rsidP="00207878" w:rsidR="00207878" w:rsidRPr="0020787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07878">
        <w:rPr>
          <w:rFonts w:cs="Times New Roman" w:eastAsia="Times New Roman"/>
          <w:noProof/>
          <w:szCs w:val="20"/>
          <w:lang w:eastAsia="hr-HR"/>
        </w:rPr>
        <w:t xml:space="preserve">                  Željka Vitez</w:t>
      </w:r>
    </w:p>
    <w:p w:rsidRDefault="00207878" w:rsidP="00207878" w:rsidR="00207878">
      <w:pPr>
        <w:overflowPunct w:val="false"/>
        <w:autoSpaceDE w:val="false"/>
        <w:autoSpaceDN w:val="false"/>
        <w:adjustRightInd w:val="false"/>
        <w:spacing w:after="0"/>
        <w:rPr>
          <w:rFonts w:cs="Times New Roman" w:eastAsia="Times New Roman"/>
          <w:noProof/>
          <w:szCs w:val="20"/>
          <w:lang w:eastAsia="hr-HR"/>
        </w:rPr>
      </w:pPr>
    </w:p>
    <w:p w:rsidRDefault="00207878" w:rsidP="00207878" w:rsidR="00207878">
      <w:pPr>
        <w:overflowPunct w:val="false"/>
        <w:autoSpaceDE w:val="false"/>
        <w:autoSpaceDN w:val="false"/>
        <w:adjustRightInd w:val="false"/>
        <w:spacing w:after="0"/>
        <w:rPr>
          <w:rFonts w:cs="Times New Roman" w:eastAsia="Times New Roman"/>
          <w:noProof/>
          <w:szCs w:val="20"/>
          <w:lang w:eastAsia="hr-HR"/>
        </w:rPr>
      </w:pPr>
    </w:p>
    <w:p w:rsidRDefault="00207878" w:rsidP="00207878" w:rsidR="00207878" w:rsidRPr="00207878">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207878" w:rsidP="00207878" w:rsidR="00207878" w:rsidRPr="00207878">
      <w:pPr>
        <w:overflowPunct w:val="false"/>
        <w:autoSpaceDE w:val="false"/>
        <w:autoSpaceDN w:val="false"/>
        <w:adjustRightInd w:val="false"/>
        <w:spacing w:after="0"/>
        <w:jc w:val="both"/>
        <w:rPr>
          <w:rFonts w:cs="Times New Roman" w:eastAsia="Times New Roman"/>
          <w:szCs w:val="20"/>
          <w:lang w:eastAsia="hr-HR"/>
        </w:rPr>
      </w:pPr>
      <w:r w:rsidRPr="00207878">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207878" w:rsidP="00207878" w:rsidR="00207878" w:rsidRPr="00207878">
      <w:pPr>
        <w:overflowPunct w:val="false"/>
        <w:autoSpaceDE w:val="false"/>
        <w:autoSpaceDN w:val="false"/>
        <w:adjustRightInd w:val="false"/>
        <w:spacing w:after="0"/>
        <w:rPr>
          <w:rFonts w:cs="Times New Roman" w:eastAsia="Calibri"/>
          <w:szCs w:val="20"/>
          <w:lang w:eastAsia="hr-HR"/>
        </w:rPr>
      </w:pPr>
    </w:p>
    <w:p w:rsidRDefault="00207878" w:rsidP="00207878" w:rsidR="00207878" w:rsidRPr="00207878">
      <w:pPr>
        <w:overflowPunct w:val="false"/>
        <w:autoSpaceDE w:val="false"/>
        <w:autoSpaceDN w:val="false"/>
        <w:adjustRightInd w:val="false"/>
        <w:spacing w:after="0"/>
        <w:rPr>
          <w:rFonts w:cs="Times New Roman" w:eastAsia="Calibri"/>
          <w:szCs w:val="20"/>
          <w:lang w:eastAsia="hr-HR"/>
        </w:rPr>
      </w:pPr>
    </w:p>
    <w:p w:rsidRDefault="00AE649C" w:rsidP="004F27AE" w:rsidR="00AE649C" w:rsidRPr="00B76F3C">
      <w:pPr>
        <w:pStyle w:val="NormaleSPIS"/>
      </w:pPr>
    </w:p>
    <w:sectPr w:rsidSect="00207878" w:rsidR="00AE649C" w:rsidRPr="00B76F3C">
      <w:headerReference w:type="default" r:id="rId11"/>
      <w:pgSz w:code="9" w:h="16839" w:w="11907"/>
      <w:pgMar w:gutter="0" w:footer="1134" w:header="1134" w:left="1417" w:bottom="1134"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5380660"/>
      <w:docPartObj>
        <w:docPartGallery w:val="Page Numbers (Top of Page)"/>
        <w:docPartUnique/>
      </w:docPartObj>
    </w:sdtPr>
    <w:sdtContent>
      <w:p w:rsidRDefault="00207878" w:rsidP="00207878" w:rsidR="00207878">
        <w:pPr>
          <w:pStyle w:val="Zaglavlje"/>
          <w:spacing w:after="0"/>
          <w:jc w:val="center"/>
        </w:pPr>
        <w:r>
          <w:fldChar w:fldCharType="begin"/>
        </w:r>
        <w:r>
          <w:instrText>PAGE   \* MERGEFORMAT</w:instrText>
        </w:r>
        <w:r>
          <w:fldChar w:fldCharType="separate"/>
        </w:r>
        <w:r>
          <w:t>3</w:t>
        </w:r>
        <w:r>
          <w:fldChar w:fldCharType="end"/>
        </w:r>
      </w:p>
    </w:sdtContent>
  </w:sdt>
  <w:p w:rsidRDefault="00207878" w:rsidP="00207878"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207878">
      <w:rPr>
        <w:rFonts w:cs="Times New Roman" w:eastAsia="Times New Roman"/>
        <w:noProof/>
        <w:szCs w:val="20"/>
        <w:lang w:eastAsia="hr-HR"/>
      </w:rPr>
      <w:t>Poslovni broj: 5. St-51/2018-5</w:t>
    </w:r>
  </w:p>
  <w:p w:rsidRDefault="00207878" w:rsidP="00207878" w:rsidR="00207878" w:rsidRPr="00207878">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878"/>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8630031">
      <w:bodyDiv w:val="true"/>
      <w:marLeft w:val="0"/>
      <w:marRight w:val="0"/>
      <w:marTop w:val="0"/>
      <w:marBottom w:val="0"/>
      <w:divBdr>
        <w:top w:space="0" w:sz="0" w:color="auto" w:val="none"/>
        <w:left w:space="0" w:sz="0" w:color="auto" w:val="none"/>
        <w:bottom w:space="0" w:sz="0" w:color="auto" w:val="none"/>
        <w:right w:space="0" w:sz="0" w:color="auto" w:val="none"/>
      </w:divBdr>
    </w:div>
    <w:div w:id="1871718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St-51/2018-5</izvorni_sadrzaj>
    <derivirana_varijabla naziv="DomainObject.Oznaka_1">St-51/2018-5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St-51/2018</izvorni_sadrzaj>
    <derivirana_varijabla naziv="DomainObject.Predmet.OznakaBroj_1">St-51/2018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PRIJATELJ ZADAR društvo s ograničenom odgovornošću za usluge zastupanog po punomoćniku Tamas Peter Kiss</izvorni_sadrzaj>
    <derivirana_varijabla naziv="DomainObject.Predmet.ProtustrankaFormated_1">  PRIJATELJ ZADAR društvo s ograničenom odgovornošću za usluge zastupanog po punomoćniku Tamas Peter Kiss</derivirana_varijabla>
  </DomainObject.Predmet.ProtustrankaFormated>
  <DomainObject.Predmet.ProtustrankaFormatedOIB>
    <izvorni_sadrzaj>  PRIJATELJ ZADAR društvo s ograničenom odgovornošću za usluge, OIB 67061525731 zastupanog po punomoćniku Tamas Peter Kiss</izvorni_sadrzaj>
    <derivirana_varijabla naziv="DomainObject.Predmet.ProtustrankaFormatedOIB_1">  PRIJATELJ ZADAR društvo s ograničenom odgovornošću za usluge, OIB 67061525731 zastupanog po punomoćniku Tamas Peter Kiss</derivirana_varijabla>
  </DomainObject.Predmet.ProtustrankaFormatedOIB>
  <DomainObject.Predmet.ProtustrankaFormatedWithAdress>
    <izvorni_sadrzaj> PRIJATELJ ZADAR društvo s ograničenom odgovornošću za usluge, Jug II 10, 40323 Prelog zastupanog po punomoćniku Tamas Peter Kiss</izvorni_sadrzaj>
    <derivirana_varijabla naziv="DomainObject.Predmet.ProtustrankaFormatedWithAdress_1"> PRIJATELJ ZADAR društvo s ograničenom odgovornošću za usluge, Jug II 10, 40323 Prelog zastupanog po punomoćniku Tamas Peter Kiss</derivirana_varijabla>
  </DomainObject.Predmet.ProtustrankaFormatedWithAdress>
  <DomainObject.Predmet.ProtustrankaFormatedWithAdressOIB>
    <izvorni_sadrzaj> PRIJATELJ ZADAR društvo s ograničenom odgovornošću za usluge, OIB 67061525731, Jug II 10, 40323 Prelog zastupanog po punomoćniku Tamas Peter Kiss</izvorni_sadrzaj>
    <derivirana_varijabla naziv="DomainObject.Predmet.ProtustrankaFormatedWithAdressOIB_1"> PRIJATELJ ZADAR društvo s ograničenom odgovornošću za usluge, OIB 67061525731, Jug II 10, 40323 Prelog zastupanog po punomoćniku Tamas Peter Kiss</derivirana_varijabla>
  </DomainObject.Predmet.ProtustrankaFormatedWithAdressOIB>
  <DomainObject.Predmet.ProtustrankaWithAdress>
    <izvorni_sadrzaj>PRIJATELJ ZADAR društvo s ograničenom odgovornošću za usluge Jug II 10, 40323 Prelog</izvorni_sadrzaj>
    <derivirana_varijabla naziv="DomainObject.Predmet.ProtustrankaWithAdress_1">PRIJATELJ ZADAR društvo s ograničenom odgovornošću za usluge Jug II 10, 40323 Prelog</derivirana_varijabla>
  </DomainObject.Predmet.ProtustrankaWithAdress>
  <DomainObject.Predmet.ProtustrankaWithAdressOIB>
    <izvorni_sadrzaj>PRIJATELJ ZADAR društvo s ograničenom odgovornošću za usluge, OIB 67061525731, Jug II 10, 40323 Prelog</izvorni_sadrzaj>
    <derivirana_varijabla naziv="DomainObject.Predmet.ProtustrankaWithAdressOIB_1">PRIJATELJ ZADAR društvo s ograničenom odgovornošću za usluge, OIB 67061525731, Jug II 10, 40323 Prelog</derivirana_varijabla>
  </DomainObject.Predmet.ProtustrankaWithAdressOIB>
  <DomainObject.Predmet.ProtustrankaNazivFormated>
    <izvorni_sadrzaj>PRIJATELJ ZADAR društvo s ograničenom odgovornošću za usluge</izvorni_sadrzaj>
    <derivirana_varijabla naziv="DomainObject.Predmet.ProtustrankaNazivFormated_1">PRIJATELJ ZADAR društvo s ograničenom odgovornošću za usluge</derivirana_varijabla>
  </DomainObject.Predmet.ProtustrankaNazivFormated>
  <DomainObject.Predmet.ProtustrankaNazivFormatedOIB>
    <izvorni_sadrzaj>PRIJATELJ ZADAR društvo s ograničenom odgovornošću za usluge, OIB 67061525731</izvorni_sadrzaj>
    <derivirana_varijabla naziv="DomainObject.Predmet.ProtustrankaNazivFormatedOIB_1">PRIJATELJ ZADAR društvo s ograničenom odgovornošću za usluge, OIB 67061525731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PRIJATELJ ZADAR društvo s ograničenom odgovornošću za usluge zastupanog po punomoćniku Tamas Peter Kiss</item>
    </izvorni_sadrzaj>
    <derivirana_varijabla naziv="DomainObject.Predmet.ProtuStrankaListFormated_1">
      <item>PRIJATELJ ZADAR društvo s ograničenom odgovornošću za usluge zastupanog po punomoćniku Tamas Peter Kiss</item>
    </derivirana_varijabla>
  </DomainObject.Predmet.ProtuStrankaListFormated>
  <DomainObject.Predmet.ProtuStrankaListFormatedOIB>
    <izvorni_sadrzaj>
      <item>PRIJATELJ ZADAR društvo s ograničenom odgovornošću za usluge, OIB 67061525731 zastupanog po punomoćniku Tamas Peter Kiss</item>
    </izvorni_sadrzaj>
    <derivirana_varijabla naziv="DomainObject.Predmet.ProtuStrankaListFormatedOIB_1">
      <item>PRIJATELJ ZADAR društvo s ograničenom odgovornošću za usluge, OIB 67061525731 zastupanog po punomoćniku Tamas Peter Kiss</item>
    </derivirana_varijabla>
  </DomainObject.Predmet.ProtuStrankaListFormatedOIB>
  <DomainObject.Predmet.ProtuStrankaListFormatedWithAdress>
    <izvorni_sadrzaj>
      <item>PRIJATELJ ZADAR društvo s ograničenom odgovornošću za usluge, Jug II 10, 40323 Prelog zastupanog po punomoćniku Tamas Peter Kiss</item>
    </izvorni_sadrzaj>
    <derivirana_varijabla naziv="DomainObject.Predmet.ProtuStrankaListFormatedWithAdress_1">
      <item>PRIJATELJ ZADAR društvo s ograničenom odgovornošću za usluge, Jug II 10, 40323 Prelog zastupanog po punomoćniku Tamas Peter Kiss</item>
    </derivirana_varijabla>
  </DomainObject.Predmet.ProtuStrankaListFormatedWithAdress>
  <DomainObject.Predmet.ProtuStrankaListFormatedWithAdressOIB>
    <izvorni_sadrzaj>
      <item>PRIJATELJ ZADAR društvo s ograničenom odgovornošću za usluge, OIB 67061525731, Jug II 10, 40323 Prelog zastupanog po punomoćniku Tamas Peter Kiss</item>
    </izvorni_sadrzaj>
    <derivirana_varijabla naziv="DomainObject.Predmet.ProtuStrankaListFormatedWithAdressOIB_1">
      <item>PRIJATELJ ZADAR društvo s ograničenom odgovornošću za usluge, OIB 67061525731, Jug II 10, 40323 Prelog zastupanog po punomoćniku Tamas Peter Kiss</item>
    </derivirana_varijabla>
  </DomainObject.Predmet.ProtuStrankaListFormatedWithAdressOIB>
  <DomainObject.Predmet.ProtuStrankaListNazivFormated>
    <izvorni_sadrzaj>
      <item>PRIJATELJ ZADAR društvo s ograničenom odgovornošću za usluge</item>
    </izvorni_sadrzaj>
    <derivirana_varijabla naziv="DomainObject.Predmet.ProtuStrankaListNazivFormated_1">
      <item>PRIJATELJ ZADAR društvo s ograničenom odgovornošću za usluge</item>
    </derivirana_varijabla>
  </DomainObject.Predmet.ProtuStrankaListNazivFormated>
  <DomainObject.Predmet.ProtuStrankaListNazivFormatedOIB>
    <izvorni_sadrzaj>
      <item>PRIJATELJ ZADAR društvo s ograničenom odgovornošću za usluge, OIB 67061525731</item>
    </izvorni_sadrzaj>
    <derivirana_varijabla naziv="DomainObject.Predmet.ProtuStrankaListNazivFormatedOIB_1">
      <item>PRIJATELJ ZADAR društvo s ograničenom odgovornošću za usluge, OIB 67061525731</item>
    </derivirana_varijabla>
  </DomainObject.Predmet.ProtuStrankaListNazivFormatedOIB>
  <DomainObject.Predmet.OstaliListFormated>
    <izvorni_sadrzaj>
      <item>Županijsko državno odvjetništvo u Varaždinu</item>
      <item>Tamas Peter Kiss punomoćnik sudionika u postupku PRIJATELJ ZADAR društvo s ograničenom odgovornošću za usluge</item>
      <item>Županijsko državno odvjetništvo u Bjelovaru</item>
      <item>Financijska agencija</item>
    </izvorni_sadrzaj>
    <derivirana_varijabla naziv="DomainObject.Predmet.OstaliListFormated_1">
      <item>Županijsko državno odvjetništvo u Varaždinu</item>
      <item>Tamas Peter Kiss punomoćnik sudionika u postupku PRIJATELJ ZADAR društvo s ograničenom odgovornošću za usluge</item>
      <item>Županijsko državno odvjetništvo u Bjelovaru</item>
      <item>Financijska agencija</item>
    </derivirana_varijabla>
  </DomainObject.Predmet.OstaliListFormated>
  <DomainObject.Predmet.OstaliListFormatedOIB>
    <izvorni_sadrzaj>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OIB_1">
      <item>Županijsko državno odvjetništvo u Varaždinu, OIB 23987413075</item>
      <item>Tamas Peter Kiss, OIB 31629377536 punomoćnik sudionika u postupku PRIJATELJ ZADAR društvo s ograničenom odgovornošću za usluge</item>
      <item>Županijsko državno odvjetništvo u Bjelovaru, OIB 86821435474</item>
      <item>Financijska agencija, OIB 85821130368</item>
    </derivirana_varijabla>
  </DomainObject.Predmet.OstaliListFormatedOIB>
  <DomainObject.Predmet.OstaliListFormatedWithAdress>
    <izvorni_sadrzaj>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izvorni_sadrzaj>
    <derivirana_varijabla naziv="DomainObject.Predmet.OstaliListFormatedWithAdress_1">
      <item>Županijsko državno odvjetništvo u Varaždinu</item>
      <item>Tamas Peter Kiss, Elnok 5, 2600 Vac punomoćnik sudionika u postupku PRIJATELJ ZADAR društvo s ograničenom odgovornošću za usluge</item>
      <item>Županijsko državno odvjetništvo u Bjelovaru</item>
      <item>Financijska agencija</item>
    </derivirana_varijabla>
  </DomainObject.Predmet.OstaliListFormatedWithAdress>
  <DomainObject.Predmet.OstaliListFormatedWithAdressOIB>
    <izvorni_sadrzaj>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izvorni_sadrzaj>
    <derivirana_varijabla naziv="DomainObject.Predmet.OstaliListFormatedWithAdressOIB_1">
      <item>Županijsko državno odvjetništvo u Varaždinu, OIB 23987413075</item>
      <item>Tamas Peter Kiss, OIB 31629377536, Elnok 5, 2600 Vac punomoćnik sudionika u postupku PRIJATELJ ZADAR društvo s ograničenom odgovornošću za usluge</item>
      <item>Županijsko državno odvjetništvo u Bjelovaru, OIB 86821435474</item>
      <item>Financijska agencija, OIB 85821130368</item>
    </derivirana_varijabla>
  </DomainObject.Predmet.OstaliListFormatedWithAdressOIB>
  <DomainObject.Predmet.OstaliListNazivFormated>
    <izvorni_sadrzaj>
      <item>Županijsko državno odvjetništvo u Varaždinu</item>
      <item>Tamas Peter Kiss</item>
      <item>Županijsko državno odvjetništvo u Bjelovaru</item>
      <item>Financijska agencija</item>
    </izvorni_sadrzaj>
    <derivirana_varijabla naziv="DomainObject.Predmet.OstaliListNazivFormated_1">
      <item>Županijsko državno odvjetništvo u Varaždinu</item>
      <item>Tamas Peter Kiss</item>
      <item>Županijsko državno odvjetništvo u Bjelovaru</item>
      <item>Financijska agencija</item>
    </derivirana_varijabla>
  </DomainObject.Predmet.OstaliListNazivFormated>
  <DomainObject.Predmet.OstaliListNazivFormatedOIB>
    <izvorni_sadrzaj>
      <item>Županijsko državno odvjetništvo u Varaždinu, OIB 23987413075</item>
      <item>Tamas Peter Kiss, OIB 31629377536</item>
      <item>Županijsko državno odvjetništvo u Bjelovaru, OIB 86821435474</item>
      <item>Financijska agencija, OIB 85821130368</item>
    </izvorni_sadrzaj>
    <derivirana_varijabla naziv="DomainObject.Predmet.OstaliListNazivFormatedOIB_1">
      <item>Županijsko državno odvjetništvo u Varaždinu, OIB 23987413075</item>
      <item>Tamas Peter Kiss, OIB 31629377536</item>
      <item>Županijsko državno odvjetništvo u Bjelovaru, OIB 86821435474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St-51/2018-5</izvorni_sadrzaj>
    <derivirana_varijabla naziv="DomainObject.PoslovniBrojDokumenta_1">St-51/2018-5</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PRIJATELJ ZADAR društvo s ograničenom odgovornošću za usluge</izvorni_sadrzaj>
    <derivirana_varijabla naziv="DomainObject.Predmet.ProtustrankaIDrugi_1">PRIJATELJ ZADAR društvo s ograničenom odgovornošću za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PRIJATELJ ZADAR društvo s ograničenom odgovornošću za usluge, OIB 67061525731, Jug II 10, 40323 Prelog</izvorni_sadrzaj>
    <derivirana_varijabla naziv="DomainObject.Predmet.ProtustrankaIDrugiAdressOIB_1">PRIJATELJ ZADAR društvo s ograničenom odgovornošću za usluge, OIB 67061525731, Jug II 10,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izvorni_sadrzaj>
    <derivirana_varijabla naziv="DomainObject.Predmet.SudioniciListNaziv_1">
      <item>REPUBLIKA HRVATSKA MINISTARSTVO FINANCIJA</item>
      <item>PRIJATELJ ZADAR društvo s ograničenom odgovornošću za usluge</item>
      <item>Županijsko državno odvjetništvo u Varaždinu</item>
      <item>Tamas Peter Kiss</item>
      <item>Županijsko državno odvjetništvo u Bjelovaru</item>
      <item>Financijska agencija</item>
    </derivirana_varijabla>
  </DomainObject.Predmet.SudioniciListNaziv>
  <DomainObject.Predmet.SudioniciListAdressOIB>
    <izvorni_sadrzaj>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izvorni_sadrzaj>
    <derivirana_varijabla naziv="DomainObject.Predmet.SudioniciListAdressOIB_1">
      <item>REPUBLIKA HRVATSKA MINISTARSTVO FINANCIJA, OIB 18683136487, Katančićeva 5,10000 Zagreb</item>
      <item>PRIJATELJ ZADAR društvo s ograničenom odgovornošću za usluge, OIB 67061525731, Jug II 10,40323 Prelog</item>
      <item>Županijsko državno odvjetništvo u Varaždinu, OIB 23987413075</item>
      <item>Tamas Peter Kiss, OIB 31629377536, Elnok 5,2600 Vac</item>
      <item>Županijsko državno odvjetništvo u Bjelovaru, OIB 86821435474</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A9CA7-89B8-4F8B-9417-D3C5226805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1281</properties:Words>
  <properties:Characters>7241</properties:Characters>
  <properties:Lines>147</properties:Lines>
  <properties:Paragraphs>30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2018-11-28T10:17:00Z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St-51/2018-5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