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72a40d" w14:paraId="a72a40d" w:rsidRDefault="00281BC7" w:rsidP="00EF7C9A" w:rsidR="00281BC7" w:rsidRPr="00605180">
      <w:pPr>
        <w15:collapsed w:val="false"/>
        <w:rPr>
          <w:b/>
        </w:rPr>
      </w:pPr>
      <w:bookmarkStart w:name="_GoBack" w:id="0"/>
      <w:bookmarkEnd w:id="0"/>
    </w:p>
    <w:p w:rsidRDefault="00281BC7" w:rsidP="00281BC7" w:rsidR="00281BC7" w:rsidRPr="00605180">
      <w:pPr>
        <w:rPr>
          <w:b/>
        </w:rPr>
      </w:pPr>
    </w:p>
    <w:p w:rsidRDefault="00281BC7" w:rsidP="00281BC7" w:rsidR="00281BC7" w:rsidRPr="00605180">
      <w:pPr>
        <w:rPr>
          <w:b/>
        </w:rPr>
      </w:pPr>
    </w:p>
    <w:p w:rsidRDefault="00E022E9" w:rsidP="00281BC7" w:rsidR="00E022E9" w:rsidRPr="00605180">
      <w:pPr>
        <w:rPr>
          <w:b/>
          <w:bCs/>
        </w:rPr>
      </w:pPr>
    </w:p>
    <w:p w:rsidRDefault="00281BC7" w:rsidP="00281BC7" w:rsidR="00281BC7" w:rsidRPr="000E509D">
      <w:pPr>
        <w:rPr>
          <w:bCs/>
        </w:rPr>
      </w:pPr>
      <w:r w:rsidRPr="000E509D">
        <w:rPr>
          <w:bCs/>
        </w:rPr>
        <w:t>REPUBLIKA HRVATSKA</w:t>
      </w:r>
    </w:p>
    <w:p w:rsidRDefault="00281BC7" w:rsidP="00281BC7" w:rsidR="00E022E9" w:rsidRPr="000E509D">
      <w:pPr>
        <w:rPr>
          <w:bCs/>
        </w:rPr>
      </w:pPr>
      <w:r w:rsidRPr="000E509D">
        <w:rPr>
          <w:bCs/>
        </w:rPr>
        <w:t>TRGOVAČKI SUD U ZADRU</w:t>
      </w:r>
    </w:p>
    <w:p w:rsidRDefault="00E022E9" w:rsidP="004E7E9B" w:rsidR="00EF7C9A" w:rsidRPr="000E509D">
      <w:r w:rsidRPr="000E509D">
        <w:t>Dr. Franje Tuđmana 35</w:t>
      </w:r>
      <w:r w:rsidR="00281BC7" w:rsidRPr="000E509D">
        <w:tab/>
      </w:r>
    </w:p>
    <w:p w:rsidRDefault="00C63971" w:rsidP="00281BC7" w:rsidR="00C63971" w:rsidRPr="000E509D">
      <w:pPr>
        <w:rPr>
          <w:bCs/>
        </w:rPr>
      </w:pPr>
    </w:p>
    <w:p w:rsidRDefault="00EF7C9A" w:rsidP="00EF7C9A" w:rsidR="00EF7C9A" w:rsidRPr="000E509D">
      <w:pPr>
        <w:jc w:val="center"/>
        <w:rPr>
          <w:bCs/>
        </w:rPr>
      </w:pPr>
      <w:r w:rsidRPr="000E509D">
        <w:rPr>
          <w:bCs/>
        </w:rPr>
        <w:t>R E P U B L I K A   H R V A T S K A</w:t>
      </w:r>
    </w:p>
    <w:p w:rsidRDefault="00281BC7" w:rsidP="00281BC7" w:rsidR="00281BC7" w:rsidRPr="000E509D">
      <w:pPr>
        <w:rPr>
          <w:bCs/>
        </w:rPr>
      </w:pPr>
      <w:r w:rsidRPr="000E509D">
        <w:rPr>
          <w:bCs/>
        </w:rPr>
        <w:tab/>
      </w:r>
      <w:r w:rsidRPr="000E509D">
        <w:rPr>
          <w:bCs/>
        </w:rPr>
        <w:tab/>
      </w:r>
      <w:r w:rsidRPr="000E509D">
        <w:rPr>
          <w:bCs/>
        </w:rPr>
        <w:tab/>
      </w:r>
      <w:r w:rsidRPr="000E509D">
        <w:rPr>
          <w:bCs/>
        </w:rPr>
        <w:tab/>
      </w:r>
      <w:r w:rsidRPr="000E509D">
        <w:rPr>
          <w:bCs/>
        </w:rPr>
        <w:tab/>
      </w:r>
    </w:p>
    <w:p w:rsidRDefault="00281BC7" w:rsidP="00281BC7" w:rsidR="00281BC7" w:rsidRPr="000E509D">
      <w:pPr>
        <w:jc w:val="center"/>
        <w:rPr>
          <w:bCs/>
        </w:rPr>
      </w:pPr>
      <w:r w:rsidRPr="000E509D">
        <w:rPr>
          <w:bCs/>
        </w:rPr>
        <w:t>R J E Š E N J E</w:t>
      </w:r>
    </w:p>
    <w:p w:rsidRDefault="00281BC7" w:rsidP="00281BC7" w:rsidR="00281BC7" w:rsidRPr="00605180">
      <w:pPr>
        <w:jc w:val="center"/>
        <w:rPr>
          <w:b/>
        </w:rPr>
      </w:pPr>
    </w:p>
    <w:p w:rsidRDefault="003F076D" w:rsidP="005C4886" w:rsidR="00495E07">
      <w:pPr>
        <w:ind w:firstLine="708"/>
        <w:jc w:val="both"/>
      </w:pPr>
      <w:r w:rsidRPr="00605180">
        <w:t xml:space="preserve">Trgovački sud u Zadru, po sutkinji Ani Markač, povodom prijedloga za otvaranje stečajnog postupka nad </w:t>
      </w:r>
      <w:r w:rsidR="002C16F5">
        <w:t>dužnikom</w:t>
      </w:r>
      <w:r w:rsidR="00925297">
        <w:t xml:space="preserve"> ROBINZON j.d.o.o. za proizvodnju i preradu drva, </w:t>
      </w:r>
      <w:proofErr w:type="spellStart"/>
      <w:r w:rsidR="00925297">
        <w:t>Cerovec</w:t>
      </w:r>
      <w:proofErr w:type="spellEnd"/>
      <w:r w:rsidR="00925297">
        <w:t xml:space="preserve">, </w:t>
      </w:r>
      <w:proofErr w:type="spellStart"/>
      <w:r w:rsidR="00925297">
        <w:t>Cerovec</w:t>
      </w:r>
      <w:proofErr w:type="spellEnd"/>
      <w:r w:rsidR="00925297">
        <w:t xml:space="preserve"> 32, OIB:29860495550, </w:t>
      </w:r>
      <w:r w:rsidRPr="00605180">
        <w:t xml:space="preserve">dana </w:t>
      </w:r>
      <w:r w:rsidR="00E97132">
        <w:t xml:space="preserve">24. rujna </w:t>
      </w:r>
      <w:r w:rsidR="000E509D">
        <w:t>2018.</w:t>
      </w:r>
      <w:r w:rsidRPr="00605180">
        <w:t>,</w:t>
      </w:r>
    </w:p>
    <w:p w:rsidRDefault="002C16F5" w:rsidP="005C4886" w:rsidR="002C16F5" w:rsidRPr="00605180">
      <w:pPr>
        <w:ind w:firstLine="708"/>
        <w:jc w:val="both"/>
      </w:pPr>
    </w:p>
    <w:p w:rsidRDefault="00281BC7" w:rsidP="00281BC7" w:rsidR="00281BC7" w:rsidRPr="00605180">
      <w:pPr>
        <w:jc w:val="center"/>
      </w:pPr>
      <w:r w:rsidRPr="00605180">
        <w:t>r i j e š i o   j e</w:t>
      </w:r>
    </w:p>
    <w:p w:rsidRDefault="004B768C" w:rsidP="00EF7C9A" w:rsidR="004B768C" w:rsidRPr="00605180">
      <w:pPr>
        <w:jc w:val="both"/>
      </w:pPr>
    </w:p>
    <w:p w:rsidRDefault="00777515" w:rsidP="003F076D" w:rsidR="00777515" w:rsidRPr="00605180">
      <w:pPr>
        <w:pStyle w:val="Odlomakpopisa"/>
        <w:ind w:left="0"/>
        <w:jc w:val="both"/>
      </w:pPr>
      <w:r w:rsidRPr="00605180">
        <w:t>I.</w:t>
      </w:r>
      <w:r w:rsidRPr="00605180">
        <w:tab/>
      </w:r>
      <w:r w:rsidR="00B105A9" w:rsidRPr="00605180">
        <w:t xml:space="preserve">Pozivaju se </w:t>
      </w:r>
      <w:r w:rsidR="003C0BEC" w:rsidRPr="00605180">
        <w:t xml:space="preserve">osobe koje imaju pravni interes za provedbom stečajnog postupka nad </w:t>
      </w:r>
      <w:r w:rsidR="00B105A9" w:rsidRPr="00605180">
        <w:t>dužnik</w:t>
      </w:r>
      <w:r w:rsidR="003C0BEC" w:rsidRPr="00605180">
        <w:t>om</w:t>
      </w:r>
      <w:r w:rsidR="00925297">
        <w:t xml:space="preserve"> ROBINZON j.d.o.o. za proizvodnju i preradu drva, </w:t>
      </w:r>
      <w:proofErr w:type="spellStart"/>
      <w:r w:rsidR="00925297">
        <w:t>Cerovec</w:t>
      </w:r>
      <w:proofErr w:type="spellEnd"/>
      <w:r w:rsidR="00925297">
        <w:t xml:space="preserve">, </w:t>
      </w:r>
      <w:proofErr w:type="spellStart"/>
      <w:r w:rsidR="00925297">
        <w:t>Cerovec</w:t>
      </w:r>
      <w:proofErr w:type="spellEnd"/>
      <w:r w:rsidR="00925297">
        <w:t xml:space="preserve"> 32, OIB:29860495550</w:t>
      </w:r>
      <w:r w:rsidR="0084555A" w:rsidRPr="00605180">
        <w:t>,</w:t>
      </w:r>
      <w:r w:rsidR="00930179" w:rsidRPr="00605180">
        <w:t xml:space="preserve"> </w:t>
      </w:r>
      <w:r w:rsidRPr="00605180">
        <w:t>da u roku od 15 dana od isteka osmog dan</w:t>
      </w:r>
      <w:r w:rsidR="002C16F5">
        <w:t xml:space="preserve">a od objave ovog rješenja na </w:t>
      </w:r>
      <w:r w:rsidR="000E509D">
        <w:t xml:space="preserve">mrežnoj stranici </w:t>
      </w:r>
      <w:r w:rsidR="002C16F5">
        <w:t>e-O</w:t>
      </w:r>
      <w:r w:rsidRPr="00605180">
        <w:t>glasn</w:t>
      </w:r>
      <w:r w:rsidR="000E509D">
        <w:t>a</w:t>
      </w:r>
      <w:r w:rsidRPr="00605180">
        <w:t xml:space="preserve"> ploč</w:t>
      </w:r>
      <w:r w:rsidR="000E509D">
        <w:t>a</w:t>
      </w:r>
      <w:r w:rsidRPr="00605180">
        <w:t xml:space="preserve"> sud</w:t>
      </w:r>
      <w:r w:rsidR="000E509D">
        <w:t>ov</w:t>
      </w:r>
      <w:r w:rsidRPr="00605180">
        <w:t>a solidarno predujme iznos od</w:t>
      </w:r>
      <w:r w:rsidR="00925297">
        <w:t xml:space="preserve"> 9.400,0 </w:t>
      </w:r>
      <w:r w:rsidR="000E509D">
        <w:t xml:space="preserve">kn </w:t>
      </w:r>
      <w:r w:rsidRPr="00605180">
        <w:t xml:space="preserve">potreban za pokriće troškova vođenja stečajnog postupka nad ovim dužnikom. </w:t>
      </w:r>
    </w:p>
    <w:p w:rsidRDefault="009149BF" w:rsidP="00777515" w:rsidR="009149BF" w:rsidRPr="00605180">
      <w:pPr>
        <w:jc w:val="both"/>
      </w:pPr>
    </w:p>
    <w:p w:rsidRDefault="009149BF" w:rsidP="00EE2F8E" w:rsidR="009149BF" w:rsidRPr="00605180">
      <w:pPr>
        <w:jc w:val="both"/>
      </w:pPr>
      <w:r w:rsidRPr="00605180">
        <w:t>II.</w:t>
      </w:r>
      <w:r w:rsidRPr="00605180">
        <w:tab/>
        <w:t>Uplata se ima izvršiti na depozitni račun ovog suda na broj: IBAN: HR43 2390 0011 3000 0085 7 s pozivom na broj odobrenja 05 221-</w:t>
      </w:r>
      <w:r w:rsidR="00925297">
        <w:t>211</w:t>
      </w:r>
      <w:r w:rsidR="000E509D">
        <w:t>-2017</w:t>
      </w:r>
      <w:r w:rsidR="00EE2F8E" w:rsidRPr="00605180">
        <w:t>.</w:t>
      </w:r>
    </w:p>
    <w:p w:rsidRDefault="009149BF" w:rsidP="009149BF" w:rsidR="009149BF" w:rsidRPr="00605180">
      <w:pPr>
        <w:jc w:val="both"/>
      </w:pPr>
    </w:p>
    <w:p w:rsidRDefault="009149BF" w:rsidP="00777515" w:rsidR="009149BF" w:rsidRPr="00605180">
      <w:pPr>
        <w:jc w:val="both"/>
      </w:pPr>
      <w:r w:rsidRPr="00605180">
        <w:t>III.</w:t>
      </w:r>
      <w:r w:rsidRPr="00605180">
        <w:tab/>
        <w:t xml:space="preserve">Ukoliko </w:t>
      </w:r>
      <w:r w:rsidR="003C0BEC" w:rsidRPr="00605180">
        <w:t xml:space="preserve">zainteresirane osobe </w:t>
      </w:r>
      <w:r w:rsidRPr="00605180">
        <w:t>ne postup</w:t>
      </w:r>
      <w:r w:rsidR="003C0BEC" w:rsidRPr="00605180">
        <w:t>e</w:t>
      </w:r>
      <w:r w:rsidRPr="00605180">
        <w:t xml:space="preserve"> po nalogu suda iz točke </w:t>
      </w:r>
      <w:r w:rsidR="00777515" w:rsidRPr="00605180">
        <w:t>II</w:t>
      </w:r>
      <w:r w:rsidRPr="00605180">
        <w:t xml:space="preserve">. donijet će se rješenje o otvaranju i zaključenju stečajnog postupka. </w:t>
      </w:r>
    </w:p>
    <w:p w:rsidRDefault="00435F38" w:rsidP="009149BF" w:rsidR="00435F38" w:rsidRPr="00605180">
      <w:pPr>
        <w:jc w:val="both"/>
      </w:pPr>
    </w:p>
    <w:p w:rsidRDefault="00B105A9" w:rsidP="00B105A9" w:rsidR="00B105A9" w:rsidRPr="00605180">
      <w:pPr>
        <w:jc w:val="center"/>
      </w:pPr>
      <w:r w:rsidRPr="00605180">
        <w:t>Obrazloženje</w:t>
      </w:r>
    </w:p>
    <w:p w:rsidRDefault="00B105A9" w:rsidP="00B105A9" w:rsidR="00B105A9" w:rsidRPr="00605180"/>
    <w:p w:rsidRDefault="00B105A9" w:rsidP="00925297" w:rsidR="00925297">
      <w:pPr>
        <w:jc w:val="both"/>
      </w:pPr>
      <w:r w:rsidRPr="00605180">
        <w:tab/>
        <w:t xml:space="preserve">Privremeni stečajni upravitelj </w:t>
      </w:r>
      <w:r w:rsidR="00925297">
        <w:t xml:space="preserve">Hrvoje </w:t>
      </w:r>
      <w:proofErr w:type="spellStart"/>
      <w:r w:rsidR="00925297">
        <w:t>Kraljičković</w:t>
      </w:r>
      <w:proofErr w:type="spellEnd"/>
      <w:r w:rsidR="00925297">
        <w:t xml:space="preserve"> </w:t>
      </w:r>
      <w:r w:rsidRPr="00605180">
        <w:t xml:space="preserve">koji je imenovan u ovom postupku </w:t>
      </w:r>
      <w:r w:rsidR="00937F3C" w:rsidRPr="00605180">
        <w:t>u izvješ</w:t>
      </w:r>
      <w:r w:rsidR="005A4D8F" w:rsidRPr="00605180">
        <w:t>ću koje</w:t>
      </w:r>
      <w:r w:rsidR="00B25AD6">
        <w:t xml:space="preserve"> je dostavio s</w:t>
      </w:r>
      <w:r w:rsidR="005A4D8F" w:rsidRPr="00605180">
        <w:t>udu</w:t>
      </w:r>
      <w:r w:rsidR="00937F3C" w:rsidRPr="00605180">
        <w:t xml:space="preserve"> </w:t>
      </w:r>
      <w:r w:rsidR="00435F38">
        <w:t xml:space="preserve">naveo </w:t>
      </w:r>
      <w:r w:rsidR="00925297">
        <w:t>je</w:t>
      </w:r>
      <w:r w:rsidR="0045267C">
        <w:t>,</w:t>
      </w:r>
      <w:r w:rsidR="00925297">
        <w:t xml:space="preserve"> da na strani dužnika postoji stečajni razlo</w:t>
      </w:r>
      <w:r w:rsidR="00B40DED">
        <w:t>g</w:t>
      </w:r>
      <w:r w:rsidR="00925297">
        <w:t xml:space="preserve"> iz čl. 6. Stečajnog zakona i to nesposobnost za plaćanje jer da dužnik u Očevidniku redoslijeda osnova za plaćanje koji vodi Financijska agencija ima više neizvršenih osnova za plaćanje u razdoblju dužem od 60 dana koje je trebalo na temelju valjanih osnova za plaćanje bez daljnjeg pristanka dužnika naplatiti s bilo kojeg od njegovih računa ostvarena je presumpcija dužnikove nesposobnosti za plaćanje. </w:t>
      </w:r>
    </w:p>
    <w:p w:rsidRDefault="00925297" w:rsidP="00925297" w:rsidR="00435F38">
      <w:pPr>
        <w:jc w:val="both"/>
      </w:pPr>
      <w:r>
        <w:tab/>
        <w:t>Imovina dužnika u knjigovodstvenom smislu u 2017. da se sastoji od potraživanja prema trećima u i</w:t>
      </w:r>
      <w:r w:rsidR="002B7812">
        <w:t xml:space="preserve">znosu od 307.415,01 kn. Radni strojevi – pila za rezanje drva, silos za spremanje piljevine za koja da ovlaštena osoba dužnika navodi da su stari preko 25 godina te da njihova vrijednost iznosi </w:t>
      </w:r>
      <w:proofErr w:type="spellStart"/>
      <w:r w:rsidR="002B7812">
        <w:t>cca</w:t>
      </w:r>
      <w:proofErr w:type="spellEnd"/>
      <w:r w:rsidR="002B7812">
        <w:t xml:space="preserve"> 40.000,00 do 60.000,00 kn, međutim, isti da nisu iskazani u dugotrajnoj imovini budući da je njihova vrijednost amortizirana 100%. Predmetna imovina da je upitno utrživa. Privremeni stečajni upravitelj u izvješću je nadalje naveo da ne raspolaže podacima o vlasništvu vozila dužnika. Obveze dužnika prema bruto bilanci za 2017. da iznose 2.301,88 kn, a obveze za poreze, doprinose i druga javna davanja 168.769,52 kn, ukupno 171.071,40 kn. </w:t>
      </w:r>
    </w:p>
    <w:p w:rsidRDefault="002B7812" w:rsidP="00925297" w:rsidR="002B7812">
      <w:pPr>
        <w:jc w:val="both"/>
      </w:pPr>
      <w:r>
        <w:tab/>
        <w:t xml:space="preserve">Troškovi nastali u prethodnom postupku da iznose 5.104,40 kn i to na ime upravnog biljega za podatke o vlasništvu vozila iznos od 40,00 kn, na ime upravnog biljega za izdavanje posjedovnih listova DGU iznos od 20,00 kn, na ime materijalnog troška poštarina </w:t>
      </w:r>
      <w:r>
        <w:lastRenderedPageBreak/>
        <w:t>preporučeno s povratnicom iznos od 44,40 kn, na ime nagrade privremenom stečajnom upravitelju iznos od 5.000,</w:t>
      </w:r>
      <w:r w:rsidR="00FF47B6">
        <w:t>00 kn.</w:t>
      </w:r>
    </w:p>
    <w:p w:rsidRDefault="00FF47B6" w:rsidP="00925297" w:rsidR="00B40DED">
      <w:pPr>
        <w:jc w:val="both"/>
      </w:pPr>
      <w:r>
        <w:tab/>
        <w:t xml:space="preserve">Isti je nadalje dao i projekciju predračuna troškova za naredno šestomjesečno razdoblje koji iznose ukupno 10.400,00 kn i to na ime troškova računovodstva iznos od 1.250,00 kn x 6 mjeseci, što ukupno iznosi 7.500,00 kn, iznos od 1.200,00 kn na ime predaje GFI (3 kom x 400,00 kn), iznos od 900,00 kn na ime bankarskih troškova i FINA certifikat ( 150 kn x 6 mjeseci), iznos od 600,00 kn  na ime materijalnih troškova (poštarina, uredski materijal, </w:t>
      </w:r>
      <w:proofErr w:type="spellStart"/>
      <w:r>
        <w:t>biljezi</w:t>
      </w:r>
      <w:proofErr w:type="spellEnd"/>
      <w:r>
        <w:t>, 100 kn x 6 mjeseci), iznos od 200,00 kn na ime bankarske naknade (trošak zatvaranja računa)</w:t>
      </w:r>
      <w:r w:rsidR="00B40DED">
        <w:t>.</w:t>
      </w:r>
      <w:r>
        <w:t xml:space="preserve"> </w:t>
      </w:r>
    </w:p>
    <w:p w:rsidRDefault="00B40DED" w:rsidP="00925297" w:rsidR="00B40DED">
      <w:pPr>
        <w:jc w:val="both"/>
      </w:pPr>
      <w:r>
        <w:tab/>
        <w:t>Dakle, na strani dužnika da postoje stečajni razlozi i to prezaduženost i nesposobnost za plaćanje.</w:t>
      </w:r>
    </w:p>
    <w:p w:rsidRDefault="00B40DED" w:rsidP="00925297" w:rsidR="00925297">
      <w:pPr>
        <w:jc w:val="both"/>
      </w:pPr>
      <w:r>
        <w:tab/>
        <w:t>Imovina dužnika</w:t>
      </w:r>
      <w:r w:rsidR="0045267C">
        <w:t xml:space="preserve"> </w:t>
      </w:r>
      <w:r>
        <w:t xml:space="preserve">nije dostatna za pokriće troškova kako prethodnog tako i otvorenog stečajnog postupka. </w:t>
      </w:r>
      <w:r w:rsidR="00FF47B6">
        <w:t xml:space="preserve"> </w:t>
      </w:r>
    </w:p>
    <w:p w:rsidRDefault="009149BF" w:rsidP="00E97132" w:rsidR="0032111A">
      <w:pPr>
        <w:ind w:firstLine="708"/>
        <w:jc w:val="both"/>
      </w:pPr>
      <w:r w:rsidRPr="00605180">
        <w:t>Člankom 132. st. 1. S</w:t>
      </w:r>
      <w:r w:rsidR="00777515" w:rsidRPr="00605180">
        <w:t xml:space="preserve">tečajnog zakona </w:t>
      </w:r>
      <w:r w:rsidR="00EE5D31">
        <w:t xml:space="preserve">(Narodne novine broj 71/2015 i 104/2017) </w:t>
      </w:r>
      <w:r w:rsidRPr="00605180">
        <w:t xml:space="preserve">propisano </w:t>
      </w:r>
      <w:r w:rsidR="00735214">
        <w:t xml:space="preserve">je, </w:t>
      </w:r>
      <w:r w:rsidRPr="00605180">
        <w:t xml:space="preserve">da </w:t>
      </w:r>
      <w:r w:rsidR="003C0BEC" w:rsidRPr="00605180">
        <w:t xml:space="preserve">ako prije otvaranja stečajnog postupka sud utvrdi da imovina dužnika koja bi ušla u stečajnu masu nije dovoljna ni za namirenje troškova tog postupka </w:t>
      </w:r>
      <w:r w:rsidR="00777515" w:rsidRPr="00605180">
        <w:t>ili j</w:t>
      </w:r>
      <w:r w:rsidR="003C0BEC" w:rsidRPr="00605180">
        <w:t xml:space="preserve">e neznatne vrijednosti, rješenjem će pozvati osobe koje imaju pravni interes za provedbom stečajnog postupka da u roku od 15 dana uplate predujam za namirenje troškova prethodnog </w:t>
      </w:r>
      <w:r w:rsidR="00FE1847" w:rsidRPr="00605180">
        <w:t>i otvorenoga stečajnog postupka.</w:t>
      </w:r>
      <w:r w:rsidR="00E97132" w:rsidRPr="00E97132">
        <w:t xml:space="preserve"> </w:t>
      </w:r>
      <w:r w:rsidR="00E97132" w:rsidRPr="00932A20">
        <w:t>Nadalje, člankom 132. st. 2. S</w:t>
      </w:r>
      <w:r w:rsidR="00E97132">
        <w:t xml:space="preserve">tečajnog zakona </w:t>
      </w:r>
      <w:r w:rsidR="00E97132" w:rsidRPr="00932A20">
        <w:t xml:space="preserve">propisano je da ako osobe iz stavka 1. istog članka citiranog Zakona ne predujme zatraženi iznos, sud će donijeti rješenje o otvaranju i zaključenju stečajnog postupka. </w:t>
      </w:r>
    </w:p>
    <w:p w:rsidRDefault="0032111A" w:rsidP="00EA6771" w:rsidR="00EA6771">
      <w:pPr>
        <w:ind w:firstLine="708"/>
        <w:jc w:val="both"/>
      </w:pPr>
      <w:r w:rsidRPr="00932A20">
        <w:t>U konkretnom slučaju</w:t>
      </w:r>
      <w:r w:rsidR="00E97132">
        <w:t>, a kako</w:t>
      </w:r>
      <w:r w:rsidRPr="00932A20">
        <w:t xml:space="preserve"> iz izvješća privremenog stečajnog upravitelja proizlazi da </w:t>
      </w:r>
      <w:r w:rsidR="00E97132">
        <w:t xml:space="preserve">imovina dužnika nije dostatna za pokriće troškova kako prethodnog tako i otvorenog stečajnog postupka </w:t>
      </w:r>
      <w:r w:rsidRPr="00932A20">
        <w:t xml:space="preserve">koje je stečajni upravitelj procijenio na iznos od </w:t>
      </w:r>
      <w:r w:rsidR="0045267C">
        <w:t>10.400,00 kn</w:t>
      </w:r>
      <w:r w:rsidR="00E97132">
        <w:t xml:space="preserve">, to je </w:t>
      </w:r>
      <w:r w:rsidR="0045267C">
        <w:t xml:space="preserve">sud </w:t>
      </w:r>
      <w:r w:rsidR="00E97132">
        <w:t xml:space="preserve">postupio sukladno odredbi čl. 132. st. 1. Stečajnog zakona i odlučio kao u izreci ovog rješenja. </w:t>
      </w:r>
    </w:p>
    <w:p w:rsidRDefault="00EA6771" w:rsidP="00EA6771" w:rsidR="00EA6771" w:rsidRPr="00536423">
      <w:pPr>
        <w:ind w:firstLine="708"/>
        <w:jc w:val="both"/>
        <w:rPr>
          <w:rFonts w:cstheme="majorBidi" w:hAnsiTheme="majorBidi" w:asciiTheme="majorBidi"/>
        </w:rPr>
      </w:pPr>
      <w:r>
        <w:t xml:space="preserve">Za napomenuti je da, iako je </w:t>
      </w:r>
      <w:r>
        <w:rPr>
          <w:rFonts w:cstheme="majorBidi" w:hAnsiTheme="majorBidi" w:asciiTheme="majorBidi"/>
        </w:rPr>
        <w:t xml:space="preserve">privremeni stečajni upravitelj predložio da se pozovu </w:t>
      </w:r>
      <w:r w:rsidRPr="00536423">
        <w:rPr>
          <w:rFonts w:cstheme="majorBidi" w:hAnsiTheme="majorBidi" w:asciiTheme="majorBidi"/>
        </w:rPr>
        <w:t>osobe koje imaju pravni interes za provedbom stečajnog postupka</w:t>
      </w:r>
      <w:r w:rsidR="0045267C">
        <w:rPr>
          <w:rFonts w:cstheme="majorBidi" w:hAnsiTheme="majorBidi" w:asciiTheme="majorBidi"/>
        </w:rPr>
        <w:t xml:space="preserve"> nad uvodno označenim </w:t>
      </w:r>
      <w:r>
        <w:rPr>
          <w:rFonts w:cstheme="majorBidi" w:hAnsiTheme="majorBidi" w:asciiTheme="majorBidi"/>
        </w:rPr>
        <w:t>dužnikom na solidarnu uplatu iznosa od 10.400,00 kn, sud je iste pozvao na uplatu iznosu od 9.400,00 kn. Navedeno iz razloga jer je sukladno rješenje ovog</w:t>
      </w:r>
      <w:r w:rsidR="0045267C">
        <w:rPr>
          <w:rFonts w:cstheme="majorBidi" w:hAnsiTheme="majorBidi" w:asciiTheme="majorBidi"/>
        </w:rPr>
        <w:t xml:space="preserve"> suda broj St-211/2017-</w:t>
      </w:r>
      <w:r>
        <w:rPr>
          <w:rFonts w:cstheme="majorBidi" w:hAnsiTheme="majorBidi" w:asciiTheme="majorBidi"/>
        </w:rPr>
        <w:t>11 od 17. kolovoza 2017. prisilnim putem naplaćen iznos od 1.000,00 kuna na ime predujma za namirenje troškova stečajnog postupka od strane osobe ovlaštenih za zastupanje dužnika po zakonu.</w:t>
      </w:r>
    </w:p>
    <w:p w:rsidRDefault="00EA6771" w:rsidP="00E97132" w:rsidR="00E97132">
      <w:pPr>
        <w:ind w:firstLine="708"/>
        <w:jc w:val="both"/>
      </w:pPr>
      <w:r>
        <w:t xml:space="preserve">Uzimajući u obzir naprijed navedeno odlučeno je kao u izreci ovog rješenja. </w:t>
      </w:r>
    </w:p>
    <w:p w:rsidRDefault="00EA6771" w:rsidP="00E97132" w:rsidR="00EA6771" w:rsidRPr="00E97132">
      <w:pPr>
        <w:ind w:firstLine="708"/>
        <w:jc w:val="both"/>
      </w:pPr>
    </w:p>
    <w:p w:rsidRDefault="008F3AD6" w:rsidP="005D10C6" w:rsidR="008F03DE" w:rsidRPr="00605180">
      <w:pPr>
        <w:jc w:val="center"/>
      </w:pPr>
      <w:r w:rsidRPr="00605180">
        <w:t>U Zadru</w:t>
      </w:r>
      <w:r w:rsidR="00546154">
        <w:t xml:space="preserve"> </w:t>
      </w:r>
      <w:r w:rsidR="00E97132">
        <w:t xml:space="preserve">24. rujna </w:t>
      </w:r>
      <w:r w:rsidR="00B25AD6">
        <w:t xml:space="preserve">2018. </w:t>
      </w:r>
      <w:r w:rsidR="004E7E9B" w:rsidRPr="00605180">
        <w:t xml:space="preserve"> </w:t>
      </w:r>
    </w:p>
    <w:p w:rsidRDefault="00FE1847" w:rsidP="002913FA" w:rsidR="00FE1847" w:rsidRPr="00605180">
      <w:pPr>
        <w:jc w:val="right"/>
      </w:pPr>
    </w:p>
    <w:p w:rsidRDefault="00A816F8" w:rsidP="00A816F8" w:rsidR="00A27551" w:rsidRPr="00605180">
      <w:r>
        <w:t xml:space="preserve">Za točnost </w:t>
      </w:r>
      <w:proofErr w:type="spellStart"/>
      <w:r>
        <w:t>otpravka</w:t>
      </w:r>
      <w:proofErr w:type="spellEnd"/>
      <w:r>
        <w:t xml:space="preserve"> – ovlaštena službenica</w:t>
      </w:r>
      <w:r w:rsidR="00B67F0A">
        <w:t xml:space="preserve">      </w:t>
      </w:r>
      <w:r>
        <w:t xml:space="preserve">                                                              </w:t>
      </w:r>
      <w:r w:rsidR="004E7E9B" w:rsidRPr="00605180">
        <w:t>Sutkinja</w:t>
      </w:r>
    </w:p>
    <w:p w:rsidRDefault="00A816F8" w:rsidP="00A816F8" w:rsidR="009068CC" w:rsidRPr="00605180">
      <w:pPr>
        <w:tabs>
          <w:tab w:pos="9072" w:val="right"/>
        </w:tabs>
      </w:pPr>
      <w:r>
        <w:t xml:space="preserve">Vedrana Knežević </w:t>
      </w:r>
      <w:r w:rsidR="0055636D" w:rsidRPr="00605180">
        <w:tab/>
      </w:r>
      <w:r w:rsidR="007239D9" w:rsidRPr="00605180">
        <w:t xml:space="preserve">     </w:t>
      </w:r>
      <w:r w:rsidR="00E36A3E" w:rsidRPr="00605180">
        <w:t xml:space="preserve">            </w:t>
      </w:r>
      <w:r w:rsidR="00A27551" w:rsidRPr="00605180">
        <w:t xml:space="preserve">      </w:t>
      </w:r>
      <w:r w:rsidR="005D10C6" w:rsidRPr="00605180">
        <w:t xml:space="preserve">    </w:t>
      </w:r>
      <w:r w:rsidR="00BE4FB8" w:rsidRPr="00605180">
        <w:t xml:space="preserve">                          </w:t>
      </w:r>
      <w:r w:rsidR="00B67F0A">
        <w:t xml:space="preserve">                       </w:t>
      </w:r>
      <w:r w:rsidR="004E7E9B" w:rsidRPr="00605180">
        <w:t>Ana Markač</w:t>
      </w:r>
      <w:r>
        <w:t>, v.r.</w:t>
      </w:r>
    </w:p>
    <w:p w:rsidRDefault="00BE4FB8" w:rsidP="00C63971" w:rsidR="00BE4FB8" w:rsidRPr="00605180"/>
    <w:p w:rsidRDefault="00553C62" w:rsidP="00C63971" w:rsidR="00553C62" w:rsidRPr="00605180"/>
    <w:p w:rsidRDefault="006439D9" w:rsidP="00C63971" w:rsidR="00C63971" w:rsidRPr="00605180">
      <w:r w:rsidRPr="00605180">
        <w:t xml:space="preserve">POUKA O PRAVNOM LIJEKU: </w:t>
      </w:r>
    </w:p>
    <w:p w:rsidRDefault="00C63971" w:rsidP="003C0BEC" w:rsidR="00C63971" w:rsidRPr="00605180">
      <w:pPr>
        <w:jc w:val="both"/>
      </w:pPr>
      <w:r w:rsidRPr="00605180">
        <w:t>Protiv ovog rješenja dopuštena je žalba</w:t>
      </w:r>
      <w:r w:rsidR="00B25AD6">
        <w:t xml:space="preserve"> koja se </w:t>
      </w:r>
      <w:r w:rsidRPr="00605180">
        <w:t xml:space="preserve">podnosi Visokom trgovačkom sudu Republike Hrvatske putem ovog suda, u roku od 8 (osam) dana od isteka osmog dana od objave ovog rješenja na </w:t>
      </w:r>
      <w:r w:rsidR="00B25AD6">
        <w:t>mrežnoj stranici e-O</w:t>
      </w:r>
      <w:r w:rsidRPr="00605180">
        <w:t>glasn</w:t>
      </w:r>
      <w:r w:rsidR="00B25AD6">
        <w:t xml:space="preserve">a ploča sudova </w:t>
      </w:r>
      <w:r w:rsidRPr="00605180">
        <w:t xml:space="preserve">u 2 (dva) istovjetna primjeraka. </w:t>
      </w:r>
    </w:p>
    <w:p w:rsidRDefault="00C63971" w:rsidP="00C63971" w:rsidR="00C63971" w:rsidRPr="00605180"/>
    <w:p w:rsidRDefault="00842CEB" w:rsidP="00B105A9" w:rsidR="00842CEB" w:rsidRPr="00605180"/>
    <w:sectPr w:rsidSect="0000251D" w:rsidR="00842CEB" w:rsidRPr="00605180">
      <w:headerReference w:type="default" r:id="rId10"/>
      <w:headerReference w:type="first" r:id="rId11"/>
      <w:pgSz w:h="16838" w:w="11906"/>
      <w:pgMar w:gutter="0" w:footer="708" w:header="708" w:left="1417" w:bottom="1135" w:right="1417" w:top="113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302F4" w:rsidP="009C0FF2" w:rsidR="000302F4">
      <w:r>
        <w:separator/>
      </w:r>
    </w:p>
  </w:endnote>
  <w:endnote w:id="0" w:type="continuationSeparator">
    <w:p w:rsidRDefault="000302F4" w:rsidP="009C0FF2" w:rsidR="000302F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302F4" w:rsidP="009C0FF2" w:rsidR="000302F4">
      <w:r>
        <w:separator/>
      </w:r>
    </w:p>
  </w:footnote>
  <w:footnote w:id="0" w:type="continuationSeparator">
    <w:p w:rsidRDefault="000302F4" w:rsidP="009C0FF2" w:rsidR="000302F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032016"/>
      <w:docPartObj>
        <w:docPartGallery w:val="Page Numbers (Top of Page)"/>
        <w:docPartUnique/>
      </w:docPartObj>
    </w:sdtPr>
    <w:sdtEndPr/>
    <w:sdtContent>
      <w:p w:rsidRDefault="004E7E9B" w:rsidP="000E509D" w:rsidR="009C0FF2">
        <w:pPr>
          <w:pStyle w:val="Zaglavlje"/>
          <w:jc w:val="right"/>
        </w:pPr>
        <w:r>
          <w:tab/>
        </w:r>
        <w:r>
          <w:tab/>
        </w:r>
        <w:r w:rsidR="00735214">
          <w:t>Poslovni broj: 2 St-</w:t>
        </w:r>
        <w:r w:rsidR="00E97132">
          <w:t>211/2017-27</w:t>
        </w:r>
      </w:p>
    </w:sdtContent>
  </w:sdt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70F5" w:rsidP="00C170F5" w:rsidR="00E022E9" w:rsidRPr="00C170F5">
    <w:pPr>
      <w:pStyle w:val="Zaglavlje"/>
      <w:jc w:val="right"/>
    </w:pPr>
    <w:r>
      <w:t>P</w:t>
    </w:r>
    <w:r w:rsidR="00553C62">
      <w:t>oslovni broj: 2 St-</w:t>
    </w:r>
    <w:r w:rsidR="00E97132">
      <w:t>211/2017-27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945078"/>
    <w:multiLevelType w:val="hybridMultilevel"/>
    <w:tmpl w:val="8F0C29D4"/>
    <w:lvl w:tplc="9724DFF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7C44B86"/>
    <w:multiLevelType w:val="hybridMultilevel"/>
    <w:tmpl w:val="1946EAFC"/>
    <w:lvl w:tplc="041A0013" w:ilvl="0">
      <w:start w:val="1"/>
      <w:numFmt w:val="upperRoman"/>
      <w:lvlText w:val="%1."/>
      <w:lvlJc w:val="right"/>
      <w:pPr>
        <w:tabs>
          <w:tab w:pos="885" w:val="num"/>
        </w:tabs>
        <w:ind w:hanging="180" w:left="88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">
    <w:nsid w:val="316063E5"/>
    <w:multiLevelType w:val="hybridMultilevel"/>
    <w:tmpl w:val="43DA5638"/>
    <w:lvl w:tplc="26003EF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45BA28C1"/>
    <w:multiLevelType w:val="hybridMultilevel"/>
    <w:tmpl w:val="1AA44C32"/>
    <w:lvl w:tplc="0952EDEC" w:ilvl="0">
      <w:start w:val="1"/>
      <w:numFmt w:val="decimal"/>
      <w:lvlText w:val="%1.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abstractNum w:abstractNumId="4">
    <w:nsid w:val="600D14B8"/>
    <w:multiLevelType w:val="hybridMultilevel"/>
    <w:tmpl w:val="47948D82"/>
    <w:lvl w:tplc="BDBC7FA4" w:ilvl="0">
      <w:start w:val="1"/>
      <w:numFmt w:val="upperRoman"/>
      <w:lvlText w:val="%1."/>
      <w:lvlJc w:val="left"/>
      <w:pPr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5">
    <w:nsid w:val="634A61C2"/>
    <w:multiLevelType w:val="hybridMultilevel"/>
    <w:tmpl w:val="CA36EEFE"/>
    <w:lvl w:tplc="34948BFC" w:ilvl="0">
      <w:start w:val="1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CC736B7"/>
    <w:multiLevelType w:val="hybridMultilevel"/>
    <w:tmpl w:val="B2505046"/>
    <w:lvl w:tplc="36C45B44" w:ilvl="0">
      <w:start w:val="1"/>
      <w:numFmt w:val="upperRoman"/>
      <w:lvlText w:val="%1."/>
      <w:lvlJc w:val="left"/>
      <w:pPr>
        <w:ind w:hanging="72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4"/>
  </w:num>
  <w:num w:numId="5">
    <w:abstractNumId w:val="5"/>
  </w:num>
  <w:num w:numId="6">
    <w:abstractNumId w:val="1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1BC7"/>
    <w:rsid w:val="0000251D"/>
    <w:rsid w:val="00026411"/>
    <w:rsid w:val="000302F4"/>
    <w:rsid w:val="00036544"/>
    <w:rsid w:val="00077BD9"/>
    <w:rsid w:val="0008053D"/>
    <w:rsid w:val="000E509D"/>
    <w:rsid w:val="0013102B"/>
    <w:rsid w:val="001840A0"/>
    <w:rsid w:val="001A363B"/>
    <w:rsid w:val="001C2F3F"/>
    <w:rsid w:val="001C347E"/>
    <w:rsid w:val="0020672D"/>
    <w:rsid w:val="00243782"/>
    <w:rsid w:val="00276300"/>
    <w:rsid w:val="00281BC7"/>
    <w:rsid w:val="002913FA"/>
    <w:rsid w:val="002B0C58"/>
    <w:rsid w:val="002B7812"/>
    <w:rsid w:val="002C16F5"/>
    <w:rsid w:val="002D40ED"/>
    <w:rsid w:val="003024D4"/>
    <w:rsid w:val="0032111A"/>
    <w:rsid w:val="00323F63"/>
    <w:rsid w:val="00342210"/>
    <w:rsid w:val="00342BE6"/>
    <w:rsid w:val="003A2B27"/>
    <w:rsid w:val="003C0BEC"/>
    <w:rsid w:val="003C6DA5"/>
    <w:rsid w:val="003E7B35"/>
    <w:rsid w:val="003F076D"/>
    <w:rsid w:val="004019CA"/>
    <w:rsid w:val="00435F38"/>
    <w:rsid w:val="0045267C"/>
    <w:rsid w:val="00453E80"/>
    <w:rsid w:val="004676BD"/>
    <w:rsid w:val="00474A81"/>
    <w:rsid w:val="00495E07"/>
    <w:rsid w:val="004B768C"/>
    <w:rsid w:val="004C5C40"/>
    <w:rsid w:val="004E7E9B"/>
    <w:rsid w:val="004F1515"/>
    <w:rsid w:val="00515656"/>
    <w:rsid w:val="00546154"/>
    <w:rsid w:val="00553C62"/>
    <w:rsid w:val="0055636D"/>
    <w:rsid w:val="005A4D8F"/>
    <w:rsid w:val="005C4886"/>
    <w:rsid w:val="005D10C6"/>
    <w:rsid w:val="005D4DA1"/>
    <w:rsid w:val="00605180"/>
    <w:rsid w:val="006439D9"/>
    <w:rsid w:val="00651D67"/>
    <w:rsid w:val="00665069"/>
    <w:rsid w:val="00667560"/>
    <w:rsid w:val="006740E8"/>
    <w:rsid w:val="0068262D"/>
    <w:rsid w:val="006A3E71"/>
    <w:rsid w:val="006A6847"/>
    <w:rsid w:val="007002A2"/>
    <w:rsid w:val="007239D9"/>
    <w:rsid w:val="00735214"/>
    <w:rsid w:val="0074396A"/>
    <w:rsid w:val="00761C14"/>
    <w:rsid w:val="00766A92"/>
    <w:rsid w:val="00777515"/>
    <w:rsid w:val="007B6657"/>
    <w:rsid w:val="007C75BF"/>
    <w:rsid w:val="007F26FC"/>
    <w:rsid w:val="007F7E88"/>
    <w:rsid w:val="00842CEB"/>
    <w:rsid w:val="0084555A"/>
    <w:rsid w:val="008F03DE"/>
    <w:rsid w:val="008F3AD6"/>
    <w:rsid w:val="008F704D"/>
    <w:rsid w:val="009068CC"/>
    <w:rsid w:val="009149BF"/>
    <w:rsid w:val="00925297"/>
    <w:rsid w:val="00930179"/>
    <w:rsid w:val="00937375"/>
    <w:rsid w:val="00937F3C"/>
    <w:rsid w:val="009B4456"/>
    <w:rsid w:val="009C0FF2"/>
    <w:rsid w:val="009D7950"/>
    <w:rsid w:val="009F62F2"/>
    <w:rsid w:val="00A27551"/>
    <w:rsid w:val="00A5292A"/>
    <w:rsid w:val="00A816F8"/>
    <w:rsid w:val="00A859DA"/>
    <w:rsid w:val="00AC71C7"/>
    <w:rsid w:val="00AE39FE"/>
    <w:rsid w:val="00B105A9"/>
    <w:rsid w:val="00B25AD6"/>
    <w:rsid w:val="00B310F0"/>
    <w:rsid w:val="00B40DED"/>
    <w:rsid w:val="00B67F0A"/>
    <w:rsid w:val="00B81F96"/>
    <w:rsid w:val="00B83103"/>
    <w:rsid w:val="00BB4F73"/>
    <w:rsid w:val="00BE2B75"/>
    <w:rsid w:val="00BE4FB8"/>
    <w:rsid w:val="00BE6E59"/>
    <w:rsid w:val="00BF6D04"/>
    <w:rsid w:val="00C170F5"/>
    <w:rsid w:val="00C30170"/>
    <w:rsid w:val="00C63971"/>
    <w:rsid w:val="00C85781"/>
    <w:rsid w:val="00C9120F"/>
    <w:rsid w:val="00D43ED3"/>
    <w:rsid w:val="00DD32D1"/>
    <w:rsid w:val="00E022E9"/>
    <w:rsid w:val="00E1629B"/>
    <w:rsid w:val="00E36A3E"/>
    <w:rsid w:val="00E97132"/>
    <w:rsid w:val="00E97ABD"/>
    <w:rsid w:val="00EA6771"/>
    <w:rsid w:val="00EB3FAB"/>
    <w:rsid w:val="00EE2F8E"/>
    <w:rsid w:val="00EE5D31"/>
    <w:rsid w:val="00EF7C9A"/>
    <w:rsid w:val="00FC77F7"/>
    <w:rsid w:val="00FE1847"/>
    <w:rsid w:val="00FE644C"/>
    <w:rsid w:val="00FF2FC3"/>
    <w:rsid w:val="00FF47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1BC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E022E9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E022E9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A816F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816F8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816F8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816F8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816F8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1BC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E022E9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E022E9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A816F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816F8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816F8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816F8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816F8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5885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rujna 2018.</izvorni_sadrzaj>
    <derivirana_varijabla naziv="DomainObject.DatumDonosenjaOdluke_1">24.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211</izvorni_sadrzaj>
    <derivirana_varijabla naziv="DomainObject.Predmet.Broj_1">211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svibnja 2017.</izvorni_sadrzaj>
    <derivirana_varijabla naziv="DomainObject.Predmet.DatumOsnivanja_1">8.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St-211/2017</izvorni_sadrzaj>
    <derivirana_varijabla naziv="DomainObject.Predmet.OznakaBroj_1">St-211/2017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ROBINZON j.d.o.o. za proizvodnju i preradu drva</izvorni_sadrzaj>
    <derivirana_varijabla naziv="DomainObject.Predmet.ProtustrankaFormated_1">  ROBINZON j.d.o.o. za proizvodnju i preradu drva</derivirana_varijabla>
  </DomainObject.Predmet.ProtustrankaFormated>
  <DomainObject.Predmet.ProtustrankaFormatedOIB>
    <izvorni_sadrzaj>  ROBINZON j.d.o.o. za proizvodnju i preradu drva, OIB 29860495550</izvorni_sadrzaj>
    <derivirana_varijabla naziv="DomainObject.Predmet.ProtustrankaFormatedOIB_1">  ROBINZON j.d.o.o. za proizvodnju i preradu drva, OIB 29860495550</derivirana_varijabla>
  </DomainObject.Predmet.ProtustrankaFormatedOIB>
  <DomainObject.Predmet.ProtustrankaFormatedWithAdress>
    <izvorni_sadrzaj> ROBINZON j.d.o.o. za proizvodnju i preradu drva, Cerovac 32, 23440 Cerovac</izvorni_sadrzaj>
    <derivirana_varijabla naziv="DomainObject.Predmet.ProtustrankaFormatedWithAdress_1"> ROBINZON j.d.o.o. za proizvodnju i preradu drva, Cerovac 32, 23440 Cerovac</derivirana_varijabla>
  </DomainObject.Predmet.ProtustrankaFormatedWithAdress>
  <DomainObject.Predmet.ProtustrankaFormatedWithAdressOIB>
    <izvorni_sadrzaj> ROBINZON j.d.o.o. za proizvodnju i preradu drva, OIB 29860495550, Cerovac 32, 23440 Cerovac</izvorni_sadrzaj>
    <derivirana_varijabla naziv="DomainObject.Predmet.ProtustrankaFormatedWithAdressOIB_1"> ROBINZON j.d.o.o. za proizvodnju i preradu drva, OIB 29860495550, Cerovac 32, 23440 Cerovac</derivirana_varijabla>
  </DomainObject.Predmet.ProtustrankaFormatedWithAdressOIB>
  <DomainObject.Predmet.ProtustrankaWithAdress>
    <izvorni_sadrzaj>ROBINZON j.d.o.o. za proizvodnju i preradu drva Cerovac 32, 23440 Cerovac</izvorni_sadrzaj>
    <derivirana_varijabla naziv="DomainObject.Predmet.ProtustrankaWithAdress_1">ROBINZON j.d.o.o. za proizvodnju i preradu drva Cerovac 32, 23440 Cerovac</derivirana_varijabla>
  </DomainObject.Predmet.ProtustrankaWithAdress>
  <DomainObject.Predmet.ProtustrankaWithAdressOIB>
    <izvorni_sadrzaj>ROBINZON j.d.o.o. za proizvodnju i preradu drva, OIB 29860495550, Cerovac 32, 23440 Cerovac</izvorni_sadrzaj>
    <derivirana_varijabla naziv="DomainObject.Predmet.ProtustrankaWithAdressOIB_1">ROBINZON j.d.o.o. za proizvodnju i preradu drva, OIB 29860495550, Cerovac 32, 23440 Cerovac</derivirana_varijabla>
  </DomainObject.Predmet.ProtustrankaWithAdressOIB>
  <DomainObject.Predmet.ProtustrankaNazivFormated>
    <izvorni_sadrzaj>ROBINZON j.d.o.o. za proizvodnju i preradu drva</izvorni_sadrzaj>
    <derivirana_varijabla naziv="DomainObject.Predmet.ProtustrankaNazivFormated_1">ROBINZON j.d.o.o. za proizvodnju i preradu drva</derivirana_varijabla>
  </DomainObject.Predmet.ProtustrankaNazivFormated>
  <DomainObject.Predmet.ProtustrankaNazivFormatedOIB>
    <izvorni_sadrzaj>ROBINZON j.d.o.o. za proizvodnju i preradu drva, OIB 29860495550</izvorni_sadrzaj>
    <derivirana_varijabla naziv="DomainObject.Predmet.ProtustrankaNazivFormatedOIB_1">ROBINZON j.d.o.o. za proizvodnju i preradu drva, OIB 29860495550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Podružnica Zadar</izvorni_sadrzaj>
    <derivirana_varijabla naziv="DomainObject.Predmet.StrankaFormated_1">  Financijska agencija, Podružnica Zadar</derivirana_varijabla>
  </DomainObject.Predmet.StrankaFormated>
  <DomainObject.Predmet.StrankaFormatedOIB>
    <izvorni_sadrzaj>  Financijska agencija, Podružnica Zadar, OIB 85821130368</izvorni_sadrzaj>
    <derivirana_varijabla naziv="DomainObject.Predmet.StrankaFormatedOIB_1">  Financijska agencija, Podružnica Zadar, OIB 85821130368</derivirana_varijabla>
  </DomainObject.Predmet.StrankaFormatedOIB>
  <DomainObject.Predmet.StrankaFormatedWithAdress>
    <izvorni_sadrzaj> Financijska agencija, Podružnica Zadar</izvorni_sadrzaj>
    <derivirana_varijabla naziv="DomainObject.Predmet.StrankaFormatedWithAdress_1"> Financijska agencija, Podružnica Zadar</derivirana_varijabla>
  </DomainObject.Predmet.StrankaFormatedWithAdress>
  <DomainObject.Predmet.StrankaFormatedWithAdressOIB>
    <izvorni_sadrzaj> Financijska agencija, Podružnica Zadar, OIB 85821130368</izvorni_sadrzaj>
    <derivirana_varijabla naziv="DomainObject.Predmet.StrankaFormatedWithAdressOIB_1"> Financijska agencija, Podružnica Zadar, OIB 85821130368</derivirana_varijabla>
  </DomainObject.Predmet.StrankaFormatedWithAdressOIB>
  <DomainObject.Predmet.StrankaWithAdress>
    <izvorni_sadrzaj>Financijska agencija, Podružnica Zadar </izvorni_sadrzaj>
    <derivirana_varijabla naziv="DomainObject.Predmet.StrankaWithAdress_1">Financijska agencija, Podružnica Zadar </derivirana_varijabla>
  </DomainObject.Predmet.StrankaWithAdress>
  <DomainObject.Predmet.StrankaWithAdressOIB>
    <izvorni_sadrzaj>Financijska agencija, Podružnica Zadar, OIB 85821130368</izvorni_sadrzaj>
    <derivirana_varijabla naziv="DomainObject.Predmet.StrankaWithAdressOIB_1">Financijska agencija, Podružnica Zadar, OIB 85821130368</derivirana_varijabla>
  </DomainObject.Predmet.StrankaWithAdressOIB>
  <DomainObject.Predmet.StrankaNazivFormated>
    <izvorni_sadrzaj>Financijska agencija, Podružnica Zadar</izvorni_sadrzaj>
    <derivirana_varijabla naziv="DomainObject.Predmet.StrankaNazivFormated_1">Financijska agencija, Podružnica Zadar</derivirana_varijabla>
  </DomainObject.Predmet.StrankaNazivFormated>
  <DomainObject.Predmet.StrankaNazivFormatedOIB>
    <izvorni_sadrzaj>Financijska agencija, Podružnica Zadar, OIB 85821130368</izvorni_sadrzaj>
    <derivirana_varijabla naziv="DomainObject.Predmet.StrankaNazivFormatedOIB_1">Financijska agencija, Podružnica Zadar,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Vedrana Raspović</izvorni_sadrzaj>
    <derivirana_varijabla naziv="DomainObject.Predmet.Zapisnicar_1">Vedrana Raspović</derivirana_varijabla>
  </DomainObject.Predmet.Zapisnicar>
  <DomainObject.Predmet.StrankaListFormated>
    <izvorni_sadrzaj>
      <item>Financijska agencija, Podružnica Zadar</item>
    </izvorni_sadrzaj>
    <derivirana_varijabla naziv="DomainObject.Predmet.StrankaListFormated_1">
      <item>Financijska agencija, Podružnica Zadar</item>
    </derivirana_varijabla>
  </DomainObject.Predmet.StrankaListFormated>
  <DomainObject.Predmet.StrankaListFormatedOIB>
    <izvorni_sadrzaj>
      <item>Financijska agencija, Podružnica Zadar, OIB 85821130368</item>
    </izvorni_sadrzaj>
    <derivirana_varijabla naziv="DomainObject.Predmet.StrankaListFormatedOIB_1">
      <item>Financijska agencija, Podružnica Zadar, OIB 85821130368</item>
    </derivirana_varijabla>
  </DomainObject.Predmet.StrankaListFormatedOIB>
  <DomainObject.Predmet.StrankaListFormatedWithAdress>
    <izvorni_sadrzaj>
      <item>Financijska agencija, Podružnica Zadar</item>
    </izvorni_sadrzaj>
    <derivirana_varijabla naziv="DomainObject.Predmet.StrankaListFormatedWithAdress_1">
      <item>Financijska agencija, Podružnica Zadar</item>
    </derivirana_varijabla>
  </DomainObject.Predmet.StrankaListFormatedWithAdress>
  <DomainObject.Predmet.StrankaListFormatedWithAdressOIB>
    <izvorni_sadrzaj>
      <item>Financijska agencija, Podružnica Zadar, OIB 85821130368</item>
    </izvorni_sadrzaj>
    <derivirana_varijabla naziv="DomainObject.Predmet.StrankaListFormatedWithAdressOIB_1">
      <item>Financijska agencija, Podružnica Zadar, OIB 85821130368</item>
    </derivirana_varijabla>
  </DomainObject.Predmet.StrankaListFormatedWithAdressOIB>
  <DomainObject.Predmet.StrankaListNazivFormated>
    <izvorni_sadrzaj>
      <item>Financijska agencija, Podružnica Zadar</item>
    </izvorni_sadrzaj>
    <derivirana_varijabla naziv="DomainObject.Predmet.StrankaListNazivFormated_1">
      <item>Financijska agencija, Podružnica Zadar</item>
    </derivirana_varijabla>
  </DomainObject.Predmet.StrankaListNazivFormated>
  <DomainObject.Predmet.StrankaListNazivFormatedOIB>
    <izvorni_sadrzaj>
      <item>Financijska agencija, Podružnica Zadar, OIB 85821130368</item>
    </izvorni_sadrzaj>
    <derivirana_varijabla naziv="DomainObject.Predmet.StrankaListNazivFormatedOIB_1">
      <item>Financijska agencija, Podružnica Zadar, OIB 85821130368</item>
    </derivirana_varijabla>
  </DomainObject.Predmet.StrankaListNazivFormatedOIB>
  <DomainObject.Predmet.ProtuStrankaListFormated>
    <izvorni_sadrzaj>
      <item>ROBINZON j.d.o.o. za proizvodnju i preradu drva</item>
    </izvorni_sadrzaj>
    <derivirana_varijabla naziv="DomainObject.Predmet.ProtuStrankaListFormated_1">
      <item>ROBINZON j.d.o.o. za proizvodnju i preradu drva</item>
    </derivirana_varijabla>
  </DomainObject.Predmet.ProtuStrankaListFormated>
  <DomainObject.Predmet.ProtuStrankaListFormatedOIB>
    <izvorni_sadrzaj>
      <item>ROBINZON j.d.o.o. za proizvodnju i preradu drva, OIB 29860495550</item>
    </izvorni_sadrzaj>
    <derivirana_varijabla naziv="DomainObject.Predmet.ProtuStrankaListFormatedOIB_1">
      <item>ROBINZON j.d.o.o. za proizvodnju i preradu drva, OIB 29860495550</item>
    </derivirana_varijabla>
  </DomainObject.Predmet.ProtuStrankaListFormatedOIB>
  <DomainObject.Predmet.ProtuStrankaListFormatedWithAdress>
    <izvorni_sadrzaj>
      <item>ROBINZON j.d.o.o. za proizvodnju i preradu drva, Cerovac 32, 23440 Cerovac</item>
    </izvorni_sadrzaj>
    <derivirana_varijabla naziv="DomainObject.Predmet.ProtuStrankaListFormatedWithAdress_1">
      <item>ROBINZON j.d.o.o. za proizvodnju i preradu drva, Cerovac 32, 23440 Cerovac</item>
    </derivirana_varijabla>
  </DomainObject.Predmet.ProtuStrankaListFormatedWithAdress>
  <DomainObject.Predmet.ProtuStrankaListFormatedWithAdressOIB>
    <izvorni_sadrzaj>
      <item>ROBINZON j.d.o.o. za proizvodnju i preradu drva, OIB 29860495550, Cerovac 32, 23440 Cerovac</item>
    </izvorni_sadrzaj>
    <derivirana_varijabla naziv="DomainObject.Predmet.ProtuStrankaListFormatedWithAdressOIB_1">
      <item>ROBINZON j.d.o.o. za proizvodnju i preradu drva, OIB 29860495550, Cerovac 32, 23440 Cerovac</item>
    </derivirana_varijabla>
  </DomainObject.Predmet.ProtuStrankaListFormatedWithAdressOIB>
  <DomainObject.Predmet.ProtuStrankaListNazivFormated>
    <izvorni_sadrzaj>
      <item>ROBINZON j.d.o.o. za proizvodnju i preradu drva</item>
    </izvorni_sadrzaj>
    <derivirana_varijabla naziv="DomainObject.Predmet.ProtuStrankaListNazivFormated_1">
      <item>ROBINZON j.d.o.o. za proizvodnju i preradu drva</item>
    </derivirana_varijabla>
  </DomainObject.Predmet.ProtuStrankaListNazivFormated>
  <DomainObject.Predmet.ProtuStrankaListNazivFormatedOIB>
    <izvorni_sadrzaj>
      <item>ROBINZON j.d.o.o. za proizvodnju i preradu drva, OIB 29860495550</item>
    </izvorni_sadrzaj>
    <derivirana_varijabla naziv="DomainObject.Predmet.ProtuStrankaListNazivFormatedOIB_1">
      <item>ROBINZON j.d.o.o. za proizvodnju i preradu drva, OIB 29860495550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rujna 2018.</izvorni_sadrzaj>
    <derivirana_varijabla naziv="DomainObject.Datum_1">24.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Podružnica Zadar</izvorni_sadrzaj>
    <derivirana_varijabla naziv="DomainObject.Predmet.StrankaIDrugi_1">Financijska agencija, Podružnica Zadar</derivirana_varijabla>
  </DomainObject.Predmet.StrankaIDrugi>
  <DomainObject.Predmet.ProtustrankaIDrugi>
    <izvorni_sadrzaj>ROBINZON j.d.o.o. za proizvodnju i preradu drva</izvorni_sadrzaj>
    <derivirana_varijabla naziv="DomainObject.Predmet.ProtustrankaIDrugi_1">ROBINZON j.d.o.o. za proizvodnju i preradu drva</derivirana_varijabla>
  </DomainObject.Predmet.ProtustrankaIDrugi>
  <DomainObject.Predmet.StrankaIDrugiAdressOIB>
    <izvorni_sadrzaj>Financijska agencija, Podružnica Zadar, OIB 85821130368</izvorni_sadrzaj>
    <derivirana_varijabla naziv="DomainObject.Predmet.StrankaIDrugiAdressOIB_1">Financijska agencija, Podružnica Zadar, OIB 85821130368</derivirana_varijabla>
  </DomainObject.Predmet.StrankaIDrugiAdressOIB>
  <DomainObject.Predmet.ProtustrankaIDrugiAdressOIB>
    <izvorni_sadrzaj>ROBINZON j.d.o.o. za proizvodnju i preradu drva, OIB 29860495550, Cerovac 32, 23440 Cerovac</izvorni_sadrzaj>
    <derivirana_varijabla naziv="DomainObject.Predmet.ProtustrankaIDrugiAdressOIB_1">ROBINZON j.d.o.o. za proizvodnju i preradu drva, OIB 29860495550, Cerovac 32, 23440 Cerovac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ROBINZON j.d.o.o. za proizvodnju i preradu drva</item>
      <item>Financijska agencija, Podružnica Zadar</item>
    </izvorni_sadrzaj>
    <derivirana_varijabla naziv="DomainObject.Predmet.SudioniciListNaziv_1">
      <item>ROBINZON j.d.o.o. za proizvodnju i preradu drva</item>
      <item>Financijska agencija, Podružnica Zadar</item>
    </derivirana_varijabla>
  </DomainObject.Predmet.SudioniciListNaziv>
  <DomainObject.Predmet.SudioniciListAdressOIB>
    <izvorni_sadrzaj>
      <item>ROBINZON j.d.o.o. za proizvodnju i preradu drva, OIB 29860495550, Cerovac 32,23440 Cerovac</item>
      <item>Financijska agencija, Podružnica Zadar, OIB 85821130368</item>
    </izvorni_sadrzaj>
    <derivirana_varijabla naziv="DomainObject.Predmet.SudioniciListAdressOIB_1">
      <item>ROBINZON j.d.o.o. za proizvodnju i preradu drva, OIB 29860495550, Cerovac 32,23440 Cerovac</item>
      <item>Financijska agencija, Podružnica Zadar,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29860495550</item>
      <item>, OIB 85821130368</item>
    </izvorni_sadrzaj>
    <derivirana_varijabla naziv="DomainObject.Predmet.SudioniciListNazivOIB_1">
      <item>, OIB 29860495550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Hrvoje Kraljičković, OIB 63875916042, Kninski trg 13, 10000 Zagreb</item>
    </izvorni_sadrzaj>
    <derivirana_varijabla naziv="DomainObject.Predmet.StecajniUpraviteljiListAddressOIB_1">
      <item>Hrvoje Kraljičković, OIB 63875916042, Kninski trg 13,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2C7E770-4064-454D-8F82-5ECAA387190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883</properties:Words>
  <properties:Characters>4648</properties:Characters>
  <properties:Lines>97</properties:Lines>
  <properties:Paragraphs>26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5682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2018-09-23T07:17:00Z</dcterms:created>
  <dc:creator>Ardena Bajlo</dc:creator>
  <cp:lastModifiedBy>Vedrana Raspović</cp:lastModifiedBy>
  <cp:lastPrinted>2018-09-24T08:10:00Z</cp:lastPrinted>
  <dcterms:modified xmlns:xsi="http://www.w3.org/2001/XMLSchema-instance" xsi:type="dcterms:W3CDTF">2018-09-24T09:04:00Z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(St-211-17 - uplata za pokriće troškova vođenja st. postupka docx.docx)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