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8bd26a6" w14:paraId="8bd26a6" w:rsidRDefault="00C64D3A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C64D3A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C64D3A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3E670E" w:rsidRPr="00C64D3A">
            <w:rPr>
              <w:rStyle w:val="eSPISCCParagraphDefaultFont"/>
              <w:rFonts w:eastAsiaTheme="minorHAnsi"/>
            </w:rPr>
            <w:t>Trgovački sud u Zadru - Stalna služba u Šibeniku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64D3A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3E670E" w:rsidRPr="00C64D3A">
            <w:rPr>
              <w:rStyle w:val="eSPISCCParagraphDefaultFont"/>
            </w:rPr>
            <w:t>22000 ŠIBENIK</w:t>
          </w:r>
        </w:sdtContent>
      </w:sdt>
      <w:r w:rsidR="00AE649C" w:rsidRPr="006C43C5">
        <w:t xml:space="preserve"> </w:t>
      </w:r>
    </w:p>
    <w:p w:rsidRDefault="00C64D3A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3E670E" w:rsidRPr="00C64D3A">
            <w:rPr>
              <w:rStyle w:val="eSPISCCParagraphDefaultFont"/>
            </w:rPr>
            <w:t>Stjepana Radića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3E670E" w:rsidRPr="00C64D3A">
            <w:rPr>
              <w:rStyle w:val="eSPISCCParagraphDefaultFont"/>
            </w:rPr>
            <w:t>81</w:t>
          </w:r>
        </w:sdtContent>
      </w:sdt>
      <w:r w:rsidR="00AE649C" w:rsidRPr="006C43C5">
        <w:t xml:space="preserve"> </w:t>
      </w:r>
    </w:p>
    <w:p w:rsidRDefault="003E670E" w:rsidP="00BC4B7C" w:rsidR="003E670E">
      <w:pPr>
        <w:pStyle w:val="ABCNaslov"/>
        <w:spacing w:after="0" w:before="0"/>
      </w:pP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C64D3A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3E670E" w:rsidRPr="00C64D3A">
            <w:rPr>
              <w:rStyle w:val="eSPISCCParagraphDefaultFont"/>
              <w:rFonts w:eastAsiaTheme="minorHAnsi"/>
            </w:rPr>
            <w:t>Trgovački sud u Zadru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="003E670E" w:rsidRPr="00C64D3A">
            <w:rPr>
              <w:rStyle w:val="eSPISCCParagraphDefaultFont"/>
              <w:rFonts w:eastAsiaTheme="minorHAnsi"/>
            </w:rPr>
            <w:t>Marini Živković,</w:t>
          </w:r>
        </w:sdtContent>
      </w:sdt>
      <w:r w:rsidR="00BC4B7C" w:rsidRPr="0072128C">
        <w:t xml:space="preserve"> u </w:t>
      </w:r>
      <w:r w:rsidR="003E670E">
        <w:t>stečajnom postupku povodom prijedloga predlagatelja</w:t>
      </w:r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="003E670E" w:rsidRPr="00C64D3A">
            <w:rPr>
              <w:rStyle w:val="eSPISCCParagraphDefaultFont"/>
              <w:rFonts w:eastAsiaTheme="minorHAnsi"/>
            </w:rPr>
            <w:t>Financijska agencija, OIB 85821130368, Ulica grada Vukovara 70, 10000 Zagreb</w:t>
          </w:r>
        </w:sdtContent>
      </w:sdt>
      <w:r w:rsidR="00BC4B7C" w:rsidRPr="0072128C">
        <w:t xml:space="preserve">, </w:t>
      </w:r>
      <w:r w:rsidR="003E670E">
        <w:t>za otvaranje stečajnog postupka nad stečajnim dužnikom</w:t>
      </w:r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="003E670E" w:rsidRPr="00C64D3A">
            <w:rPr>
              <w:rStyle w:val="eSPISCCParagraphDefaultFont"/>
              <w:rFonts w:eastAsiaTheme="minorHAnsi"/>
            </w:rPr>
            <w:t xml:space="preserve"> FORTUNA DALMATAE  za trgovinu i građenje, društvo s ograničenom odgovornošću, OIB 31204755000, Matići Gornji b.b., 22320 Trbounje zastupanog po zakonskom zastupniku Damir Lucić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3E670E" w:rsidRPr="00C64D3A">
            <w:rPr>
              <w:rStyle w:val="eSPISCCParagraphDefaultFont"/>
              <w:rFonts w:eastAsiaTheme="minorHAnsi"/>
            </w:rPr>
            <w:t>15. prosinca 2016.</w:t>
          </w:r>
        </w:sdtContent>
      </w:sdt>
    </w:p>
    <w:p w:rsidRDefault="003E670E" w:rsidP="00BC4B7C" w:rsidR="003E670E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E670E" w:rsidRPr="00C64D3A">
            <w:rPr>
              <w:rStyle w:val="eSPISCCParagraphDefaultFont"/>
              <w:rFonts w:eastAsiaTheme="minorHAnsi"/>
            </w:rPr>
            <w:t>FORTUNA DALMATAE  za trgovinu i građenje, društvo s ograničenom odgovornošću, OIB 31204755000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E670E" w:rsidRPr="00C64D3A">
            <w:rPr>
              <w:rStyle w:val="eSPISCCParagraphDefaultFont"/>
              <w:rFonts w:eastAsiaTheme="minorHAnsi"/>
            </w:rPr>
            <w:t>sudske pristojbe za Žalba protiv odluke stečajnog ili likvidacijskog vijeća u iznosu od 200,00 kn, Pristojba na rješenje u iznosu od 100,00 kn, u ukupnom iznosu od 300,00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E670E" w:rsidRPr="00C64D3A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E670E" w:rsidRPr="00C64D3A">
            <w:rPr>
              <w:rStyle w:val="eSPISCCParagraphDefaultFont"/>
              <w:rFonts w:eastAsiaTheme="minorHAnsi"/>
            </w:rPr>
            <w:t>HR635045-23405-10027214567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E670E" w:rsidRPr="00C64D3A">
            <w:rPr>
              <w:rStyle w:val="eSPISCCParagraphDefaultFont"/>
              <w:rFonts w:eastAsiaTheme="minorHAnsi"/>
            </w:rPr>
            <w:t>Pristojbe iz predmeta St-980/2016, TS ZD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3E670E" w:rsidRPr="00C64D3A">
            <w:rPr>
              <w:rStyle w:val="eSPISCCParagraphDefaultFont"/>
              <w:rFonts w:eastAsiaTheme="minorHAnsi"/>
            </w:rPr>
            <w:t>Šibeniku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3E670E" w:rsidRPr="00C64D3A">
            <w:rPr>
              <w:rStyle w:val="eSPISCCParagraphDefaultFont"/>
              <w:rFonts w:eastAsiaTheme="minorHAnsi"/>
            </w:rPr>
            <w:t>15. prosinca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3E670E" w:rsidP="00544921" w:rsidR="003E670E" w:rsidRPr="0072128C">
      <w:pPr>
        <w:keepNext/>
        <w:spacing w:after="0"/>
        <w:ind w:left="5387"/>
        <w:contextualSpacing/>
        <w:rPr>
          <w:noProof/>
        </w:rPr>
      </w:pP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3E670E" w:rsidRPr="00C64D3A">
            <w:rPr>
              <w:rStyle w:val="eSPISCCParagraphDefaultFont"/>
              <w:rFonts w:eastAsiaTheme="minorHAnsi"/>
            </w:rPr>
            <w:t>Marina Živković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lastRenderedPageBreak/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3E670E" w:rsidRPr="00C64D3A">
            <w:rPr>
              <w:rStyle w:val="eSPISCCParagraphDefaultFont"/>
              <w:rFonts w:eastAsiaTheme="minorHAnsi"/>
            </w:rPr>
            <w:t>FORTUNA DALMATAE  za trgovinu i građenje, društvo s ograničenom odgovornošću, OIB 31204755000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</w:p>
    <w:p w:rsidRDefault="00BC4B7C" w:rsidP="00BC4B7C" w:rsidR="00BC4B7C" w:rsidRPr="0072128C"/>
    <w:p w:rsidRDefault="00BC4B7C" w:rsidP="00BC4B7C" w:rsidR="00BC4B7C" w:rsidRPr="0072128C">
      <w:pPr>
        <w:spacing w:after="0"/>
      </w:pPr>
      <w:r w:rsidRPr="0072128C">
        <w:t>Rj:</w:t>
      </w:r>
      <w:r w:rsidRPr="0072128C">
        <w:tab/>
      </w:r>
    </w:p>
    <w:p w:rsidRDefault="00BC4B7C" w:rsidP="00BC4B7C" w:rsidR="00BC4B7C" w:rsidRPr="0072128C">
      <w:pPr>
        <w:spacing w:after="0"/>
      </w:pPr>
      <w:r w:rsidRPr="0072128C">
        <w:t xml:space="preserve">1. kal </w:t>
      </w:r>
      <w:sdt>
        <w:sdtPr>
          <w:rPr>
            <w:rStyle w:val="eSPISCCParagraphDefaultFont"/>
            <w:rFonts w:eastAsiaTheme="minorHAnsi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showingPlcHdr/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 w:rsidRPr="00C64D3A">
            <w:rPr>
              <w:rStyle w:val="Tekstrezerviranogmjesta"/>
            </w:rPr>
            <w:t>.._.._.._.._.._.._.._..</w:t>
          </w:r>
        </w:sdtContent>
      </w:sdt>
      <w:r w:rsidRPr="0072128C">
        <w:t xml:space="preserve">  dana</w:t>
      </w:r>
    </w:p>
    <w:p w:rsidRDefault="00BC4B7C" w:rsidP="00BC4B7C" w:rsidR="00BC4B7C" w:rsidRPr="0072128C">
      <w:pPr>
        <w:spacing w:after="0"/>
      </w:pPr>
      <w:r w:rsidRPr="0072128C"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3E670E" w:rsidRPr="00C64D3A">
            <w:rPr>
              <w:rStyle w:val="eSPISCCParagraphDefaultFont"/>
              <w:rFonts w:eastAsiaTheme="minorHAnsi"/>
            </w:rPr>
            <w:t>Šibeniku</w:t>
          </w:r>
        </w:sdtContent>
      </w:sdt>
      <w:r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3E670E" w:rsidRPr="00C64D3A">
            <w:rPr>
              <w:rStyle w:val="eSPISCCParagraphDefaultFont"/>
              <w:rFonts w:eastAsiaTheme="minorHAnsi"/>
            </w:rPr>
            <w:t>15. prosinca 2016.</w:t>
          </w:r>
        </w:sdtContent>
      </w:sdt>
      <w:r w:rsidRPr="0072128C">
        <w:t>.godine.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C64D3A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</w:rPr>
        </w:sdtEndPr>
        <w:sdtContent>
          <w:r w:rsidR="003E670E" w:rsidRPr="00C64D3A">
            <w:rPr>
              <w:rStyle w:val="eSPISCCParagraphDefaultFont"/>
              <w:rFonts w:eastAsiaTheme="minorHAnsi"/>
            </w:rPr>
            <w:t>Pristojbe iz predmeta St-980/2016, TS ZD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C64D3A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C64D3A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3E670E" w:rsidRPr="00C64D3A">
                  <w:rPr>
                    <w:rStyle w:val="eSPISCCParagraphDefaultFont"/>
                    <w:rFonts w:eastAsiaTheme="minorHAnsi"/>
                  </w:rPr>
                  <w:t>FORTUNA DALMATAE  za trgovinu i građenje, društvo s ograničenom odgovornošću, OIB 31204755000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C64D3A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3E670E" w:rsidRPr="00C64D3A">
                  <w:rPr>
                    <w:rStyle w:val="eSPISCCParagraphDefaultFont"/>
                    <w:rFonts w:eastAsiaTheme="minorHAnsi"/>
                  </w:rPr>
                  <w:t>300,00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C64D3A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cstheme="minorBidi" w:eastAsia="Times New Roman"/>
                  <w:noProof w:val="false"/>
                  <w:lang w:eastAsia="en-US"/>
                </w:rPr>
              </w:sdtEndPr>
              <w:sdtContent>
                <w:r w:rsidR="00BC4B7C" w:rsidRPr="00C64D3A">
                  <w:rPr>
                    <w:rStyle w:val="Tekstrezerviranogmjesta"/>
                  </w:rPr>
                  <w:t>__________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C64D3A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3E670E" w:rsidRPr="00C64D3A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C64D3A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3E670E" w:rsidRPr="00C64D3A">
                  <w:rPr>
                    <w:rStyle w:val="eSPISCCParagraphDefaultFont"/>
                    <w:rFonts w:eastAsiaTheme="minorHAnsi"/>
                  </w:rPr>
                  <w:t>HR635045-23405-10027214567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C64D3A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3E670E" w:rsidRPr="00C64D3A">
                  <w:rPr>
                    <w:rStyle w:val="eSPISCCParagraphDefaultFont"/>
                    <w:rFonts w:eastAsiaTheme="minorHAnsi"/>
                  </w:rPr>
                  <w:t>Pristojbe iz predmeta St-980/2016, TS ZD</w:t>
                </w:r>
              </w:sdtContent>
            </w:sdt>
          </w:p>
        </w:tc>
      </w:tr>
    </w:tbl>
    <w:p w:rsidRDefault="00C64D3A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0"/>
                      <wp:effectExtent b="889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D3A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3E670E" w:rsidRPr="00C64D3A">
          <w:rPr>
            <w:rStyle w:val="eSPISCCParagraphDefaultFont"/>
          </w:rPr>
          <w:t>9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3E670E" w:rsidRPr="00C64D3A">
          <w:rPr>
            <w:rStyle w:val="eSPISCCParagraphDefaultFont"/>
          </w:rPr>
          <w:t>St-980/2016-22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670E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E6F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4D3A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Default="0008432B" w:rsidR="0008432B">
          <w:pPr>
            <w:pStyle w:val="EA56EC963D034D9CA1D1FD70B0D8E06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St-980/2016-22</izvorni_sadrzaj>
    <derivirana_varijabla naziv="DomainObject.Oznaka_1">St-980/2016-22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St-980/2016</izvorni_sadrzaj>
    <derivirana_varijabla naziv="DomainObject.Predmet.OznakaBroj_1">St-980/2016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OČ.ŽALBE</izvorni_sadrzaj>
    <derivirana_varijabla naziv="DomainObject.Predmet.PrimjedbaSuca_1">OČ.ŽALBE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DALMATAE  za trgovinu i građenje, društvo s ograničenom odgovornošću zastupanog po punomoćniku Damir Lucić</izvorni_sadrzaj>
    <derivirana_varijabla naziv="DomainObject.Predmet.ProtustrankaFormated_1">  FORTUNA DALMATAE  za trgovinu i građenje, društvo s ograničenom odgovornošću zastupanog po punomoćniku Damir Lucić</derivirana_varijabla>
  </DomainObject.Predmet.ProtustrankaFormated>
  <DomainObject.Predmet.ProtustrankaFormatedOIB>
    <izvorni_sadrzaj>  FORTUNA DALMATAE  za trgovinu i građenje, društvo s ograničenom odgovornošću, OIB 31204755000 zastupanog po punomoćniku Damir Lucić</izvorni_sadrzaj>
    <derivirana_varijabla naziv="DomainObject.Predmet.ProtustrankaFormatedOIB_1">  FORTUNA DALMATAE  za trgovinu i građenje, društvo s ograničenom odgovornošću, OIB 31204755000 zastupanog po punomoćniku Damir Lucić</derivirana_varijabla>
  </DomainObject.Predmet.ProtustrankaFormatedOIB>
  <DomainObject.Predmet.ProtustrankaFormatedWithAdress>
    <izvorni_sadrzaj> FORTUNA DALMATAE  za trgovinu i građenje, društvo s ograničenom odgovornošću, Matići Gornji b.b., 22320 Trbounje zastupanog po punomoćniku Damir Lucić</izvorni_sadrzaj>
    <derivirana_varijabla naziv="DomainObject.Predmet.ProtustrankaFormatedWithAdress_1"> FORTUNA DALMATAE  za trgovinu i građenje, društvo s ograničenom odgovornošću, Matići Gornji b.b., 22320 Trbounje zastupanog po punomoćniku Damir Lucić</derivirana_varijabla>
  </DomainObject.Predmet.ProtustrankaFormatedWithAdress>
  <DomainObject.Predmet.ProtustrankaFormatedWithAdressOIB>
    <izvorni_sadrzaj> FORTUNA DALMATAE  za trgovinu i građenje, društvo s ograničenom odgovornošću, OIB 31204755000, Matići Gornji b.b., 22320 Trbounje zastupanog po punomoćniku Damir Lucić</izvorni_sadrzaj>
    <derivirana_varijabla naziv="DomainObject.Predmet.ProtustrankaFormatedWithAdressOIB_1"> FORTUNA DALMATAE  za trgovinu i građenje, društvo s ograničenom odgovornošću, OIB 31204755000, Matići Gornji b.b., 22320 Trbounje zastupanog po zakonskom zastupniku Damir Lucić</derivirana_varijabla>
  </DomainObject.Predmet.ProtustrankaFormatedWithAdressOIB>
  <DomainObject.Predmet.ProtustrankaWithAdress>
    <izvorni_sadrzaj>FORTUNA DALMATAE  za trgovinu i građenje, društvo s ograničenom odgovornošću Matići Gornji b.b., 22320 Trbounje</izvorni_sadrzaj>
    <derivirana_varijabla naziv="DomainObject.Predmet.ProtustrankaWithAdress_1">FORTUNA DALMATAE  za trgovinu i građenje, društvo s ograničenom odgovornošću Matići Gornji b.b., 22320 Trbounje</derivirana_varijabla>
  </DomainObject.Predmet.ProtustrankaWithAdress>
  <DomainObject.Predmet.ProtustrankaWithAdressOIB>
    <izvorni_sadrzaj>FORTUNA DALMATAE  za trgovinu i građenje, društvo s ograničenom odgovornošću, OIB 31204755000, Matići Gornji b.b., 22320 Trbounje</izvorni_sadrzaj>
    <derivirana_varijabla naziv="DomainObject.Predmet.ProtustrankaWithAdressOIB_1">FORTUNA DALMATAE  za trgovinu i građenje, društvo s ograničenom odgovornošću, OIB 31204755000, Matići Gornji b.b., 22320 Trbounje</derivirana_varijabla>
  </DomainObject.Predmet.ProtustrankaWithAdressOIB>
  <DomainObject.Predmet.ProtustrankaNazivFormated>
    <izvorni_sadrzaj>FORTUNA DALMATAE  za trgovinu i građenje, društvo s ograničenom odgovornošću</izvorni_sadrzaj>
    <derivirana_varijabla naziv="DomainObject.Predmet.ProtustrankaNazivFormated_1">FORTUNA DALMATAE  za trgovinu i građenje, društvo s ograničenom odgovornošću</derivirana_varijabla>
    <derivirana_varijabla naziv="Padez">FORTUNA DALMATAE  za trgovinu i građenje, društvo s ograničenom odgovornošću</derivirana_varijabla>
  </DomainObject.Predmet.ProtustrankaNazivFormated>
  <DomainObject.Predmet.ProtustrankaNazivFormatedOIB>
    <izvorni_sadrzaj>FORTUNA DALMATAE  za trgovinu i građenje, društvo s ograničenom odgovornošću, OIB 31204755000</izvorni_sadrzaj>
    <derivirana_varijabla naziv="DomainObject.Predmet.ProtustrankaNazivFormatedOIB_1">FORTUNA DALMATAE  za trgovinu i građenje, društvo s ograničenom odgovornošću, OIB 31204755000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  <derivirana_varijabla naziv="Dativ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>81</derivirana_varijabla>
  </DomainObject.Predmet.Sud.Adresa.Naselje>
  <DomainObject.Predmet.Sud.Adresa.NaseljeLokativ>
    <izvorni_sadrzaj/>
    <derivirana_varijabla naziv="DomainObject.Predmet.Sud.Adresa.NaseljeLokativ_1">Šibeniku</derivirana_varijabla>
  </DomainObject.Predmet.Sud.Adresa.NaseljeLokativ>
  <DomainObject.Predmet.Sud.Adresa.PostBroj>
    <izvorni_sadrzaj/>
    <derivirana_varijabla naziv="DomainObject.Predmet.Sud.Adresa.PostBroj_1">Stjepana Radića</derivirana_varijabla>
  </DomainObject.Predmet.Sud.Adresa.PostBroj>
  <DomainObject.Predmet.Sud.Adresa.UlicaIKBR>
    <izvorni_sadrzaj/>
    <derivirana_varijabla naziv="DomainObject.Predmet.Sud.Adresa.UlicaIKBR_1">22000 ŠIBENIK</derivirana_varijabla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  <derivirana_varijabla naziv="Padez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FORTUNA DALMATAE  za trgovinu i građenje, društvo s ograničenom odgovornošću zastupanog po punomoćniku Damir Lucić</item>
    </izvorni_sadrzaj>
    <derivirana_varijabla naziv="DomainObject.Predmet.ProtuStrankaListFormated_1">
      <item>FORTUNA DALMATAE  za trgovinu i građenje, društvo s ograničenom odgovornošću zastupanog po punomoćniku Damir Lucić</item>
    </derivirana_varijabla>
  </DomainObject.Predmet.ProtuStrankaListFormated>
  <DomainObject.Predmet.ProtuStrankaListFormatedOIB>
    <izvorni_sadrzaj>
      <item>FORTUNA DALMATAE  za trgovinu i građenje, društvo s ograničenom odgovornošću, OIB 31204755000 zastupanog po punomoćniku Damir Lucić</item>
    </izvorni_sadrzaj>
    <derivirana_varijabla naziv="DomainObject.Predmet.ProtuStrankaListFormatedOIB_1">
      <item>FORTUNA DALMATAE  za trgovinu i građenje, društvo s ograničenom odgovornošću, OIB 31204755000 zastupanog po punomoćniku Damir Lucić</item>
    </derivirana_varijabla>
  </DomainObject.Predmet.ProtuStrankaListFormatedOIB>
  <DomainObject.Predmet.ProtuStrankaListFormatedWithAdress>
    <izvorni_sadrzaj>
      <item>FORTUNA DALMATAE  za trgovinu i građenje, društvo s ograničenom odgovornošću, Matići Gornji b.b., 22320 Trbounje zastupanog po punomoćniku Damir Lucić</item>
    </izvorni_sadrzaj>
    <derivirana_varijabla naziv="DomainObject.Predmet.ProtuStrankaListFormatedWithAdress_1">
      <item>FORTUNA DALMATAE  za trgovinu i građenje, društvo s ograničenom odgovornošću, Matići Gornji b.b., 22320 Trbounje zastupanog po punomoćniku Damir Lucić</item>
    </derivirana_varijabla>
  </DomainObject.Predmet.ProtuStrankaListFormatedWithAdress>
  <DomainObject.Predmet.ProtuStrankaListFormatedWithAdressOIB>
    <izvorni_sadrzaj>
      <item>FORTUNA DALMATAE  za trgovinu i građenje, društvo s ograničenom odgovornošću, OIB 31204755000, Matići Gornji b.b., 22320 Trbounje zastupanog po punomoćniku Damir Lucić</item>
    </izvorni_sadrzaj>
    <derivirana_varijabla naziv="DomainObject.Predmet.ProtuStrankaListFormatedWithAdressOIB_1">
      <item>FORTUNA DALMATAE  za trgovinu i građenje, društvo s ograničenom odgovornošću, OIB 31204755000, Matići Gornji b.b., 22320 Trbounje zastupanog po punomoćniku Damir Lucić</item>
    </derivirana_varijabla>
  </DomainObject.Predmet.ProtuStrankaListFormatedWithAdressOIB>
  <DomainObject.Predmet.ProtuStrankaListNazivFormated>
    <izvorni_sadrzaj>
      <item>FORTUNA DALMATAE  za trgovinu i građenje, društvo s ograničenom odgovornošću</item>
    </izvorni_sadrzaj>
    <derivirana_varijabla naziv="DomainObject.Predmet.ProtuStrankaListNazivFormated_1">
      <item>FORTUNA DALMATAE  za trgovinu i građenje, društvo s ograničenom odgovornošću</item>
    </derivirana_varijabla>
  </DomainObject.Predmet.ProtuStrankaListNazivFormated>
  <DomainObject.Predmet.ProtuStrankaListNazivFormatedOIB>
    <izvorni_sadrzaj>
      <item>FORTUNA DALMATAE  za trgovinu i građenje, društvo s ograničenom odgovornošću, OIB 31204755000</item>
    </izvorni_sadrzaj>
    <derivirana_varijabla naziv="DomainObject.Predmet.ProtuStrankaListNazivFormatedOIB_1">
      <item>FORTUNA DALMATAE  za trgovinu i građenje, društvo s ograničenom odgovornošću, OIB 31204755000</item>
    </derivirana_varijabla>
  </DomainObject.Predmet.ProtuStrankaListNazivFormatedOIB>
  <DomainObject.Predmet.OstaliListFormated>
    <izvorni_sadrzaj>
      <item>Damir Lucić punomoćnik sudionika u postupku FORTUNA DALMATAE  za trgovinu i građenje, društvo s ograničenom odgovornošću</item>
    </izvorni_sadrzaj>
    <derivirana_varijabla naziv="DomainObject.Predmet.OstaliListFormated_1">
      <item>Damir Lucić punomoćnik sudionika u postupku FORTUNA DALMATAE  za trgovinu i građenje, društvo s ograničenom odgovornošću</item>
    </derivirana_varijabla>
    <derivirana_varijabla naziv="DrugaOsoba">
      <item>Damir Lucić punomoćnik sudionika u postupku FORTUNA DALMATAE  za trgovinu i građenje, društvo s ograničenom odgovornošću</item>
    </derivirana_varijabla>
  </DomainObject.Predmet.OstaliListFormated>
  <DomainObject.Predmet.OstaliListFormatedOIB>
    <izvorni_sadrzaj>
      <item>Damir Lucić, OIB 33733645828 punomoćnik sudionika u postupku FORTUNA DALMATAE  za trgovinu i građenje, društvo s ograničenom odgovornošću</item>
    </izvorni_sadrzaj>
    <derivirana_varijabla naziv="DomainObject.Predmet.OstaliListFormatedOIB_1">
      <item>Damir Lucić, OIB 33733645828 punomoćnik sudionika u postupku FORTUNA DALMATAE  za trgovinu i građenje, društvo s ograničenom odgovornošću</item>
    </derivirana_varijabla>
  </DomainObject.Predmet.OstaliListFormatedOIB>
  <DomainObject.Predmet.OstaliListFormatedWithAdress>
    <izvorni_sadrzaj>
      <item>Damir Lucić, Doverska 9, 21000 Split punomoćnik sudionika u postupku FORTUNA DALMATAE  za trgovinu i građenje, društvo s ograničenom odgovornošću</item>
    </izvorni_sadrzaj>
    <derivirana_varijabla naziv="DomainObject.Predmet.OstaliListFormatedWithAdress_1">
      <item>Damir Lucić, Doverska 9, 21000 Split punomoćnik sudionika u postupku FORTUNA DALMATAE  za trgovinu i građenje, društvo s ograničenom odgovornošću</item>
    </derivirana_varijabla>
  </DomainObject.Predmet.OstaliListFormatedWithAdress>
  <DomainObject.Predmet.OstaliListFormatedWithAdressOIB>
    <izvorni_sadrzaj>
      <item>Damir Lucić, OIB 33733645828, Doverska 9, 21000 Split punomoćnik sudionika u postupku FORTUNA DALMATAE  za trgovinu i građenje, društvo s ograničenom odgovornošću</item>
    </izvorni_sadrzaj>
    <derivirana_varijabla naziv="DomainObject.Predmet.OstaliListFormatedWithAdressOIB_1">
      <item>Damir Lucić, OIB 33733645828, Doverska 9, 21000 Split punomoćnik sudionika u postupku FORTUNA DALMATAE  za trgovinu i građenje, društvo s ograničenom odgovornošću</item>
    </derivirana_varijabla>
  </DomainObject.Predmet.OstaliListFormatedWithAdressOIB>
  <DomainObject.Predmet.OstaliListNazivFormated>
    <izvorni_sadrzaj>
      <item>Damir Lucić</item>
    </izvorni_sadrzaj>
    <derivirana_varijabla naziv="DomainObject.Predmet.OstaliListNazivFormated_1">
      <item>Damir Lucić</item>
    </derivirana_varijabla>
  </DomainObject.Predmet.OstaliListNazivFormated>
  <DomainObject.Predmet.OstaliListNazivFormatedOIB>
    <izvorni_sadrzaj>
      <item>Damir Lucić, OIB 33733645828</item>
    </izvorni_sadrzaj>
    <derivirana_varijabla naziv="DomainObject.Predmet.OstaliListNazivFormatedOIB_1">
      <item>Damir Lucić, OIB 33733645828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>St-980/2016-22</izvorni_sadrzaj>
    <derivirana_varijabla naziv="DomainObject.PoslovniBrojDokumenta_1">St-980/2016-22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FORTUNA DALMATAE  za trgovinu i građenje, društvo s ograničenom odgovornošću</izvorni_sadrzaj>
    <derivirana_varijabla naziv="DomainObject.Predmet.ProtustrankaIDrugi_1">FORTUNA DALMATAE  za trgovinu i građenje, društvo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FORTUNA DALMATAE  za trgovinu i građenje, društvo s ograničenom odgovornošću, OIB 31204755000, Matići Gornji b.b., 22320 Trbounje</izvorni_sadrzaj>
    <derivirana_varijabla naziv="DomainObject.Predmet.ProtustrankaIDrugiAdressOIB_1">FORTUNA DALMATAE  za trgovinu i građenje, društvo s ograničenom odgovornošću, OIB 31204755000, Matići Gornji b.b., 22320 Trbounje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FORTUNA DALMATAE  za trgovinu i građenje, društvo s ograničenom odgovornošću</item>
      <item>Damir Lucić</item>
    </izvorni_sadrzaj>
    <derivirana_varijabla naziv="DomainObject.Predmet.SudioniciListNaziv_1">
      <item>Financijska agencija</item>
      <item>FORTUNA DALMATAE  za trgovinu i građenje, društvo s ograničenom odgovornošću</item>
      <item>Damir Lucić</item>
    </derivirana_varijabla>
    <derivirana_varijabla naziv="OstaliSudionici">
      <item>Financijska agencija</item>
      <item>FORTUNA DALMATAE  za trgovinu i građenje, društvo s ograničenom odgovornošću</item>
      <item>Damir Lucić</item>
    </derivirana_varijabla>
  </DomainObject.Predmet.SudioniciListNaziv>
  <DomainObject.Predmet.SudioniciListAdressOIB>
    <izvorni_sadrzaj>
      <item>Financijska agencija, OIB 85821130368, Ulica grada Vukovara 70,10000 Zagreb</item>
      <item>FORTUNA DALMATAE  za trgovinu i građenje, društvo s ograničenom odgovornošću, OIB 31204755000, Matići Gornji b.b.,22320 Trbounje</item>
      <item>Damir Lucić, OIB 33733645828, Doverska 9,21000 Split</item>
    </izvorni_sadrzaj>
    <derivirana_varijabla naziv="DomainObject.Predmet.SudioniciListAdressOIB_1">
      <item>Financijska agencija, OIB 85821130368, Ulica grada Vukovara 70,10000 Zagreb</item>
      <item>FORTUNA DALMATAE  za trgovinu i građenje, društvo s ograničenom odgovornošću, OIB 31204755000, Matići Gornji b.b.,22320 Trbounje</item>
      <item>Damir Lucić, OIB 33733645828, Doverska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Žalba protiv odluke stečajnog ili likvidacijskog vijeća u iznosu od 200,00 kn, Pristojba na rješenje u iznosu od 100,00 kn, u ukupnom iznosu od 300,00 kn</izvorni_sadrzaj>
    <derivirana_varijabla naziv="DomainObject.Predmet.Pristojbe_1">sudske pristojbe za Žalba protiv odluke stečajnog ili likvidacijskog vijeća u iznosu od 200,00 kn, Pristojba na rješenje u iznosu od 100,00 kn, u ukupnom iznosu od 300,00 kn</derivirana_varijabla>
  </DomainObject.Predmet.Pristojbe>
  <DomainObject.Predmet.PristojbeSudionikNazivOIB>
    <izvorni_sadrzaj>FORTUNA DALMATAE  za trgovinu i građenje, društvo s ograničenom odgovornošću, OIB 31204755000</izvorni_sadrzaj>
    <derivirana_varijabla naziv="DomainObject.Predmet.PristojbeSudionikNazivOIB_1">FORTUNA DALMATAE  za trgovinu i građenje, društvo s ograničenom odgovornošću, OIB 31204755000</derivirana_varijabla>
  </DomainObject.Predmet.PristojbeSudionikNazivOIB>
  <DomainObject.Predmet.PristojbePNB>
    <izvorni_sadrzaj>HR635045-23405-10027214567</izvorni_sadrzaj>
    <derivirana_varijabla naziv="DomainObject.Predmet.PristojbePNB_1">HR635045-23405-10027214567</derivirana_varijabla>
  </DomainObject.Predmet.PristojbePNB>
  <DomainObject.Predmet.PristojbeIznos>
    <izvorni_sadrzaj>300,00</izvorni_sadrzaj>
    <derivirana_varijabla naziv="DomainObject.Predmet.PristojbeIznos_1">300,00</derivirana_varijabla>
  </DomainObject.Predmet.PristojbeIznos>
  <DomainObject.Predmet.PristojbeOpisPlacanja>
    <izvorni_sadrzaj>Pristojbe iz predmeta St-980/2016, TS ZD</izvorni_sadrzaj>
    <derivirana_varijabla naziv="DomainObject.Predmet.PristojbeOpisPlacanja_1">Pristojbe iz predmeta St-980/2016,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85821130368</item>
      <item>, OIB 31204755000</item>
      <item>, OIB 33733645828</item>
    </izvorni_sadrzaj>
    <derivirana_varijabla naziv="DomainObject.Predmet.SudioniciListNazivOIB_1">
      <item>, OIB 85821130368</item>
      <item>, OIB 31204755000</item>
      <item>, OIB 33733645828</item>
    </derivirana_varijabla>
  </DomainObject.Predmet.SudioniciListNazivOIB>
  <DomainObject.Barcode>
    <izvorni_sadrzaj>iVBORw0KGgoAAAANSUhEUgAABVUAAAFBAQAAAABf6XKMAAAETUlEQVR42u3dQW7jMAyFYQI6gI/k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</izvorni_sadrzaj>
    <derivirana_varijabla naziv="DomainObject.Barcode_1">iVBORw0KGgoAAAANSUhEUgAABVUAAAFBAQAAAABf6XKMAAAETUlEQVR42u3dQW7jMAyFYQI6gI/k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St-980/2016, TS ZD</izvorni_sadrzaj>
    <derivirana_varijabla naziv="DomainObject.Predmet.PristojbeNazivVrste_1">Pristojbe iz predmeta St-980/2016,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1321DE-95BA-4733-B401-BA65622171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494</properties:Words>
  <properties:Characters>2903</properties:Characters>
  <properties:Lines>94</properties:Lines>
  <properties:Paragraphs>43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2016-12-15T12:51:00Z</dcterms:created>
  <dc:creator>wsadmin</dc:creator>
  <dc:description>Ovaj predložak služi kao osnova za kreiranje novih eSPIS predložaka te za upravljanje eSPIS funkcijama tijekom obrade sudskih dokumenata.</dc:description>
  <cp:lastModifiedBy>Elizabeta Filipi</cp:lastModifiedBy>
  <dcterms:modified xmlns:xsi="http://www.w3.org/2001/XMLSchema-instance" xsi:type="dcterms:W3CDTF">2016-12-15T13:09:00Z</dcterms:modified>
  <cp:revision>4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St-980/2016-22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  <prop:property name="eSPIS_CC_ID" pid="9" fmtid="{D5CDD505-2E9C-101B-9397-08002B2CF9AE}">
    <vt:lpwstr>3807640157</vt:lpwstr>
  </prop:property>
</prop:Properties>
</file>