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1F39" w:rsidRPr="00655B39" w:rsidRDefault="000E1F39" w:rsidP="000E1F39">
      <w:pPr>
        <w:jc w:val="center"/>
        <w:rPr>
          <w:rFonts w:ascii="Times New Roman" w:hAnsi="Times New Roman"/>
          <w:b/>
          <w:sz w:val="28"/>
        </w:rPr>
      </w:pPr>
      <w:bookmarkStart w:id="0" w:name="_GoBack"/>
      <w:bookmarkEnd w:id="0"/>
      <w:r w:rsidRPr="00655B39">
        <w:rPr>
          <w:rFonts w:ascii="Times New Roman" w:hAnsi="Times New Roman"/>
          <w:b/>
          <w:sz w:val="28"/>
        </w:rPr>
        <w:t>Obrazac 20.</w:t>
      </w:r>
    </w:p>
    <w:p w:rsidR="000E1F39" w:rsidRPr="00655B39" w:rsidRDefault="000E1F39" w:rsidP="000E1F39">
      <w:pPr>
        <w:jc w:val="center"/>
        <w:rPr>
          <w:rFonts w:ascii="Times New Roman" w:hAnsi="Times New Roman"/>
          <w:b/>
          <w:sz w:val="24"/>
        </w:rPr>
      </w:pPr>
      <w:r w:rsidRPr="00655B39">
        <w:rPr>
          <w:rFonts w:ascii="Times New Roman" w:hAnsi="Times New Roman"/>
          <w:b/>
          <w:sz w:val="24"/>
        </w:rPr>
        <w:t xml:space="preserve">IZVJEŠĆE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UPRAVITELJA O TIJEKU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P</w:t>
      </w:r>
      <w:r>
        <w:rPr>
          <w:rFonts w:ascii="Times New Roman" w:hAnsi="Times New Roman"/>
          <w:b/>
          <w:sz w:val="24"/>
        </w:rPr>
        <w:t>OSTUPKA I STANJU STEČAJNE MASE</w:t>
      </w:r>
    </w:p>
    <w:p w:rsidR="000E1F39" w:rsidRPr="003726DD" w:rsidRDefault="000E1F39" w:rsidP="000E1F39">
      <w:pPr>
        <w:jc w:val="center"/>
        <w:rPr>
          <w:rFonts w:ascii="Times New Roman" w:hAnsi="Times New Roman"/>
          <w:sz w:val="24"/>
        </w:rPr>
      </w:pPr>
    </w:p>
    <w:p w:rsidR="000E1F39" w:rsidRPr="00B176E8" w:rsidRDefault="000E1F39" w:rsidP="000E1F39">
      <w:pPr>
        <w:jc w:val="both"/>
        <w:rPr>
          <w:rFonts w:ascii="Times New Roman" w:hAnsi="Times New Roman"/>
          <w:sz w:val="24"/>
          <w:u w:val="single"/>
        </w:rPr>
      </w:pPr>
      <w:r w:rsidRPr="00B40BEB">
        <w:rPr>
          <w:rFonts w:ascii="Times New Roman" w:hAnsi="Times New Roman"/>
          <w:sz w:val="24"/>
          <w:szCs w:val="24"/>
          <w:lang w:val="pl-PL"/>
        </w:rPr>
        <w:t>Nadle</w:t>
      </w:r>
      <w:r w:rsidRPr="00655B39">
        <w:rPr>
          <w:rFonts w:ascii="Times New Roman" w:hAnsi="Times New Roman"/>
          <w:sz w:val="24"/>
        </w:rPr>
        <w:t>ž</w:t>
      </w:r>
      <w:r w:rsidRPr="00B40BEB">
        <w:rPr>
          <w:rFonts w:ascii="Times New Roman" w:hAnsi="Times New Roman"/>
          <w:sz w:val="24"/>
          <w:szCs w:val="24"/>
          <w:lang w:val="pl-PL"/>
        </w:rPr>
        <w:t>ni</w:t>
      </w:r>
      <w:r w:rsidRPr="00655B39">
        <w:rPr>
          <w:rFonts w:ascii="Times New Roman" w:hAnsi="Times New Roman"/>
          <w:sz w:val="24"/>
        </w:rPr>
        <w:t xml:space="preserve"> </w:t>
      </w:r>
      <w:r w:rsidRPr="00B40BEB">
        <w:rPr>
          <w:rFonts w:ascii="Times New Roman" w:hAnsi="Times New Roman"/>
          <w:sz w:val="24"/>
          <w:szCs w:val="24"/>
          <w:lang w:val="pl-PL"/>
        </w:rPr>
        <w:t>trgova</w:t>
      </w:r>
      <w:r w:rsidRPr="00655B39">
        <w:rPr>
          <w:rFonts w:ascii="Times New Roman" w:hAnsi="Times New Roman"/>
          <w:sz w:val="24"/>
        </w:rPr>
        <w:t>č</w:t>
      </w:r>
      <w:r w:rsidRPr="00B40BEB">
        <w:rPr>
          <w:rFonts w:ascii="Times New Roman" w:hAnsi="Times New Roman"/>
          <w:sz w:val="24"/>
          <w:szCs w:val="24"/>
          <w:lang w:val="pl-PL"/>
        </w:rPr>
        <w:t>ki</w:t>
      </w:r>
      <w:r w:rsidRPr="00655B39">
        <w:rPr>
          <w:rFonts w:ascii="Times New Roman" w:hAnsi="Times New Roman"/>
          <w:sz w:val="24"/>
        </w:rPr>
        <w:t xml:space="preserve"> </w:t>
      </w:r>
      <w:r w:rsidRPr="00B40BEB">
        <w:rPr>
          <w:rFonts w:ascii="Times New Roman" w:hAnsi="Times New Roman"/>
          <w:sz w:val="24"/>
          <w:szCs w:val="24"/>
          <w:lang w:val="pl-PL"/>
        </w:rPr>
        <w:t>sud</w:t>
      </w:r>
      <w:r w:rsidRPr="00655B39">
        <w:rPr>
          <w:rFonts w:ascii="Times New Roman" w:hAnsi="Times New Roman"/>
          <w:sz w:val="24"/>
        </w:rPr>
        <w:t xml:space="preserve"> _______</w:t>
      </w:r>
      <w:r w:rsidR="00B176E8" w:rsidRPr="00B176E8">
        <w:rPr>
          <w:rFonts w:ascii="Times New Roman" w:hAnsi="Times New Roman"/>
          <w:sz w:val="24"/>
          <w:u w:val="single"/>
        </w:rPr>
        <w:t>Trgovački sud u Zagrebu</w:t>
      </w:r>
      <w:r w:rsidR="00B176E8">
        <w:rPr>
          <w:rFonts w:ascii="Times New Roman" w:hAnsi="Times New Roman"/>
          <w:sz w:val="24"/>
          <w:u w:val="single"/>
        </w:rPr>
        <w:t>__</w:t>
      </w:r>
    </w:p>
    <w:p w:rsidR="000E1F39" w:rsidRPr="00B40BEB" w:rsidRDefault="000E1F39" w:rsidP="000E1F39">
      <w:pPr>
        <w:jc w:val="both"/>
        <w:rPr>
          <w:rFonts w:ascii="Times New Roman" w:hAnsi="Times New Roman"/>
          <w:sz w:val="24"/>
          <w:szCs w:val="24"/>
          <w:lang w:val="pl-PL"/>
        </w:rPr>
      </w:pPr>
      <w:r w:rsidRPr="00B40BEB">
        <w:rPr>
          <w:rFonts w:ascii="Times New Roman" w:hAnsi="Times New Roman"/>
          <w:sz w:val="24"/>
          <w:szCs w:val="24"/>
          <w:lang w:val="pl-PL"/>
        </w:rPr>
        <w:t>Poslovni broj spisa __________</w:t>
      </w:r>
      <w:r w:rsidR="00C91EAB">
        <w:rPr>
          <w:rFonts w:ascii="Times New Roman" w:hAnsi="Times New Roman"/>
          <w:sz w:val="24"/>
          <w:szCs w:val="24"/>
          <w:u w:val="single"/>
          <w:lang w:val="pl-PL"/>
        </w:rPr>
        <w:t>St-332/2014</w:t>
      </w:r>
      <w:r w:rsidRPr="00B40BEB">
        <w:rPr>
          <w:rFonts w:ascii="Times New Roman" w:hAnsi="Times New Roman"/>
          <w:sz w:val="24"/>
          <w:szCs w:val="24"/>
          <w:lang w:val="pl-PL"/>
        </w:rPr>
        <w:t>______________</w:t>
      </w:r>
    </w:p>
    <w:p w:rsidR="001C7121" w:rsidRDefault="000E1F39" w:rsidP="000E1F39">
      <w:pPr>
        <w:rPr>
          <w:rFonts w:ascii="Times New Roman" w:hAnsi="Times New Roman"/>
          <w:sz w:val="24"/>
          <w:szCs w:val="24"/>
          <w:lang w:val="pl-PL"/>
        </w:rPr>
      </w:pPr>
      <w:r w:rsidRPr="00B40BEB">
        <w:rPr>
          <w:rFonts w:ascii="Times New Roman" w:hAnsi="Times New Roman"/>
          <w:sz w:val="24"/>
          <w:szCs w:val="24"/>
          <w:lang w:val="pl-PL"/>
        </w:rPr>
        <w:t>Dužnik (ime i prezime</w:t>
      </w:r>
      <w:r>
        <w:rPr>
          <w:rFonts w:ascii="Times New Roman" w:hAnsi="Times New Roman"/>
          <w:sz w:val="24"/>
          <w:szCs w:val="24"/>
          <w:lang w:val="pl-PL"/>
        </w:rPr>
        <w:t xml:space="preserve"> </w:t>
      </w:r>
      <w:r w:rsidRPr="00B40BEB">
        <w:rPr>
          <w:rFonts w:ascii="Times New Roman" w:hAnsi="Times New Roman"/>
          <w:sz w:val="24"/>
          <w:szCs w:val="24"/>
          <w:lang w:val="pl-PL"/>
        </w:rPr>
        <w:t>/</w:t>
      </w:r>
      <w:r>
        <w:rPr>
          <w:rFonts w:ascii="Times New Roman" w:hAnsi="Times New Roman"/>
          <w:sz w:val="24"/>
          <w:szCs w:val="24"/>
          <w:lang w:val="pl-PL"/>
        </w:rPr>
        <w:t xml:space="preserve"> </w:t>
      </w:r>
      <w:r w:rsidRPr="00B40BEB">
        <w:rPr>
          <w:rFonts w:ascii="Times New Roman" w:hAnsi="Times New Roman"/>
          <w:sz w:val="24"/>
          <w:szCs w:val="24"/>
          <w:lang w:val="pl-PL"/>
        </w:rPr>
        <w:t>tvrtka</w:t>
      </w:r>
      <w:r w:rsidRPr="002903A7">
        <w:rPr>
          <w:rFonts w:ascii="Times New Roman" w:hAnsi="Times New Roman"/>
          <w:sz w:val="24"/>
          <w:szCs w:val="24"/>
          <w:lang w:val="pl-PL"/>
        </w:rPr>
        <w:t xml:space="preserve"> </w:t>
      </w:r>
      <w:r>
        <w:rPr>
          <w:rFonts w:ascii="Times New Roman" w:hAnsi="Times New Roman"/>
          <w:sz w:val="24"/>
          <w:szCs w:val="24"/>
          <w:lang w:val="pl-PL"/>
        </w:rPr>
        <w:t xml:space="preserve">ili </w:t>
      </w:r>
      <w:r w:rsidRPr="00B40BEB">
        <w:rPr>
          <w:rFonts w:ascii="Times New Roman" w:hAnsi="Times New Roman"/>
          <w:sz w:val="24"/>
          <w:szCs w:val="24"/>
          <w:lang w:val="pl-PL"/>
        </w:rPr>
        <w:t>naziv, OIB, adresa</w:t>
      </w:r>
      <w:r>
        <w:rPr>
          <w:rFonts w:ascii="Times New Roman" w:hAnsi="Times New Roman"/>
          <w:sz w:val="24"/>
          <w:szCs w:val="24"/>
          <w:lang w:val="pl-PL"/>
        </w:rPr>
        <w:t xml:space="preserve"> </w:t>
      </w:r>
      <w:r w:rsidRPr="00B40BEB">
        <w:rPr>
          <w:rFonts w:ascii="Times New Roman" w:hAnsi="Times New Roman"/>
          <w:sz w:val="24"/>
          <w:szCs w:val="24"/>
          <w:lang w:val="pl-PL"/>
        </w:rPr>
        <w:t>/</w:t>
      </w:r>
      <w:r>
        <w:rPr>
          <w:rFonts w:ascii="Times New Roman" w:hAnsi="Times New Roman"/>
          <w:sz w:val="24"/>
          <w:szCs w:val="24"/>
          <w:lang w:val="pl-PL"/>
        </w:rPr>
        <w:t xml:space="preserve"> </w:t>
      </w:r>
      <w:r w:rsidR="001C7121">
        <w:rPr>
          <w:rFonts w:ascii="Times New Roman" w:hAnsi="Times New Roman"/>
          <w:sz w:val="24"/>
          <w:szCs w:val="24"/>
          <w:lang w:val="pl-PL"/>
        </w:rPr>
        <w:t>sjedište) ______________________</w:t>
      </w:r>
    </w:p>
    <w:p w:rsidR="001C7121" w:rsidRDefault="00C91EAB" w:rsidP="000E1F39">
      <w:pPr>
        <w:rPr>
          <w:rFonts w:ascii="Times New Roman" w:hAnsi="Times New Roman"/>
          <w:sz w:val="24"/>
          <w:szCs w:val="24"/>
          <w:u w:val="single"/>
          <w:lang w:val="pl-PL"/>
        </w:rPr>
      </w:pPr>
      <w:r>
        <w:rPr>
          <w:rFonts w:ascii="Times New Roman" w:hAnsi="Times New Roman"/>
          <w:sz w:val="24"/>
          <w:szCs w:val="24"/>
          <w:u w:val="single"/>
          <w:lang w:val="pl-PL"/>
        </w:rPr>
        <w:t>TIM-KUŠAN</w:t>
      </w:r>
      <w:r w:rsidR="001C7121">
        <w:rPr>
          <w:rFonts w:ascii="Times New Roman" w:hAnsi="Times New Roman"/>
          <w:sz w:val="24"/>
          <w:szCs w:val="24"/>
          <w:u w:val="single"/>
          <w:lang w:val="pl-PL"/>
        </w:rPr>
        <w:t xml:space="preserve"> d.o.o.</w:t>
      </w:r>
      <w:r w:rsidR="00B176E8">
        <w:rPr>
          <w:rFonts w:ascii="Times New Roman" w:hAnsi="Times New Roman"/>
          <w:sz w:val="24"/>
          <w:szCs w:val="24"/>
          <w:u w:val="single"/>
          <w:lang w:val="pl-PL"/>
        </w:rPr>
        <w:t xml:space="preserve"> u stečaju, OIB: </w:t>
      </w:r>
      <w:r>
        <w:rPr>
          <w:rFonts w:ascii="Times New Roman" w:hAnsi="Times New Roman"/>
          <w:sz w:val="24"/>
          <w:szCs w:val="24"/>
          <w:u w:val="single"/>
          <w:lang w:val="pl-PL"/>
        </w:rPr>
        <w:t>02861692008</w:t>
      </w:r>
      <w:r w:rsidR="00B176E8">
        <w:rPr>
          <w:rFonts w:ascii="Times New Roman" w:hAnsi="Times New Roman"/>
          <w:sz w:val="24"/>
          <w:szCs w:val="24"/>
          <w:u w:val="single"/>
          <w:lang w:val="pl-PL"/>
        </w:rPr>
        <w:t xml:space="preserve">, </w:t>
      </w:r>
      <w:r w:rsidR="004B7AA0">
        <w:rPr>
          <w:rFonts w:ascii="Times New Roman" w:hAnsi="Times New Roman"/>
          <w:sz w:val="24"/>
          <w:szCs w:val="24"/>
          <w:u w:val="single"/>
          <w:lang w:val="pl-PL"/>
        </w:rPr>
        <w:t>Zagreb</w:t>
      </w:r>
      <w:r w:rsidR="001C7121">
        <w:rPr>
          <w:rFonts w:ascii="Times New Roman" w:hAnsi="Times New Roman"/>
          <w:sz w:val="24"/>
          <w:szCs w:val="24"/>
          <w:u w:val="single"/>
          <w:lang w:val="pl-PL"/>
        </w:rPr>
        <w:t>,</w:t>
      </w:r>
      <w:r w:rsidR="004B7AA0">
        <w:rPr>
          <w:rFonts w:ascii="Times New Roman" w:hAnsi="Times New Roman"/>
          <w:sz w:val="24"/>
          <w:szCs w:val="24"/>
          <w:u w:val="single"/>
          <w:lang w:val="pl-PL"/>
        </w:rPr>
        <w:t xml:space="preserve"> </w:t>
      </w:r>
      <w:r>
        <w:rPr>
          <w:rFonts w:ascii="Times New Roman" w:hAnsi="Times New Roman"/>
          <w:sz w:val="24"/>
          <w:szCs w:val="24"/>
          <w:u w:val="single"/>
          <w:lang w:val="pl-PL"/>
        </w:rPr>
        <w:t>Ivanićgradska 59 A</w:t>
      </w:r>
      <w:r w:rsidR="001C7121">
        <w:rPr>
          <w:rFonts w:ascii="Times New Roman" w:hAnsi="Times New Roman"/>
          <w:sz w:val="24"/>
          <w:szCs w:val="24"/>
          <w:u w:val="single"/>
          <w:lang w:val="pl-PL"/>
        </w:rPr>
        <w:t>_______</w:t>
      </w:r>
      <w:r>
        <w:rPr>
          <w:rFonts w:ascii="Times New Roman" w:hAnsi="Times New Roman"/>
          <w:sz w:val="24"/>
          <w:szCs w:val="24"/>
          <w:u w:val="single"/>
          <w:lang w:val="pl-PL"/>
        </w:rPr>
        <w:t>__</w:t>
      </w:r>
    </w:p>
    <w:p w:rsidR="000E1F39" w:rsidRPr="00B176E8" w:rsidRDefault="004B7AA0" w:rsidP="000E1F39">
      <w:pPr>
        <w:rPr>
          <w:rFonts w:ascii="Times New Roman" w:hAnsi="Times New Roman"/>
          <w:sz w:val="24"/>
          <w:szCs w:val="24"/>
          <w:u w:val="single"/>
          <w:lang w:val="pl-PL"/>
        </w:rPr>
      </w:pPr>
      <w:r>
        <w:rPr>
          <w:rFonts w:ascii="Times New Roman" w:hAnsi="Times New Roman"/>
          <w:sz w:val="24"/>
          <w:szCs w:val="24"/>
          <w:u w:val="single"/>
          <w:lang w:val="pl-PL"/>
        </w:rPr>
        <w:t>_________________</w:t>
      </w:r>
      <w:r w:rsidR="001C7121">
        <w:rPr>
          <w:rFonts w:ascii="Times New Roman" w:hAnsi="Times New Roman"/>
          <w:sz w:val="24"/>
          <w:szCs w:val="24"/>
          <w:u w:val="single"/>
          <w:lang w:val="pl-PL"/>
        </w:rPr>
        <w:t>________________________________________________________</w:t>
      </w:r>
    </w:p>
    <w:p w:rsidR="000E1F39" w:rsidRDefault="000E1F39" w:rsidP="000E1F39">
      <w:pPr>
        <w:jc w:val="center"/>
        <w:rPr>
          <w:rFonts w:ascii="Times New Roman" w:hAnsi="Times New Roman"/>
          <w:sz w:val="24"/>
          <w:szCs w:val="24"/>
          <w:lang w:val="pl-PL"/>
        </w:rPr>
      </w:pPr>
    </w:p>
    <w:p w:rsidR="000E1F39" w:rsidRPr="00B40BEB" w:rsidRDefault="000E1F39" w:rsidP="000E1F39">
      <w:pPr>
        <w:rPr>
          <w:rFonts w:ascii="Times New Roman" w:hAnsi="Times New Roman"/>
          <w:sz w:val="24"/>
          <w:szCs w:val="24"/>
          <w:lang w:val="pl-PL"/>
        </w:rPr>
      </w:pPr>
      <w:r w:rsidRPr="00B40BEB">
        <w:rPr>
          <w:rFonts w:ascii="Times New Roman" w:hAnsi="Times New Roman"/>
          <w:sz w:val="24"/>
          <w:szCs w:val="24"/>
          <w:lang w:val="pl-PL"/>
        </w:rPr>
        <w:t>I.  TIJEK STEČAJNOG</w:t>
      </w:r>
      <w:r>
        <w:rPr>
          <w:rFonts w:ascii="Times New Roman" w:hAnsi="Times New Roman"/>
          <w:sz w:val="24"/>
          <w:szCs w:val="24"/>
          <w:lang w:val="pl-PL"/>
        </w:rPr>
        <w:t>A</w:t>
      </w:r>
      <w:r w:rsidRPr="00B40BEB">
        <w:rPr>
          <w:rFonts w:ascii="Times New Roman" w:hAnsi="Times New Roman"/>
          <w:sz w:val="24"/>
          <w:szCs w:val="24"/>
          <w:lang w:val="pl-PL"/>
        </w:rPr>
        <w:t xml:space="preserve"> POSTUPKA U RAZDOBLJU OD</w:t>
      </w:r>
      <w:r w:rsidR="00B176E8">
        <w:rPr>
          <w:rFonts w:ascii="Times New Roman" w:hAnsi="Times New Roman"/>
          <w:sz w:val="24"/>
          <w:szCs w:val="24"/>
          <w:lang w:val="pl-PL"/>
        </w:rPr>
        <w:t xml:space="preserve"> </w:t>
      </w:r>
      <w:r w:rsidR="006348D1">
        <w:rPr>
          <w:rFonts w:ascii="Times New Roman" w:hAnsi="Times New Roman"/>
          <w:sz w:val="24"/>
          <w:szCs w:val="24"/>
          <w:lang w:val="pl-PL"/>
        </w:rPr>
        <w:t>17.10</w:t>
      </w:r>
      <w:r w:rsidR="005A14E8">
        <w:rPr>
          <w:rFonts w:ascii="Times New Roman" w:hAnsi="Times New Roman"/>
          <w:sz w:val="24"/>
          <w:szCs w:val="24"/>
          <w:lang w:val="pl-PL"/>
        </w:rPr>
        <w:t>.</w:t>
      </w:r>
      <w:r w:rsidR="00060628">
        <w:rPr>
          <w:rFonts w:ascii="Times New Roman" w:hAnsi="Times New Roman"/>
          <w:sz w:val="24"/>
          <w:szCs w:val="24"/>
          <w:lang w:val="pl-PL"/>
        </w:rPr>
        <w:t>2016</w:t>
      </w:r>
      <w:r w:rsidR="00B176E8">
        <w:rPr>
          <w:rFonts w:ascii="Times New Roman" w:hAnsi="Times New Roman"/>
          <w:sz w:val="24"/>
          <w:szCs w:val="24"/>
          <w:lang w:val="pl-PL"/>
        </w:rPr>
        <w:t>.</w:t>
      </w:r>
      <w:r w:rsidRPr="00B40BEB">
        <w:rPr>
          <w:rFonts w:ascii="Times New Roman" w:hAnsi="Times New Roman"/>
          <w:sz w:val="24"/>
          <w:szCs w:val="24"/>
          <w:lang w:val="pl-PL"/>
        </w:rPr>
        <w:t xml:space="preserve"> DO</w:t>
      </w:r>
      <w:r w:rsidR="006348D1">
        <w:rPr>
          <w:rFonts w:ascii="Times New Roman" w:hAnsi="Times New Roman"/>
          <w:sz w:val="24"/>
          <w:szCs w:val="24"/>
          <w:lang w:val="pl-PL"/>
        </w:rPr>
        <w:t xml:space="preserve"> 28.02.2017</w:t>
      </w:r>
      <w:r w:rsidR="00B176E8">
        <w:rPr>
          <w:rFonts w:ascii="Times New Roman" w:hAnsi="Times New Roman"/>
          <w:sz w:val="24"/>
          <w:szCs w:val="24"/>
          <w:lang w:val="pl-PL"/>
        </w:rPr>
        <w:t>.</w:t>
      </w:r>
    </w:p>
    <w:p w:rsidR="00712A8D" w:rsidRPr="006348D1" w:rsidRDefault="000E1F39" w:rsidP="006348D1">
      <w:pPr>
        <w:jc w:val="both"/>
        <w:rPr>
          <w:rFonts w:ascii="Times New Roman" w:hAnsi="Times New Roman"/>
          <w:sz w:val="24"/>
          <w:szCs w:val="24"/>
          <w:lang w:val="pl-PL"/>
        </w:rPr>
      </w:pPr>
      <w:r w:rsidRPr="00B40BEB">
        <w:rPr>
          <w:rFonts w:ascii="Times New Roman" w:hAnsi="Times New Roman"/>
          <w:sz w:val="24"/>
          <w:szCs w:val="24"/>
          <w:lang w:val="pl-PL"/>
        </w:rPr>
        <w:t>Navesti radnje koje je stečajni upravitelj poduzeo u određenom razdoblju radi prikupljanja stečajne mase u skladu sa svojim dužnostima, popis postupaka pred sudovima i drugim tijelima u kojima je sudjelovao, popis radnika koji su nastavili s radom, dati podatak ima li dužnik izgleda za nastavak poslovanja i mogućnost za izradu stečajnog</w:t>
      </w:r>
      <w:r>
        <w:rPr>
          <w:rFonts w:ascii="Times New Roman" w:hAnsi="Times New Roman"/>
          <w:sz w:val="24"/>
          <w:szCs w:val="24"/>
          <w:lang w:val="pl-PL"/>
        </w:rPr>
        <w:t>a</w:t>
      </w:r>
      <w:r w:rsidRPr="00B40BEB">
        <w:rPr>
          <w:rFonts w:ascii="Times New Roman" w:hAnsi="Times New Roman"/>
          <w:sz w:val="24"/>
          <w:szCs w:val="24"/>
          <w:lang w:val="pl-PL"/>
        </w:rPr>
        <w:t xml:space="preserve"> plana, dati mišljenje o mogućnosti zaključenja stečajnog</w:t>
      </w:r>
      <w:r>
        <w:rPr>
          <w:rFonts w:ascii="Times New Roman" w:hAnsi="Times New Roman"/>
          <w:sz w:val="24"/>
          <w:szCs w:val="24"/>
          <w:lang w:val="pl-PL"/>
        </w:rPr>
        <w:t>a</w:t>
      </w:r>
      <w:r w:rsidRPr="00B40BEB">
        <w:rPr>
          <w:rFonts w:ascii="Times New Roman" w:hAnsi="Times New Roman"/>
          <w:sz w:val="24"/>
          <w:szCs w:val="24"/>
          <w:lang w:val="pl-PL"/>
        </w:rPr>
        <w:t xml:space="preserve"> postupka, odnosno što sprječava zaključenje stečajnog</w:t>
      </w:r>
      <w:r>
        <w:rPr>
          <w:rFonts w:ascii="Times New Roman" w:hAnsi="Times New Roman"/>
          <w:sz w:val="24"/>
          <w:szCs w:val="24"/>
          <w:lang w:val="pl-PL"/>
        </w:rPr>
        <w:t>a</w:t>
      </w:r>
      <w:r w:rsidRPr="00B40BEB">
        <w:rPr>
          <w:rFonts w:ascii="Times New Roman" w:hAnsi="Times New Roman"/>
          <w:sz w:val="24"/>
          <w:szCs w:val="24"/>
          <w:lang w:val="pl-PL"/>
        </w:rPr>
        <w:t xml:space="preserve"> postupka</w:t>
      </w:r>
      <w:r>
        <w:rPr>
          <w:rFonts w:ascii="Times New Roman" w:hAnsi="Times New Roman"/>
          <w:sz w:val="24"/>
          <w:szCs w:val="24"/>
          <w:lang w:val="pl-PL"/>
        </w:rPr>
        <w:t>.</w:t>
      </w:r>
      <w:r w:rsidRPr="00B40BEB">
        <w:rPr>
          <w:rFonts w:ascii="Times New Roman" w:hAnsi="Times New Roman"/>
          <w:sz w:val="24"/>
          <w:szCs w:val="24"/>
          <w:lang w:val="pl-PL"/>
        </w:rPr>
        <w:t xml:space="preserve"> </w:t>
      </w:r>
    </w:p>
    <w:p w:rsidR="006019B7" w:rsidRPr="006019B7" w:rsidRDefault="006019B7" w:rsidP="006019B7">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Pr>
          <w:rFonts w:ascii="Times New Roman" w:hAnsi="Times New Roman"/>
          <w:sz w:val="24"/>
          <w:szCs w:val="24"/>
        </w:rPr>
        <w:t>POTRAŽIVANJA</w:t>
      </w:r>
    </w:p>
    <w:p w:rsidR="00060628" w:rsidRDefault="00060628" w:rsidP="00754212">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Pr>
          <w:rFonts w:ascii="Times New Roman" w:hAnsi="Times New Roman"/>
          <w:sz w:val="24"/>
          <w:szCs w:val="24"/>
        </w:rPr>
        <w:t>NIVELETA – po odobrenju skupštine vjerovnika održane 11.05</w:t>
      </w:r>
      <w:r w:rsidR="004B7D2C">
        <w:rPr>
          <w:rFonts w:ascii="Times New Roman" w:hAnsi="Times New Roman"/>
          <w:sz w:val="24"/>
          <w:szCs w:val="24"/>
        </w:rPr>
        <w:t>.2016.g. sklopljen je Sporazum</w:t>
      </w:r>
      <w:r>
        <w:rPr>
          <w:rFonts w:ascii="Times New Roman" w:hAnsi="Times New Roman"/>
          <w:sz w:val="24"/>
          <w:szCs w:val="24"/>
        </w:rPr>
        <w:t xml:space="preserve"> s društvom Niveleta o podmirenju dugovanja društva Asfalter. Kao sredstvo osiguranja plaćanja Niveleta je izdala bjanko zadužnicu. Do dana sastavljanja ovog izvješća na ime podmirenja</w:t>
      </w:r>
      <w:r w:rsidR="004B7D2C">
        <w:rPr>
          <w:rFonts w:ascii="Times New Roman" w:hAnsi="Times New Roman"/>
          <w:sz w:val="24"/>
          <w:szCs w:val="24"/>
        </w:rPr>
        <w:t xml:space="preserve"> dugovanja uplaćen je iznos od </w:t>
      </w:r>
      <w:r w:rsidR="00327325">
        <w:rPr>
          <w:rFonts w:ascii="Times New Roman" w:hAnsi="Times New Roman"/>
          <w:sz w:val="24"/>
          <w:szCs w:val="24"/>
        </w:rPr>
        <w:t>95.000,00 kn</w:t>
      </w:r>
      <w:r w:rsidR="00400A41">
        <w:rPr>
          <w:rFonts w:ascii="Times New Roman" w:hAnsi="Times New Roman"/>
          <w:sz w:val="24"/>
          <w:szCs w:val="24"/>
        </w:rPr>
        <w:t>. Preostali iznos dugovanja po navedenom Sporazumu iznosi 534,89 kn.</w:t>
      </w:r>
    </w:p>
    <w:p w:rsidR="006019B7" w:rsidRPr="009468E0" w:rsidRDefault="00060628" w:rsidP="00754212">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9468E0">
        <w:rPr>
          <w:rFonts w:ascii="Times New Roman" w:hAnsi="Times New Roman"/>
          <w:sz w:val="24"/>
          <w:szCs w:val="24"/>
        </w:rPr>
        <w:t>HIDROGRADNJA –</w:t>
      </w:r>
      <w:r w:rsidR="009468E0">
        <w:rPr>
          <w:rFonts w:ascii="Times New Roman" w:hAnsi="Times New Roman"/>
          <w:sz w:val="24"/>
          <w:szCs w:val="24"/>
        </w:rPr>
        <w:t xml:space="preserve"> </w:t>
      </w:r>
      <w:r w:rsidRPr="009468E0">
        <w:rPr>
          <w:rFonts w:ascii="Times New Roman" w:hAnsi="Times New Roman"/>
          <w:sz w:val="24"/>
          <w:szCs w:val="24"/>
        </w:rPr>
        <w:t>Do da</w:t>
      </w:r>
      <w:r w:rsidR="00C8203E">
        <w:rPr>
          <w:rFonts w:ascii="Times New Roman" w:hAnsi="Times New Roman"/>
          <w:sz w:val="24"/>
          <w:szCs w:val="24"/>
        </w:rPr>
        <w:t>na sastavljanja ovog izvješća</w:t>
      </w:r>
      <w:r w:rsidRPr="009468E0">
        <w:rPr>
          <w:rFonts w:ascii="Times New Roman" w:hAnsi="Times New Roman"/>
          <w:sz w:val="24"/>
          <w:szCs w:val="24"/>
        </w:rPr>
        <w:t xml:space="preserve"> upla</w:t>
      </w:r>
      <w:r w:rsidR="00400A41">
        <w:rPr>
          <w:rFonts w:ascii="Times New Roman" w:hAnsi="Times New Roman"/>
          <w:sz w:val="24"/>
          <w:szCs w:val="24"/>
        </w:rPr>
        <w:t>ćen je iznos od ukupno 42.123,36</w:t>
      </w:r>
      <w:r w:rsidRPr="009468E0">
        <w:rPr>
          <w:rFonts w:ascii="Times New Roman" w:hAnsi="Times New Roman"/>
          <w:sz w:val="24"/>
          <w:szCs w:val="24"/>
        </w:rPr>
        <w:t xml:space="preserve"> kn.</w:t>
      </w:r>
      <w:r w:rsidR="009468E0">
        <w:rPr>
          <w:rFonts w:ascii="Times New Roman" w:hAnsi="Times New Roman"/>
          <w:sz w:val="24"/>
          <w:szCs w:val="24"/>
        </w:rPr>
        <w:t xml:space="preserve"> Hidrogradnja je zadnju uplatu izvršila </w:t>
      </w:r>
      <w:r w:rsidR="00400A41">
        <w:rPr>
          <w:rFonts w:ascii="Times New Roman" w:hAnsi="Times New Roman"/>
          <w:sz w:val="24"/>
          <w:szCs w:val="24"/>
        </w:rPr>
        <w:t>15.11.2016</w:t>
      </w:r>
      <w:r w:rsidR="009468E0">
        <w:rPr>
          <w:rFonts w:ascii="Times New Roman" w:hAnsi="Times New Roman"/>
          <w:sz w:val="24"/>
          <w:szCs w:val="24"/>
        </w:rPr>
        <w:t xml:space="preserve">.g. </w:t>
      </w:r>
    </w:p>
    <w:p w:rsidR="00060628" w:rsidRDefault="00060628" w:rsidP="00754212">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Pr>
          <w:rFonts w:ascii="Times New Roman" w:hAnsi="Times New Roman"/>
          <w:sz w:val="24"/>
          <w:szCs w:val="24"/>
        </w:rPr>
        <w:t xml:space="preserve">EKO FLOR - </w:t>
      </w:r>
      <w:r w:rsidRPr="00060628">
        <w:rPr>
          <w:rFonts w:ascii="Times New Roman" w:hAnsi="Times New Roman"/>
          <w:sz w:val="24"/>
          <w:szCs w:val="24"/>
        </w:rPr>
        <w:t>uredno ispunjava obveze po predstečajnoj nagodbi.  Do dana sastavljanja ovog izvješća na uplaćen</w:t>
      </w:r>
      <w:r w:rsidR="00400A41">
        <w:rPr>
          <w:rFonts w:ascii="Times New Roman" w:hAnsi="Times New Roman"/>
          <w:sz w:val="24"/>
          <w:szCs w:val="24"/>
        </w:rPr>
        <w:t xml:space="preserve"> je iznos od ukupno 160,74</w:t>
      </w:r>
      <w:r w:rsidR="0069379E">
        <w:rPr>
          <w:rFonts w:ascii="Times New Roman" w:hAnsi="Times New Roman"/>
          <w:sz w:val="24"/>
          <w:szCs w:val="24"/>
        </w:rPr>
        <w:t xml:space="preserve"> </w:t>
      </w:r>
      <w:r>
        <w:rPr>
          <w:rFonts w:ascii="Times New Roman" w:hAnsi="Times New Roman"/>
          <w:sz w:val="24"/>
          <w:szCs w:val="24"/>
        </w:rPr>
        <w:t>kn.</w:t>
      </w:r>
    </w:p>
    <w:p w:rsidR="00060628" w:rsidRPr="00060628" w:rsidRDefault="00060628" w:rsidP="00060628">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Pr>
          <w:rFonts w:ascii="Times New Roman" w:hAnsi="Times New Roman"/>
          <w:sz w:val="24"/>
          <w:szCs w:val="24"/>
        </w:rPr>
        <w:t xml:space="preserve">VODOGRADNJA OSIJEK - </w:t>
      </w:r>
      <w:r w:rsidRPr="00060628">
        <w:rPr>
          <w:rFonts w:ascii="Times New Roman" w:hAnsi="Times New Roman"/>
          <w:sz w:val="24"/>
          <w:szCs w:val="24"/>
        </w:rPr>
        <w:t>uredno ispunjava obveze po predstečajnoj nagodbi.  Do dana sastavljanja ovog izvješća na uplaćen</w:t>
      </w:r>
      <w:r w:rsidR="00400A41">
        <w:rPr>
          <w:rFonts w:ascii="Times New Roman" w:hAnsi="Times New Roman"/>
          <w:sz w:val="24"/>
          <w:szCs w:val="24"/>
        </w:rPr>
        <w:t xml:space="preserve"> je iznos od ukupno 406,50</w:t>
      </w:r>
      <w:r w:rsidRPr="00060628">
        <w:rPr>
          <w:rFonts w:ascii="Times New Roman" w:hAnsi="Times New Roman"/>
          <w:sz w:val="24"/>
          <w:szCs w:val="24"/>
        </w:rPr>
        <w:t xml:space="preserve"> kn.</w:t>
      </w:r>
    </w:p>
    <w:p w:rsidR="00060628" w:rsidRPr="00712A8D" w:rsidRDefault="00060628" w:rsidP="00754212">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Pr>
          <w:rFonts w:ascii="Times New Roman" w:hAnsi="Times New Roman"/>
          <w:sz w:val="24"/>
          <w:szCs w:val="24"/>
        </w:rPr>
        <w:t>MELITA MIHIĆ – javni bilježnik donio je rješenje o ovrsi za iznos od 28.915,77 kn. Predmet je po prigovoru upućen na Trgovački sud u Osijek gdje se vodi pod brojem Povrv-521/2016.</w:t>
      </w:r>
      <w:r w:rsidR="0069379E">
        <w:rPr>
          <w:rFonts w:ascii="Times New Roman" w:hAnsi="Times New Roman"/>
          <w:sz w:val="24"/>
          <w:szCs w:val="24"/>
        </w:rPr>
        <w:t xml:space="preserve"> Trgovački sud u Osijeku oglasio se nenadležnim i predmet uputio Trgovačkom sudu u Zagrebu. Međutim, tuženica se žalila na navedeno rješenje, te je </w:t>
      </w:r>
      <w:r w:rsidR="00400A41">
        <w:rPr>
          <w:rFonts w:ascii="Times New Roman" w:hAnsi="Times New Roman"/>
          <w:sz w:val="24"/>
          <w:szCs w:val="24"/>
        </w:rPr>
        <w:t>Visoki trgovački sud</w:t>
      </w:r>
      <w:r w:rsidR="0069379E">
        <w:rPr>
          <w:rFonts w:ascii="Times New Roman" w:hAnsi="Times New Roman"/>
          <w:sz w:val="24"/>
          <w:szCs w:val="24"/>
        </w:rPr>
        <w:t xml:space="preserve"> (Pž-6709/2016)  </w:t>
      </w:r>
      <w:r w:rsidR="00400A41">
        <w:rPr>
          <w:rFonts w:ascii="Times New Roman" w:hAnsi="Times New Roman"/>
          <w:sz w:val="24"/>
          <w:szCs w:val="24"/>
        </w:rPr>
        <w:t xml:space="preserve">povodom žalbe odlučio da je nadležan sud u Zagrebu. Na Trgovačkom sudu u Zagrebu predmet se vodi pod brojem Povrv-144/2017 i ročište je zakazano za 11.04.2017.g. </w:t>
      </w:r>
    </w:p>
    <w:p w:rsidR="00060628" w:rsidRDefault="00060628" w:rsidP="000E1F39">
      <w:pPr>
        <w:rPr>
          <w:rFonts w:ascii="Times New Roman" w:hAnsi="Times New Roman"/>
          <w:sz w:val="24"/>
          <w:szCs w:val="24"/>
          <w:lang w:val="pl-PL"/>
        </w:rPr>
      </w:pPr>
    </w:p>
    <w:p w:rsidR="000E1F39" w:rsidRPr="00B40BEB" w:rsidRDefault="000E1F39" w:rsidP="000E1F39">
      <w:pPr>
        <w:rPr>
          <w:rFonts w:ascii="Times New Roman" w:hAnsi="Times New Roman"/>
          <w:sz w:val="24"/>
          <w:szCs w:val="24"/>
          <w:lang w:val="pl-PL"/>
        </w:rPr>
      </w:pPr>
      <w:r w:rsidRPr="00B40BEB">
        <w:rPr>
          <w:rFonts w:ascii="Times New Roman" w:hAnsi="Times New Roman"/>
          <w:sz w:val="24"/>
          <w:szCs w:val="24"/>
          <w:lang w:val="pl-PL"/>
        </w:rPr>
        <w:t>II. STANJE STEČAJNE MASE</w:t>
      </w:r>
    </w:p>
    <w:p w:rsidR="000E1F39" w:rsidRDefault="000E1F39" w:rsidP="000E1F39">
      <w:pPr>
        <w:numPr>
          <w:ilvl w:val="0"/>
          <w:numId w:val="1"/>
        </w:numPr>
        <w:jc w:val="both"/>
        <w:rPr>
          <w:rFonts w:ascii="Times New Roman" w:hAnsi="Times New Roman"/>
          <w:sz w:val="24"/>
          <w:szCs w:val="24"/>
          <w:lang w:val="pl-PL"/>
        </w:rPr>
      </w:pPr>
      <w:r w:rsidRPr="00B40BEB">
        <w:rPr>
          <w:rFonts w:ascii="Times New Roman" w:hAnsi="Times New Roman"/>
          <w:sz w:val="24"/>
          <w:szCs w:val="24"/>
          <w:lang w:val="pl-PL"/>
        </w:rPr>
        <w:t>dati sustavan pregled predmeta stečajne mase s početka razdoblja izvješća prema članku 223. Stečajnog zakona</w:t>
      </w:r>
    </w:p>
    <w:p w:rsidR="0069379E" w:rsidRPr="00400A41" w:rsidRDefault="000E1F39" w:rsidP="00400A41">
      <w:pPr>
        <w:numPr>
          <w:ilvl w:val="0"/>
          <w:numId w:val="1"/>
        </w:numPr>
        <w:jc w:val="both"/>
        <w:rPr>
          <w:rFonts w:ascii="Times New Roman" w:hAnsi="Times New Roman"/>
          <w:sz w:val="24"/>
          <w:szCs w:val="24"/>
          <w:lang w:val="pl-PL"/>
        </w:rPr>
      </w:pPr>
      <w:r w:rsidRPr="00B40BEB">
        <w:rPr>
          <w:rFonts w:ascii="Times New Roman" w:hAnsi="Times New Roman"/>
          <w:sz w:val="24"/>
          <w:szCs w:val="24"/>
          <w:lang w:val="pl-PL"/>
        </w:rPr>
        <w:t>dati podatak koji su predmeti stečajne mase unovčeni i u kojem iznosu</w:t>
      </w:r>
    </w:p>
    <w:p w:rsidR="0069379E" w:rsidRDefault="0069379E" w:rsidP="0069379E">
      <w:pPr>
        <w:pBdr>
          <w:top w:val="single" w:sz="4" w:space="1" w:color="auto"/>
          <w:left w:val="single" w:sz="4" w:space="4" w:color="auto"/>
          <w:bottom w:val="single" w:sz="4" w:space="1" w:color="auto"/>
          <w:right w:val="single" w:sz="4" w:space="4" w:color="auto"/>
        </w:pBdr>
        <w:jc w:val="both"/>
        <w:rPr>
          <w:rFonts w:ascii="Times New Roman" w:hAnsi="Times New Roman"/>
          <w:sz w:val="24"/>
          <w:szCs w:val="24"/>
          <w:lang w:val="pl-PL"/>
        </w:rPr>
      </w:pPr>
      <w:r>
        <w:rPr>
          <w:rFonts w:ascii="Times New Roman" w:hAnsi="Times New Roman"/>
          <w:sz w:val="24"/>
          <w:szCs w:val="24"/>
          <w:lang w:val="pl-PL"/>
        </w:rPr>
        <w:t>POTRAŽIVANJA</w:t>
      </w:r>
    </w:p>
    <w:p w:rsidR="0069379E" w:rsidRDefault="001A29E5" w:rsidP="0069379E">
      <w:pPr>
        <w:pBdr>
          <w:top w:val="single" w:sz="4" w:space="1" w:color="auto"/>
          <w:left w:val="single" w:sz="4" w:space="4" w:color="auto"/>
          <w:bottom w:val="single" w:sz="4" w:space="1" w:color="auto"/>
          <w:right w:val="single" w:sz="4" w:space="4" w:color="auto"/>
        </w:pBdr>
        <w:jc w:val="both"/>
        <w:rPr>
          <w:rFonts w:ascii="Times New Roman" w:hAnsi="Times New Roman"/>
          <w:sz w:val="24"/>
          <w:szCs w:val="24"/>
          <w:lang w:val="pl-PL"/>
        </w:rPr>
      </w:pPr>
      <w:r>
        <w:rPr>
          <w:rFonts w:ascii="Times New Roman" w:hAnsi="Times New Roman"/>
          <w:sz w:val="24"/>
          <w:szCs w:val="24"/>
          <w:lang w:val="pl-PL"/>
        </w:rPr>
        <w:t>Za period pokriven ovim izvješćem n</w:t>
      </w:r>
      <w:r w:rsidR="0069379E">
        <w:rPr>
          <w:rFonts w:ascii="Times New Roman" w:hAnsi="Times New Roman"/>
          <w:sz w:val="24"/>
          <w:szCs w:val="24"/>
          <w:lang w:val="pl-PL"/>
        </w:rPr>
        <w:t>aplaćena su potraživanj</w:t>
      </w:r>
      <w:r w:rsidR="00400A41">
        <w:rPr>
          <w:rFonts w:ascii="Times New Roman" w:hAnsi="Times New Roman"/>
          <w:sz w:val="24"/>
          <w:szCs w:val="24"/>
          <w:lang w:val="pl-PL"/>
        </w:rPr>
        <w:t>a u ukupnom iznosu od 105.647,86</w:t>
      </w:r>
      <w:r w:rsidR="0069379E">
        <w:rPr>
          <w:rFonts w:ascii="Times New Roman" w:hAnsi="Times New Roman"/>
          <w:sz w:val="24"/>
          <w:szCs w:val="24"/>
          <w:lang w:val="pl-PL"/>
        </w:rPr>
        <w:t xml:space="preserve"> kn.</w:t>
      </w:r>
    </w:p>
    <w:p w:rsidR="000E1F39" w:rsidRDefault="000E1F39" w:rsidP="000E1F39">
      <w:pPr>
        <w:numPr>
          <w:ilvl w:val="0"/>
          <w:numId w:val="1"/>
        </w:numPr>
        <w:jc w:val="both"/>
        <w:rPr>
          <w:rFonts w:ascii="Times New Roman" w:hAnsi="Times New Roman"/>
          <w:sz w:val="24"/>
          <w:szCs w:val="24"/>
          <w:lang w:val="pl-PL"/>
        </w:rPr>
      </w:pPr>
      <w:r w:rsidRPr="00B40BEB">
        <w:rPr>
          <w:rFonts w:ascii="Times New Roman" w:hAnsi="Times New Roman"/>
          <w:sz w:val="24"/>
          <w:szCs w:val="24"/>
          <w:lang w:val="pl-PL"/>
        </w:rPr>
        <w:lastRenderedPageBreak/>
        <w:t>dati podatak koji predmeti stečajne mase nisu unovčeni i zbog kojeg razloga</w:t>
      </w:r>
    </w:p>
    <w:p w:rsidR="000E1F39" w:rsidRPr="00B40BEB" w:rsidRDefault="000E1F39" w:rsidP="000E1F39">
      <w:pPr>
        <w:numPr>
          <w:ilvl w:val="0"/>
          <w:numId w:val="1"/>
        </w:numPr>
        <w:jc w:val="both"/>
        <w:rPr>
          <w:rFonts w:ascii="Times New Roman" w:hAnsi="Times New Roman"/>
          <w:sz w:val="24"/>
          <w:szCs w:val="24"/>
          <w:lang w:val="pl-PL"/>
        </w:rPr>
      </w:pPr>
      <w:r w:rsidRPr="00B40BEB">
        <w:rPr>
          <w:rFonts w:ascii="Times New Roman" w:hAnsi="Times New Roman"/>
          <w:sz w:val="24"/>
          <w:szCs w:val="24"/>
          <w:lang w:val="pl-PL"/>
        </w:rPr>
        <w:t xml:space="preserve">dati podatak o tome kako je ostvareno razlučno pravo, ako ono postoji </w:t>
      </w:r>
    </w:p>
    <w:p w:rsidR="000E1F39" w:rsidRPr="00B40BEB" w:rsidRDefault="000E1F39" w:rsidP="000E1F39">
      <w:pPr>
        <w:numPr>
          <w:ilvl w:val="0"/>
          <w:numId w:val="1"/>
        </w:numPr>
        <w:jc w:val="both"/>
        <w:rPr>
          <w:rFonts w:ascii="Times New Roman" w:hAnsi="Times New Roman"/>
          <w:sz w:val="24"/>
          <w:szCs w:val="24"/>
          <w:lang w:val="pl-PL"/>
        </w:rPr>
      </w:pPr>
      <w:r w:rsidRPr="00B40BEB">
        <w:rPr>
          <w:rFonts w:ascii="Times New Roman" w:hAnsi="Times New Roman"/>
          <w:sz w:val="24"/>
          <w:szCs w:val="24"/>
          <w:lang w:val="pl-PL"/>
        </w:rPr>
        <w:t>dati podatak o tome kako je ostvareno izlučno pravo, ako ono postoji</w:t>
      </w:r>
    </w:p>
    <w:p w:rsidR="000E1F39" w:rsidRPr="00B40BEB" w:rsidRDefault="000E1F39" w:rsidP="000E1F39">
      <w:pPr>
        <w:numPr>
          <w:ilvl w:val="0"/>
          <w:numId w:val="1"/>
        </w:numPr>
        <w:jc w:val="both"/>
        <w:rPr>
          <w:rFonts w:ascii="Times New Roman" w:hAnsi="Times New Roman"/>
          <w:sz w:val="24"/>
          <w:szCs w:val="24"/>
          <w:lang w:val="pl-PL"/>
        </w:rPr>
      </w:pPr>
      <w:r w:rsidRPr="00B40BEB">
        <w:rPr>
          <w:rFonts w:ascii="Times New Roman" w:hAnsi="Times New Roman"/>
          <w:sz w:val="24"/>
          <w:szCs w:val="24"/>
          <w:lang w:val="pl-PL"/>
        </w:rPr>
        <w:t>dati podatak o vjerovnicima stečajne mase i njihovom namirenju</w:t>
      </w:r>
    </w:p>
    <w:p w:rsidR="000E1F39" w:rsidRPr="00B40BEB" w:rsidRDefault="000E1F39" w:rsidP="000E1F39">
      <w:pPr>
        <w:numPr>
          <w:ilvl w:val="0"/>
          <w:numId w:val="1"/>
        </w:numPr>
        <w:jc w:val="both"/>
        <w:rPr>
          <w:rFonts w:ascii="Times New Roman" w:hAnsi="Times New Roman"/>
          <w:sz w:val="24"/>
          <w:szCs w:val="24"/>
          <w:lang w:val="pl-PL"/>
        </w:rPr>
      </w:pPr>
      <w:r w:rsidRPr="00B40BEB">
        <w:rPr>
          <w:rFonts w:ascii="Times New Roman" w:hAnsi="Times New Roman"/>
          <w:sz w:val="24"/>
          <w:szCs w:val="24"/>
          <w:lang w:val="pl-PL"/>
        </w:rPr>
        <w:t>dati podatak o isplatama plaća radnika ako su nastavili s radom nakon otvaranja stečajnog</w:t>
      </w:r>
      <w:r>
        <w:rPr>
          <w:rFonts w:ascii="Times New Roman" w:hAnsi="Times New Roman"/>
          <w:sz w:val="24"/>
          <w:szCs w:val="24"/>
          <w:lang w:val="pl-PL"/>
        </w:rPr>
        <w:t>a</w:t>
      </w:r>
      <w:r w:rsidRPr="00B40BEB">
        <w:rPr>
          <w:rFonts w:ascii="Times New Roman" w:hAnsi="Times New Roman"/>
          <w:sz w:val="24"/>
          <w:szCs w:val="24"/>
          <w:lang w:val="pl-PL"/>
        </w:rPr>
        <w:t xml:space="preserve"> postupka</w:t>
      </w:r>
    </w:p>
    <w:p w:rsidR="000E1F39" w:rsidRPr="00B40BEB" w:rsidRDefault="000E1F39" w:rsidP="000E1F39">
      <w:pPr>
        <w:numPr>
          <w:ilvl w:val="0"/>
          <w:numId w:val="1"/>
        </w:numPr>
        <w:jc w:val="both"/>
        <w:rPr>
          <w:rFonts w:ascii="Times New Roman" w:hAnsi="Times New Roman"/>
          <w:sz w:val="24"/>
          <w:szCs w:val="24"/>
          <w:lang w:val="pl-PL"/>
        </w:rPr>
      </w:pPr>
      <w:r w:rsidRPr="00B40BEB">
        <w:rPr>
          <w:rFonts w:ascii="Times New Roman" w:hAnsi="Times New Roman"/>
          <w:sz w:val="24"/>
          <w:szCs w:val="24"/>
          <w:lang w:val="pl-PL"/>
        </w:rPr>
        <w:t>dati podatak o namirenju stečajnih vjerovnika (diobe).</w:t>
      </w:r>
    </w:p>
    <w:p w:rsidR="000E1F39" w:rsidRPr="00B40BEB" w:rsidRDefault="000E1F39" w:rsidP="000E1F39">
      <w:pPr>
        <w:numPr>
          <w:ilvl w:val="0"/>
          <w:numId w:val="1"/>
        </w:numPr>
        <w:jc w:val="both"/>
        <w:rPr>
          <w:rFonts w:ascii="Times New Roman" w:hAnsi="Times New Roman"/>
          <w:sz w:val="24"/>
          <w:szCs w:val="24"/>
          <w:lang w:val="pl-PL"/>
        </w:rPr>
      </w:pPr>
      <w:r w:rsidRPr="00B40BEB">
        <w:rPr>
          <w:rFonts w:ascii="Times New Roman" w:hAnsi="Times New Roman"/>
          <w:sz w:val="24"/>
          <w:szCs w:val="24"/>
          <w:lang w:val="pl-PL"/>
        </w:rPr>
        <w:t>ostali podaci</w:t>
      </w:r>
      <w:r>
        <w:rPr>
          <w:rFonts w:ascii="Times New Roman" w:hAnsi="Times New Roman"/>
          <w:sz w:val="24"/>
          <w:szCs w:val="24"/>
          <w:lang w:val="pl-PL"/>
        </w:rPr>
        <w:t>.</w:t>
      </w:r>
    </w:p>
    <w:p w:rsidR="000E1F39" w:rsidRDefault="000E1F39" w:rsidP="000E1F39">
      <w:pPr>
        <w:ind w:left="360"/>
        <w:rPr>
          <w:rFonts w:ascii="Times New Roman" w:hAnsi="Times New Roman"/>
          <w:sz w:val="24"/>
          <w:szCs w:val="24"/>
          <w:lang w:val="pl-PL"/>
        </w:rPr>
      </w:pPr>
    </w:p>
    <w:p w:rsidR="000E1F39" w:rsidRPr="00B40BEB" w:rsidRDefault="000E1F39" w:rsidP="000E1F39">
      <w:pPr>
        <w:rPr>
          <w:rFonts w:ascii="Times New Roman" w:hAnsi="Times New Roman"/>
          <w:sz w:val="24"/>
          <w:szCs w:val="24"/>
          <w:lang w:val="pl-PL"/>
        </w:rPr>
      </w:pPr>
      <w:r w:rsidRPr="00B40BEB">
        <w:rPr>
          <w:rFonts w:ascii="Times New Roman" w:hAnsi="Times New Roman"/>
          <w:sz w:val="24"/>
          <w:szCs w:val="24"/>
          <w:lang w:val="pl-PL"/>
        </w:rPr>
        <w:t>III. RADNJE KOJE ĆE SE PODUZETI U NAREDNOM RAZDOBLJU</w:t>
      </w:r>
    </w:p>
    <w:p w:rsidR="000E1F39" w:rsidRDefault="000E1F39" w:rsidP="000E1F39">
      <w:pPr>
        <w:jc w:val="both"/>
        <w:rPr>
          <w:rFonts w:ascii="Times New Roman" w:hAnsi="Times New Roman"/>
          <w:sz w:val="24"/>
          <w:szCs w:val="24"/>
          <w:lang w:val="pl-PL"/>
        </w:rPr>
      </w:pPr>
      <w:r w:rsidRPr="00B40BEB">
        <w:rPr>
          <w:rFonts w:ascii="Times New Roman" w:hAnsi="Times New Roman"/>
          <w:sz w:val="24"/>
          <w:szCs w:val="24"/>
          <w:lang w:val="pl-PL"/>
        </w:rPr>
        <w:t xml:space="preserve">Naznačiti radnje koje će se poduzeti u naredom razdoblju od </w:t>
      </w:r>
      <w:r w:rsidR="00400A41">
        <w:rPr>
          <w:rFonts w:ascii="Times New Roman" w:hAnsi="Times New Roman"/>
          <w:sz w:val="24"/>
          <w:szCs w:val="24"/>
          <w:lang w:val="pl-PL"/>
        </w:rPr>
        <w:t>28.02.2017</w:t>
      </w:r>
      <w:r w:rsidR="002439A5">
        <w:rPr>
          <w:rFonts w:ascii="Times New Roman" w:hAnsi="Times New Roman"/>
          <w:sz w:val="24"/>
          <w:szCs w:val="24"/>
          <w:lang w:val="pl-PL"/>
        </w:rPr>
        <w:t>.</w:t>
      </w:r>
      <w:r w:rsidRPr="00B40BEB">
        <w:rPr>
          <w:rFonts w:ascii="Times New Roman" w:hAnsi="Times New Roman"/>
          <w:sz w:val="24"/>
          <w:szCs w:val="24"/>
          <w:lang w:val="pl-PL"/>
        </w:rPr>
        <w:t xml:space="preserve"> do</w:t>
      </w:r>
      <w:r w:rsidR="00400A41">
        <w:rPr>
          <w:rFonts w:ascii="Times New Roman" w:hAnsi="Times New Roman"/>
          <w:sz w:val="24"/>
          <w:szCs w:val="24"/>
          <w:lang w:val="pl-PL"/>
        </w:rPr>
        <w:t xml:space="preserve"> 28.05</w:t>
      </w:r>
      <w:r w:rsidR="00C8203E">
        <w:rPr>
          <w:rFonts w:ascii="Times New Roman" w:hAnsi="Times New Roman"/>
          <w:sz w:val="24"/>
          <w:szCs w:val="24"/>
          <w:lang w:val="pl-PL"/>
        </w:rPr>
        <w:t>.2017</w:t>
      </w:r>
      <w:r w:rsidR="002439A5">
        <w:rPr>
          <w:rFonts w:ascii="Times New Roman" w:hAnsi="Times New Roman"/>
          <w:sz w:val="24"/>
          <w:szCs w:val="24"/>
          <w:lang w:val="pl-PL"/>
        </w:rPr>
        <w:t>.g.</w:t>
      </w:r>
    </w:p>
    <w:p w:rsidR="002439A5" w:rsidRDefault="00400A41" w:rsidP="002439A5">
      <w:pPr>
        <w:pBdr>
          <w:top w:val="single" w:sz="4" w:space="1" w:color="auto"/>
          <w:left w:val="single" w:sz="4" w:space="4" w:color="auto"/>
          <w:bottom w:val="single" w:sz="4" w:space="1" w:color="auto"/>
          <w:right w:val="single" w:sz="4" w:space="4" w:color="auto"/>
        </w:pBdr>
        <w:jc w:val="both"/>
        <w:rPr>
          <w:rFonts w:ascii="Times New Roman" w:hAnsi="Times New Roman"/>
          <w:sz w:val="24"/>
          <w:szCs w:val="24"/>
          <w:lang w:val="pl-PL"/>
        </w:rPr>
      </w:pPr>
      <w:r>
        <w:rPr>
          <w:rFonts w:ascii="Times New Roman" w:hAnsi="Times New Roman"/>
          <w:sz w:val="24"/>
          <w:szCs w:val="24"/>
          <w:lang w:val="pl-PL"/>
        </w:rPr>
        <w:t xml:space="preserve">Računovodstvo stečajnog dužnika utvrdilo je mogućnost povrata preplaćenog poreza. Stoga će stečajni upravitelj poduzeti sve radnje potrebne za povrat ukoliko isti bude dopušten. Računovodstvo stečajnog dužnika kontaktiralo je Poreznu upravu. Međutim, zbog povećanog obujma posla zbog prijava poreza na dohodak, djelatnici Porezne obećali su kontaktirati stečajnog dužnika u početkom ožujka. Po eventualnom ishođenju povrata poreza, stečajni upravitelj će predati prijedlog za diobu i završni račun, dok će do okončanja postupka, a i nakon okončanja u ime i za račun stečajne mase brinuti o </w:t>
      </w:r>
      <w:r w:rsidR="004E16C0">
        <w:rPr>
          <w:rFonts w:ascii="Times New Roman" w:hAnsi="Times New Roman"/>
          <w:sz w:val="24"/>
          <w:szCs w:val="24"/>
          <w:lang w:val="pl-PL"/>
        </w:rPr>
        <w:t>naplati potraživanja.</w:t>
      </w:r>
    </w:p>
    <w:p w:rsidR="002439A5" w:rsidRPr="00B40BEB" w:rsidRDefault="002439A5" w:rsidP="000E1F39">
      <w:pPr>
        <w:jc w:val="both"/>
        <w:rPr>
          <w:rFonts w:ascii="Times New Roman" w:hAnsi="Times New Roman"/>
          <w:sz w:val="24"/>
          <w:szCs w:val="24"/>
          <w:lang w:val="pl-PL"/>
        </w:rPr>
      </w:pPr>
    </w:p>
    <w:p w:rsidR="000E1F39" w:rsidRPr="00B40BEB" w:rsidRDefault="000E1F39" w:rsidP="000E1F39">
      <w:pPr>
        <w:ind w:left="360"/>
        <w:rPr>
          <w:rFonts w:ascii="Times New Roman" w:hAnsi="Times New Roman"/>
          <w:sz w:val="24"/>
          <w:szCs w:val="24"/>
          <w:lang w:val="pl-PL"/>
        </w:rPr>
      </w:pPr>
    </w:p>
    <w:p w:rsidR="000E1F39" w:rsidRDefault="000E1F39" w:rsidP="000E1F39">
      <w:pPr>
        <w:rPr>
          <w:rFonts w:ascii="Times New Roman" w:hAnsi="Times New Roman"/>
          <w:sz w:val="24"/>
          <w:szCs w:val="24"/>
          <w:lang w:val="pl-PL"/>
        </w:rPr>
      </w:pPr>
      <w:r w:rsidRPr="00B40BEB">
        <w:rPr>
          <w:rFonts w:ascii="Times New Roman" w:hAnsi="Times New Roman"/>
          <w:sz w:val="24"/>
          <w:szCs w:val="24"/>
          <w:lang w:val="pl-PL"/>
        </w:rPr>
        <w:t xml:space="preserve">Mjesto i datum </w:t>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sidRPr="00B40BEB">
        <w:rPr>
          <w:rFonts w:ascii="Times New Roman" w:hAnsi="Times New Roman"/>
          <w:sz w:val="24"/>
          <w:szCs w:val="24"/>
          <w:lang w:val="pl-PL"/>
        </w:rPr>
        <w:t>Stečajni upravitelj</w:t>
      </w:r>
    </w:p>
    <w:p w:rsidR="00C61F72" w:rsidRPr="00D632B2" w:rsidRDefault="004E16C0">
      <w:pPr>
        <w:rPr>
          <w:rFonts w:ascii="Times New Roman" w:hAnsi="Times New Roman"/>
          <w:sz w:val="24"/>
          <w:szCs w:val="24"/>
          <w:lang w:val="pl-PL"/>
        </w:rPr>
      </w:pPr>
      <w:r>
        <w:rPr>
          <w:rFonts w:ascii="Times New Roman" w:hAnsi="Times New Roman"/>
          <w:sz w:val="24"/>
          <w:szCs w:val="24"/>
          <w:lang w:val="pl-PL"/>
        </w:rPr>
        <w:t>Zagreb, 28.02.2017</w:t>
      </w:r>
      <w:r w:rsidR="002439A5">
        <w:rPr>
          <w:rFonts w:ascii="Times New Roman" w:hAnsi="Times New Roman"/>
          <w:sz w:val="24"/>
          <w:szCs w:val="24"/>
          <w:lang w:val="pl-PL"/>
        </w:rPr>
        <w:t>.g.</w:t>
      </w:r>
      <w:r w:rsidR="000E1F39">
        <w:rPr>
          <w:rFonts w:ascii="Times New Roman" w:hAnsi="Times New Roman"/>
          <w:sz w:val="24"/>
          <w:szCs w:val="24"/>
          <w:lang w:val="pl-PL"/>
        </w:rPr>
        <w:tab/>
      </w:r>
      <w:r w:rsidR="000E1F39">
        <w:rPr>
          <w:rFonts w:ascii="Times New Roman" w:hAnsi="Times New Roman"/>
          <w:sz w:val="24"/>
          <w:szCs w:val="24"/>
          <w:lang w:val="pl-PL"/>
        </w:rPr>
        <w:tab/>
      </w:r>
      <w:r w:rsidR="000E1F39">
        <w:rPr>
          <w:rFonts w:ascii="Times New Roman" w:hAnsi="Times New Roman"/>
          <w:sz w:val="24"/>
          <w:szCs w:val="24"/>
          <w:lang w:val="pl-PL"/>
        </w:rPr>
        <w:tab/>
      </w:r>
      <w:r w:rsidR="000E1F39">
        <w:rPr>
          <w:rFonts w:ascii="Times New Roman" w:hAnsi="Times New Roman"/>
          <w:sz w:val="24"/>
          <w:szCs w:val="24"/>
          <w:lang w:val="pl-PL"/>
        </w:rPr>
        <w:tab/>
      </w:r>
      <w:r w:rsidR="000E1F39">
        <w:rPr>
          <w:rFonts w:ascii="Times New Roman" w:hAnsi="Times New Roman"/>
          <w:sz w:val="24"/>
          <w:szCs w:val="24"/>
          <w:lang w:val="pl-PL"/>
        </w:rPr>
        <w:tab/>
      </w:r>
      <w:r w:rsidR="002439A5">
        <w:rPr>
          <w:rFonts w:ascii="Times New Roman" w:hAnsi="Times New Roman"/>
          <w:sz w:val="24"/>
          <w:szCs w:val="24"/>
          <w:lang w:val="pl-PL"/>
        </w:rPr>
        <w:tab/>
        <w:t>Antonija Galić</w:t>
      </w:r>
    </w:p>
    <w:sectPr w:rsidR="00C61F72" w:rsidRPr="00D632B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C18B4"/>
    <w:multiLevelType w:val="hybridMultilevel"/>
    <w:tmpl w:val="8578DC4C"/>
    <w:lvl w:ilvl="0" w:tplc="041A000F">
      <w:start w:val="1"/>
      <w:numFmt w:val="decimal"/>
      <w:lvlText w:val="%1."/>
      <w:lvlJc w:val="left"/>
      <w:pPr>
        <w:ind w:left="927" w:hanging="360"/>
      </w:pPr>
      <w:rPr>
        <w:rFonts w:hint="default"/>
      </w:rPr>
    </w:lvl>
    <w:lvl w:ilvl="1" w:tplc="041A0019" w:tentative="1">
      <w:start w:val="1"/>
      <w:numFmt w:val="lowerLetter"/>
      <w:lvlText w:val="%2."/>
      <w:lvlJc w:val="left"/>
      <w:pPr>
        <w:ind w:left="1647" w:hanging="360"/>
      </w:pPr>
    </w:lvl>
    <w:lvl w:ilvl="2" w:tplc="041A001B" w:tentative="1">
      <w:start w:val="1"/>
      <w:numFmt w:val="lowerRoman"/>
      <w:lvlText w:val="%3."/>
      <w:lvlJc w:val="right"/>
      <w:pPr>
        <w:ind w:left="2367" w:hanging="180"/>
      </w:pPr>
    </w:lvl>
    <w:lvl w:ilvl="3" w:tplc="041A000F" w:tentative="1">
      <w:start w:val="1"/>
      <w:numFmt w:val="decimal"/>
      <w:lvlText w:val="%4."/>
      <w:lvlJc w:val="left"/>
      <w:pPr>
        <w:ind w:left="3087" w:hanging="360"/>
      </w:pPr>
    </w:lvl>
    <w:lvl w:ilvl="4" w:tplc="041A0019" w:tentative="1">
      <w:start w:val="1"/>
      <w:numFmt w:val="lowerLetter"/>
      <w:lvlText w:val="%5."/>
      <w:lvlJc w:val="left"/>
      <w:pPr>
        <w:ind w:left="3807" w:hanging="360"/>
      </w:pPr>
    </w:lvl>
    <w:lvl w:ilvl="5" w:tplc="041A001B" w:tentative="1">
      <w:start w:val="1"/>
      <w:numFmt w:val="lowerRoman"/>
      <w:lvlText w:val="%6."/>
      <w:lvlJc w:val="right"/>
      <w:pPr>
        <w:ind w:left="4527" w:hanging="180"/>
      </w:pPr>
    </w:lvl>
    <w:lvl w:ilvl="6" w:tplc="041A000F" w:tentative="1">
      <w:start w:val="1"/>
      <w:numFmt w:val="decimal"/>
      <w:lvlText w:val="%7."/>
      <w:lvlJc w:val="left"/>
      <w:pPr>
        <w:ind w:left="5247" w:hanging="360"/>
      </w:pPr>
    </w:lvl>
    <w:lvl w:ilvl="7" w:tplc="041A0019" w:tentative="1">
      <w:start w:val="1"/>
      <w:numFmt w:val="lowerLetter"/>
      <w:lvlText w:val="%8."/>
      <w:lvlJc w:val="left"/>
      <w:pPr>
        <w:ind w:left="5967" w:hanging="360"/>
      </w:pPr>
    </w:lvl>
    <w:lvl w:ilvl="8" w:tplc="041A001B" w:tentative="1">
      <w:start w:val="1"/>
      <w:numFmt w:val="lowerRoman"/>
      <w:lvlText w:val="%9."/>
      <w:lvlJc w:val="right"/>
      <w:pPr>
        <w:ind w:left="6687" w:hanging="180"/>
      </w:pPr>
    </w:lvl>
  </w:abstractNum>
  <w:abstractNum w:abstractNumId="1">
    <w:nsid w:val="53FF2393"/>
    <w:multiLevelType w:val="hybridMultilevel"/>
    <w:tmpl w:val="30CC937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60628"/>
    <w:rsid w:val="000E1F39"/>
    <w:rsid w:val="001A29E5"/>
    <w:rsid w:val="001C7121"/>
    <w:rsid w:val="002439A5"/>
    <w:rsid w:val="00327325"/>
    <w:rsid w:val="00400A41"/>
    <w:rsid w:val="004301A7"/>
    <w:rsid w:val="004B7AA0"/>
    <w:rsid w:val="004B7D2C"/>
    <w:rsid w:val="004C74B0"/>
    <w:rsid w:val="004E16C0"/>
    <w:rsid w:val="005A14E8"/>
    <w:rsid w:val="006019B7"/>
    <w:rsid w:val="006348D1"/>
    <w:rsid w:val="0069379E"/>
    <w:rsid w:val="006E3392"/>
    <w:rsid w:val="00712A8D"/>
    <w:rsid w:val="00754212"/>
    <w:rsid w:val="008512FB"/>
    <w:rsid w:val="008E7155"/>
    <w:rsid w:val="00912286"/>
    <w:rsid w:val="009468E0"/>
    <w:rsid w:val="00B176E8"/>
    <w:rsid w:val="00B337C6"/>
    <w:rsid w:val="00C61F72"/>
    <w:rsid w:val="00C8203E"/>
    <w:rsid w:val="00C91EAB"/>
    <w:rsid w:val="00D632B2"/>
    <w:rsid w:val="00DB755E"/>
    <w:rsid w:val="00E949AF"/>
    <w:rsid w:val="00EF413F"/>
    <w:rsid w:val="00FF4116"/>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uiPriority w:val="1"/>
    <w:qFormat/>
    <w:rsid w:val="002439A5"/>
    <w:pPr>
      <w:spacing w:after="0" w:line="240" w:lineRule="auto"/>
    </w:pPr>
    <w:rPr>
      <w:rFonts w:eastAsiaTheme="minorHAnsi"/>
      <w:lang w:eastAsia="en-US"/>
    </w:rPr>
  </w:style>
  <w:style w:type="character" w:styleId="Hiperveza">
    <w:name w:val="Hyperlink"/>
    <w:basedOn w:val="Zadanifontodlomka"/>
    <w:uiPriority w:val="99"/>
    <w:unhideWhenUsed/>
    <w:rsid w:val="006019B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uiPriority w:val="1"/>
    <w:qFormat/>
    <w:rsid w:val="002439A5"/>
    <w:pPr>
      <w:spacing w:after="0" w:line="240" w:lineRule="auto"/>
    </w:pPr>
    <w:rPr>
      <w:rFonts w:eastAsiaTheme="minorHAnsi"/>
      <w:lang w:eastAsia="en-US"/>
    </w:rPr>
  </w:style>
  <w:style w:type="character" w:styleId="Hiperveza">
    <w:name w:val="Hyperlink"/>
    <w:basedOn w:val="Zadanifontodlomka"/>
    <w:uiPriority w:val="99"/>
    <w:unhideWhenUsed/>
    <w:rsid w:val="006019B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589</Words>
  <Characters>3359</Characters>
  <Application>Microsoft Office Word</Application>
  <DocSecurity>4</DocSecurity>
  <Lines>27</Lines>
  <Paragraphs>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IBM Corporation</Company>
  <LinksUpToDate>false</LinksUpToDate>
  <CharactersWithSpaces>3941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Vinka Mihalinčić</cp:lastModifiedBy>
  <cp:revision>2</cp:revision>
  <cp:lastPrinted>2016-07-08T11:21:00Z</cp:lastPrinted>
  <dcterms:created xsi:type="dcterms:W3CDTF">2017-03-06T09:02:00Z</dcterms:created>
  <dcterms:modified xsi:type="dcterms:W3CDTF">2017-03-06T09:02:00Z</dcterms:modified>
</cp:coreProperties>
</file>