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d320" w14:paraId="6dcd320" w:rsidRDefault="00EE51A4" w:rsidR="00EE51A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51A4" w:rsidP="00E56F7F" w:rsidR="00EE51A4"/>
    <w:p w:rsidRDefault="00E56F7F" w:rsidP="00E56F7F" w:rsidR="00E56F7F" w:rsidRPr="00E56F7F">
      <w:r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C66037" w:rsidP="00C66037" w:rsidR="00C66037" w:rsidRPr="00E56F7F">
      <w:r>
        <w:t xml:space="preserve">Amruševa 2/II            </w:t>
      </w:r>
      <w:r w:rsidR="00E56F7F" w:rsidRPr="00E56F7F">
        <w:t xml:space="preserve">                                                                               </w:t>
      </w:r>
      <w:r w:rsidR="00E56F7F">
        <w:t xml:space="preserve">     </w:t>
      </w:r>
      <w:r w:rsidR="007B1B34">
        <w:t>67. St-7491</w:t>
      </w:r>
      <w:r w:rsidR="00F535CC">
        <w:t>/15</w:t>
      </w:r>
      <w:r w:rsidR="007F22E6">
        <w:t>-49</w:t>
      </w:r>
    </w:p>
    <w:p w:rsidRDefault="00707D5C" w:rsidP="00C66037" w:rsidR="00707D5C">
      <w:pPr>
        <w:jc w:val="center"/>
      </w:pPr>
    </w:p>
    <w:p w:rsidRDefault="00E56F7F" w:rsidP="00C66037" w:rsidR="00E56F7F" w:rsidRPr="00F535CC">
      <w:pPr>
        <w:jc w:val="center"/>
      </w:pPr>
      <w:r w:rsidRPr="00F535CC">
        <w:t>R E P U B L I K A   H R V A T S K A</w:t>
      </w:r>
    </w:p>
    <w:p w:rsidRDefault="00F535CC" w:rsidP="00E56F7F" w:rsidR="00F535CC" w:rsidRPr="00F535CC">
      <w:pPr>
        <w:jc w:val="center"/>
      </w:pPr>
    </w:p>
    <w:p w:rsidRDefault="00E56F7F" w:rsidP="00E56F7F" w:rsidR="00E56F7F" w:rsidRPr="00F535CC">
      <w:pPr>
        <w:jc w:val="center"/>
      </w:pPr>
      <w:r w:rsidRPr="00F535CC">
        <w:t>R J E Š E NJ E</w:t>
      </w:r>
    </w:p>
    <w:p w:rsidRDefault="00E56F7F" w:rsidP="00E56F7F" w:rsidR="00E56F7F" w:rsidRPr="00E56F7F">
      <w:pPr>
        <w:jc w:val="center"/>
        <w:rPr>
          <w:b/>
        </w:rPr>
      </w:pPr>
    </w:p>
    <w:p w:rsidRDefault="00E56F7F" w:rsidP="00C66037" w:rsidR="00824F96" w:rsidRPr="00E10610">
      <w:pPr>
        <w:jc w:val="both"/>
      </w:pPr>
      <w:r w:rsidRPr="00E56F7F">
        <w:rPr>
          <w:lang w:val="pt-BR"/>
        </w:rPr>
        <w:t>Trgovački sud u Zagrebu, po suc</w:t>
      </w:r>
      <w:r w:rsidR="001245D0">
        <w:rPr>
          <w:lang w:val="pt-BR"/>
        </w:rPr>
        <w:t>u Gordanu Zubaku, u stečajnom postupku</w:t>
      </w:r>
      <w:r w:rsidRPr="00E56F7F">
        <w:rPr>
          <w:lang w:val="pt-BR"/>
        </w:rPr>
        <w:t xml:space="preserve"> nad dužnikom </w:t>
      </w:r>
      <w:r w:rsidR="007B1B34" w:rsidRPr="007B1B34">
        <w:rPr>
          <w:lang w:val="pt-BR"/>
        </w:rPr>
        <w:t>DUBRAVA GRADNJA d.o.o., Zagreb, Dubrava 132, OIB: 99390036462</w:t>
      </w:r>
      <w:r w:rsidRPr="00E56F7F">
        <w:rPr>
          <w:lang w:val="pt-BR"/>
        </w:rPr>
        <w:t xml:space="preserve">, </w:t>
      </w:r>
      <w:r w:rsidR="007B1B34">
        <w:rPr>
          <w:lang w:val="pt-BR"/>
        </w:rPr>
        <w:t>19. rujna</w:t>
      </w:r>
      <w:r w:rsidR="00401EA5">
        <w:rPr>
          <w:lang w:val="pt-BR"/>
        </w:rPr>
        <w:t xml:space="preserve"> 2016</w:t>
      </w:r>
      <w:r w:rsidRPr="00E56F7F">
        <w:t>.,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F1797B" w:rsidP="00E10610" w:rsidR="00E029B4" w:rsidRPr="00E10610">
      <w:pPr>
        <w:ind w:firstLine="708"/>
        <w:jc w:val="both"/>
      </w:pPr>
      <w:r w:rsidRPr="00E10610">
        <w:t>I</w:t>
      </w:r>
      <w:r w:rsidR="00E029B4" w:rsidRPr="00E10610">
        <w:t>.</w:t>
      </w:r>
      <w:r w:rsidRPr="00E10610">
        <w:t xml:space="preserve"> </w:t>
      </w:r>
      <w:r w:rsidR="00C53B7E" w:rsidRPr="00E10610">
        <w:t xml:space="preserve">Određuje se nagrada </w:t>
      </w:r>
      <w:r w:rsidR="007B1B34" w:rsidRPr="007B1B34">
        <w:t>Vladimir</w:t>
      </w:r>
      <w:r w:rsidR="007B1B34">
        <w:t>u</w:t>
      </w:r>
      <w:r w:rsidR="007B1B34" w:rsidRPr="007B1B34">
        <w:t xml:space="preserve"> Špehar</w:t>
      </w:r>
      <w:r w:rsidR="007B1B34">
        <w:t>u</w:t>
      </w:r>
      <w:r w:rsidR="007B1B34" w:rsidRPr="007B1B34">
        <w:t xml:space="preserve"> iz Karlovca, Maksimilijana Vrhovca 5, OIB: 20275924066</w:t>
      </w:r>
      <w:r w:rsidR="004918BD" w:rsidRPr="00E10610">
        <w:t>,</w:t>
      </w:r>
      <w:r w:rsidRPr="00E10610">
        <w:t xml:space="preserve"> </w:t>
      </w:r>
      <w:r w:rsidR="00D433B1">
        <w:t xml:space="preserve">u iznosu od </w:t>
      </w:r>
      <w:r w:rsidR="007B1B34">
        <w:t>10,052,45</w:t>
      </w:r>
      <w:r w:rsidR="00E029B4" w:rsidRPr="00E10610">
        <w:t xml:space="preserve"> k</w:t>
      </w:r>
      <w:r w:rsidRPr="00E10610">
        <w:t>n</w:t>
      </w:r>
      <w:r w:rsidR="00707D5C">
        <w:t xml:space="preserve"> bruto</w:t>
      </w:r>
      <w:r w:rsidRPr="00E10610">
        <w:t>.</w:t>
      </w:r>
    </w:p>
    <w:p w:rsidRDefault="00F1797B" w:rsidP="00E029B4" w:rsidR="00F1797B" w:rsidRPr="00E10610">
      <w:pPr>
        <w:jc w:val="both"/>
      </w:pPr>
      <w:r w:rsidRPr="00E10610">
        <w:t xml:space="preserve"> </w:t>
      </w:r>
    </w:p>
    <w:p w:rsidRDefault="00F1797B" w:rsidP="00C66037" w:rsidR="00F1797B" w:rsidRPr="00E10610">
      <w:pPr>
        <w:ind w:firstLine="708"/>
        <w:jc w:val="both"/>
      </w:pPr>
      <w:r w:rsidRPr="00E10610">
        <w:t>II</w:t>
      </w:r>
      <w:r w:rsidR="00824F96" w:rsidRPr="00E10610">
        <w:t>.</w:t>
      </w:r>
      <w:r w:rsidR="00A84DF9" w:rsidRPr="00E10610">
        <w:t xml:space="preserve"> </w:t>
      </w:r>
      <w:r w:rsidR="00D433B1" w:rsidRPr="00BF2928">
        <w:t>Nalaže se računovodstv</w:t>
      </w:r>
      <w:r w:rsidR="00D433B1">
        <w:t>u ovog suda iz Fonda za pokriće troškova stečajnog postupka isplatiti</w:t>
      </w:r>
      <w:r w:rsidR="00D433B1" w:rsidRPr="00BF2928">
        <w:t xml:space="preserve"> iznos</w:t>
      </w:r>
      <w:r w:rsidR="00D433B1">
        <w:t xml:space="preserve"> od </w:t>
      </w:r>
      <w:r w:rsidR="007B1B34">
        <w:t>10.052,45</w:t>
      </w:r>
      <w:r w:rsidR="00D433B1">
        <w:t xml:space="preserve"> kn</w:t>
      </w:r>
      <w:r w:rsidR="00D433B1" w:rsidRPr="00BF2928">
        <w:t xml:space="preserve"> </w:t>
      </w:r>
      <w:r w:rsidR="007B1B34" w:rsidRPr="007B1B34">
        <w:t>Vladimiru Špeharu iz Karlovca, Maksimilijana Vrhovca 5, OIB: 20275924066</w:t>
      </w:r>
      <w:r w:rsidR="00D433B1" w:rsidRPr="00BF2928">
        <w:t>, prema troškovniku od</w:t>
      </w:r>
      <w:r w:rsidR="00D433B1" w:rsidRPr="00D433B1">
        <w:rPr>
          <w:color w:val="FF0000"/>
        </w:rPr>
        <w:t xml:space="preserve"> </w:t>
      </w:r>
      <w:r w:rsidR="007B1B34">
        <w:t>20. lipnja</w:t>
      </w:r>
      <w:r w:rsidR="00D433B1">
        <w:t xml:space="preserve"> 2016</w:t>
      </w:r>
      <w:r w:rsidR="00D433B1" w:rsidRPr="00BF2928">
        <w:t>. koji je priložen u sudski spis</w:t>
      </w:r>
      <w:r w:rsidR="00322DD5" w:rsidRPr="00E10610">
        <w:t>.</w:t>
      </w:r>
    </w:p>
    <w:p w:rsidRDefault="00707D5C" w:rsidP="00AE1B85" w:rsidR="00707D5C"/>
    <w:p w:rsidRDefault="00AE1B85" w:rsidP="00AE1B85" w:rsidR="00AE1B85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D433B1" w:rsidP="002D4CBC" w:rsidR="002D4CBC" w:rsidRPr="00E10610">
      <w:pPr>
        <w:ind w:firstLine="708"/>
        <w:jc w:val="both"/>
      </w:pPr>
      <w:r>
        <w:t>Stečajni</w:t>
      </w:r>
      <w:r w:rsidR="00322DD5" w:rsidRPr="00E10610">
        <w:t xml:space="preserve"> upravitelj </w:t>
      </w:r>
      <w:r w:rsidR="007B1B34">
        <w:t>Vladimir Špehar</w:t>
      </w:r>
      <w:r>
        <w:t xml:space="preserve"> dostavio</w:t>
      </w:r>
      <w:r w:rsidR="00401EA5">
        <w:t xml:space="preserve"> je ovom sudu</w:t>
      </w:r>
      <w:r w:rsidR="00E620DE" w:rsidRPr="00E10610">
        <w:t xml:space="preserve"> troškovnik od </w:t>
      </w:r>
      <w:r w:rsidR="007B1B34">
        <w:t>20. lipnja</w:t>
      </w:r>
      <w:r w:rsidR="00DC575D" w:rsidRPr="00DC575D">
        <w:t xml:space="preserve"> </w:t>
      </w:r>
      <w:r w:rsidR="001245D0">
        <w:t>2016</w:t>
      </w:r>
      <w:r w:rsidR="00F1797B" w:rsidRPr="00E10610">
        <w:t>.</w:t>
      </w:r>
      <w:r w:rsidR="00707D5C">
        <w:t>,</w:t>
      </w:r>
      <w:r w:rsidR="00F1797B" w:rsidRPr="00E10610">
        <w:t xml:space="preserve"> kojim</w:t>
      </w:r>
      <w:r w:rsidR="002D4CBC" w:rsidRPr="00E10610">
        <w:t xml:space="preserve"> je</w:t>
      </w:r>
      <w:r w:rsidR="00F1797B" w:rsidRPr="00E10610">
        <w:t xml:space="preserve"> zahtijeva</w:t>
      </w:r>
      <w:r>
        <w:t>o</w:t>
      </w:r>
      <w:r w:rsidR="00F1797B" w:rsidRPr="00E10610">
        <w:t xml:space="preserve"> </w:t>
      </w:r>
      <w:r>
        <w:t>da mu</w:t>
      </w:r>
      <w:r w:rsidR="002D4CBC" w:rsidRPr="00E10610">
        <w:t xml:space="preserve"> se za poslove obavljene u prethodnom postupku </w:t>
      </w:r>
      <w:r w:rsidR="00322DD5" w:rsidRPr="00E10610">
        <w:t>isplati nagrada.</w:t>
      </w:r>
    </w:p>
    <w:p w:rsidRDefault="00322DD5" w:rsidP="002D4CBC" w:rsidR="00322DD5" w:rsidRPr="00E10610">
      <w:pPr>
        <w:ind w:firstLine="708"/>
        <w:jc w:val="both"/>
      </w:pPr>
    </w:p>
    <w:p w:rsidRDefault="007B1B34" w:rsidP="00C66037" w:rsidR="00F535CC">
      <w:pPr>
        <w:ind w:firstLine="708"/>
        <w:jc w:val="both"/>
      </w:pPr>
      <w:r>
        <w:t xml:space="preserve"> Rješenjem</w:t>
      </w:r>
      <w:r w:rsidR="00AE1B85">
        <w:t xml:space="preserve"> od </w:t>
      </w:r>
      <w:r>
        <w:t>29. travnja 2016</w:t>
      </w:r>
      <w:r w:rsidR="00F535CC">
        <w:t>.</w:t>
      </w:r>
      <w:r>
        <w:t xml:space="preserve"> sud je</w:t>
      </w:r>
      <w:r w:rsidR="00F535CC">
        <w:t xml:space="preserve"> postavio </w:t>
      </w:r>
      <w:r>
        <w:t>Vladimira Špehara</w:t>
      </w:r>
      <w:r w:rsidR="002E740F">
        <w:t xml:space="preserve"> privremenim stečajnim upraviteljem</w:t>
      </w:r>
      <w:r w:rsidR="00F535CC">
        <w:t xml:space="preserve"> u ovom stečajnom postupku i tim rješenjem odredio dužnosti privremenog stečajnog upravitelja. Dužnosti privremenog stečajnog upravitelja bile su </w:t>
      </w:r>
      <w:r w:rsidR="00F535CC" w:rsidRPr="00F535CC">
        <w:t>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F535CC">
        <w:t>.</w:t>
      </w:r>
    </w:p>
    <w:p w:rsidRDefault="00F535CC" w:rsidP="00C66037" w:rsidR="00F535CC">
      <w:pPr>
        <w:ind w:firstLine="708"/>
        <w:jc w:val="both"/>
      </w:pPr>
    </w:p>
    <w:p w:rsidRDefault="002E740F" w:rsidP="007B1B34" w:rsidR="002D4CBC">
      <w:pPr>
        <w:ind w:firstLine="708"/>
        <w:jc w:val="both"/>
      </w:pPr>
      <w:r>
        <w:t>Privremeni stečajni</w:t>
      </w:r>
      <w:r w:rsidR="00F535CC">
        <w:t xml:space="preserve"> upravitelj je podneskom od </w:t>
      </w:r>
      <w:r w:rsidR="007B1B34">
        <w:t>27. svibnja 2016</w:t>
      </w:r>
      <w:r w:rsidR="00F535CC">
        <w:t xml:space="preserve">., </w:t>
      </w:r>
      <w:r w:rsidR="007B1B34">
        <w:t>u roku određeni</w:t>
      </w:r>
      <w:r w:rsidR="00AE1B85">
        <w:t xml:space="preserve">m zaključkom od </w:t>
      </w:r>
      <w:r w:rsidR="007B1B34">
        <w:t>29. travnja  2016</w:t>
      </w:r>
      <w:r>
        <w:t>., dostavio</w:t>
      </w:r>
      <w:r w:rsidR="00AE1B85">
        <w:t xml:space="preserve"> pisano</w:t>
      </w:r>
      <w:r w:rsidR="00F535CC">
        <w:t xml:space="preserve"> izvješće</w:t>
      </w:r>
      <w:r w:rsidR="00AE1B85">
        <w:t>, koje</w:t>
      </w:r>
      <w:r w:rsidR="00707D5C">
        <w:t xml:space="preserve"> je</w:t>
      </w:r>
      <w:r>
        <w:t xml:space="preserve"> i usmeno iznio na ročištu radi rasprave o pretpostavkama za otvaranje stečajnog postupka. Time je postupio</w:t>
      </w:r>
      <w:r w:rsidR="00F535CC">
        <w:t xml:space="preserve"> sukladno </w:t>
      </w:r>
      <w:r w:rsidR="00F1797B" w:rsidRPr="00E10610">
        <w:t>rješ</w:t>
      </w:r>
      <w:r w:rsidR="002D4CBC" w:rsidRPr="00E10610">
        <w:t>enju i za</w:t>
      </w:r>
      <w:r w:rsidR="00367541" w:rsidRPr="00E10610">
        <w:t>ključku ovog suda</w:t>
      </w:r>
      <w:r w:rsidR="00AE1B85">
        <w:t xml:space="preserve"> od </w:t>
      </w:r>
      <w:r w:rsidR="007B1B34" w:rsidRPr="007B1B34">
        <w:t>29. travnja  2016</w:t>
      </w:r>
      <w:r w:rsidR="00F535CC">
        <w:t xml:space="preserve">. </w:t>
      </w:r>
      <w:r>
        <w:t>Naime, stečajni</w:t>
      </w:r>
      <w:r w:rsidR="00E56F7F">
        <w:t xml:space="preserve"> upravitelj je, kao privremeni stečajni upravitelj u prethodnom postupku, p</w:t>
      </w:r>
      <w:r>
        <w:t>ostupio</w:t>
      </w:r>
      <w:r w:rsidR="00E56F7F">
        <w:t xml:space="preserve"> po nalogu suda iz</w:t>
      </w:r>
      <w:r w:rsidR="00F535CC">
        <w:t xml:space="preserve"> navedenog</w:t>
      </w:r>
      <w:r>
        <w:t xml:space="preserve"> rješenja te je dostavio</w:t>
      </w:r>
      <w:r w:rsidR="00E56F7F">
        <w:t xml:space="preserve"> izvješće o imovini dužnika, stanju obveza dužnika, kao i očitovanje o tome koliko </w:t>
      </w:r>
      <w:r w:rsidR="00E56F7F" w:rsidRPr="00DC575D">
        <w:t>iznose predvidivi troškovi prethodnog i stečajnog postupka.</w:t>
      </w:r>
      <w:r w:rsidR="00DC575D" w:rsidRPr="00DC575D">
        <w:t xml:space="preserve"> Navedeno izvješće sastavi</w:t>
      </w:r>
      <w:r w:rsidRPr="00DC575D">
        <w:t>o</w:t>
      </w:r>
      <w:r w:rsidR="00401EA5" w:rsidRPr="00DC575D">
        <w:t xml:space="preserve"> je na temelju</w:t>
      </w:r>
      <w:r w:rsidR="007B1B34">
        <w:t xml:space="preserve"> isprava pribavljenih od Ministarstva financije, Porezne uprave, uvidom u zemljišne knjige. </w:t>
      </w:r>
      <w:r w:rsidR="00E56F7F" w:rsidRPr="00DC575D">
        <w:t>Na temelju</w:t>
      </w:r>
      <w:r w:rsidR="00E56F7F">
        <w:t xml:space="preserve"> navedenog izvješća, sud je donio odluku o načinu provođenja </w:t>
      </w:r>
      <w:r w:rsidR="00E56F7F">
        <w:lastRenderedPageBreak/>
        <w:t>stečaja u ovom predmetu odnosno odluku o otvaranju</w:t>
      </w:r>
      <w:r w:rsidR="0096069A">
        <w:t xml:space="preserve"> </w:t>
      </w:r>
      <w:r w:rsidR="00E56F7F">
        <w:t>s</w:t>
      </w:r>
      <w:r w:rsidR="009E5F9A">
        <w:t>tečaja na temelju odredbe čl. 128</w:t>
      </w:r>
      <w:r w:rsidR="00E56F7F">
        <w:t xml:space="preserve">. </w:t>
      </w:r>
      <w:r w:rsidR="00E56F7F" w:rsidRPr="00E56F7F">
        <w:t xml:space="preserve">Stečajnog </w:t>
      </w:r>
      <w:r w:rsidR="009E5F9A">
        <w:t>(„Narodne novine“ broj 71/15, dalje: SZ</w:t>
      </w:r>
      <w:r w:rsidR="00F535CC">
        <w:t>)</w:t>
      </w:r>
      <w:r w:rsidR="00E56F7F">
        <w:t>.</w:t>
      </w:r>
    </w:p>
    <w:p w:rsidRDefault="002E740F" w:rsidP="0096069A" w:rsidR="002E740F">
      <w:pPr>
        <w:ind w:firstLine="708"/>
        <w:jc w:val="both"/>
      </w:pPr>
    </w:p>
    <w:p w:rsidRDefault="002E740F" w:rsidP="009E5F9A" w:rsidR="00707D5C">
      <w:pPr>
        <w:ind w:firstLine="708"/>
        <w:jc w:val="both"/>
      </w:pPr>
      <w:r>
        <w:t>Potrebno je dodati</w:t>
      </w:r>
      <w:r w:rsidR="00DC575D">
        <w:t xml:space="preserve"> da </w:t>
      </w:r>
      <w:r>
        <w:t xml:space="preserve"> je o</w:t>
      </w:r>
      <w:r w:rsidRPr="00457463">
        <w:t>vlašteni predla</w:t>
      </w:r>
      <w:r w:rsidR="009E5F9A">
        <w:t xml:space="preserve">gatelj u ovom stečajnom postupku </w:t>
      </w:r>
      <w:r w:rsidRPr="00457463">
        <w:t xml:space="preserve"> </w:t>
      </w:r>
      <w:r w:rsidR="009E5F9A" w:rsidRPr="009E5F9A">
        <w:t xml:space="preserve">Financijska agencija, koja je u smislu čl. </w:t>
      </w:r>
      <w:smartTag w:element="metricconverter" w:uri="urn:schemas-microsoft-com:office:smarttags">
        <w:smartTagPr>
          <w:attr w:val="27. st" w:name="ProductID"/>
        </w:smartTagPr>
        <w:r w:rsidR="009E5F9A" w:rsidRPr="009E5F9A">
          <w:t>27. st</w:t>
        </w:r>
      </w:smartTag>
      <w:r w:rsidR="009E5F9A" w:rsidRPr="009E5F9A">
        <w:t>. 5. Zakona o financijskom poslovanju i predstečajnoj nagodbi („Narodne novine“ broj 108/12 i 144/12, dalje ZFPPN) oslobođena plaćanja pristojbi i troškova vezanih za pokretanje stečajnog postupka</w:t>
      </w:r>
      <w:r w:rsidR="009E5F9A">
        <w:t>.</w:t>
      </w:r>
    </w:p>
    <w:p w:rsidRDefault="009E5F9A" w:rsidP="009E5F9A" w:rsidR="009E5F9A" w:rsidRPr="00E10610">
      <w:pPr>
        <w:ind w:firstLine="708"/>
        <w:jc w:val="both"/>
      </w:pPr>
    </w:p>
    <w:p w:rsidRDefault="00F1797B" w:rsidP="002D4CBC" w:rsidR="00F1797B" w:rsidRPr="00E10610">
      <w:pPr>
        <w:ind w:firstLine="708"/>
        <w:jc w:val="both"/>
      </w:pPr>
      <w:r w:rsidRPr="00E10610">
        <w:t>Pre</w:t>
      </w:r>
      <w:r w:rsidR="002D4CBC" w:rsidRPr="00E10610">
        <w:t xml:space="preserve">ma čl. </w:t>
      </w:r>
      <w:r w:rsidR="009E5F9A">
        <w:t>155. t. 3.</w:t>
      </w:r>
      <w:r w:rsidRPr="00E10610">
        <w:t xml:space="preserve"> </w:t>
      </w:r>
      <w:r w:rsidR="00E56F7F">
        <w:t>SZ-a</w:t>
      </w:r>
      <w:r w:rsidRPr="00E10610">
        <w:t xml:space="preserve"> u troškove stečajnog postupka spadaju i nagrade i izdaci privremeno</w:t>
      </w:r>
      <w:r w:rsidR="00914DD8">
        <w:t>g stečajnog upravitelja</w:t>
      </w:r>
      <w:r w:rsidRPr="00E10610">
        <w:t xml:space="preserve">. </w:t>
      </w:r>
    </w:p>
    <w:p w:rsidRDefault="0009227D" w:rsidP="002D4CBC" w:rsidR="0009227D" w:rsidRPr="00E10610">
      <w:pPr>
        <w:ind w:firstLine="708"/>
        <w:jc w:val="both"/>
      </w:pPr>
    </w:p>
    <w:p w:rsidRDefault="0009227D" w:rsidP="004918BD" w:rsidR="00F1797B" w:rsidRPr="00E10610">
      <w:pPr>
        <w:ind w:firstLine="708"/>
        <w:jc w:val="both"/>
      </w:pPr>
      <w:r w:rsidRPr="00E10610">
        <w:t>Ocjenjujući dužinu i složenost postupka, po</w:t>
      </w:r>
      <w:r w:rsidR="004918BD" w:rsidRPr="00E10610">
        <w:t>sebno zalaganje i kvalitetu navedenog izv</w:t>
      </w:r>
      <w:r w:rsidRPr="00E10610">
        <w:t>ješća</w:t>
      </w:r>
      <w:r w:rsidR="004918BD" w:rsidRPr="00E10610">
        <w:t>,</w:t>
      </w:r>
      <w:r w:rsidRPr="00E10610">
        <w:t xml:space="preserve"> stečajni sudac je odmjerio nagradu privremenom stečajnom upra</w:t>
      </w:r>
      <w:r w:rsidR="004918BD" w:rsidRPr="00E10610">
        <w:t xml:space="preserve">vitelju sukladno </w:t>
      </w:r>
      <w:r w:rsidR="00707D5C">
        <w:t xml:space="preserve">odredbi čl. </w:t>
      </w:r>
      <w:r w:rsidR="00914DD8">
        <w:t>4</w:t>
      </w:r>
      <w:r w:rsidR="004918BD" w:rsidRPr="00E10610">
        <w:t>.</w:t>
      </w:r>
      <w:r w:rsidR="002D4CBC" w:rsidRPr="00E10610">
        <w:t xml:space="preserve"> </w:t>
      </w:r>
      <w:r w:rsidR="00F1797B" w:rsidRPr="00E10610">
        <w:t>Uredbe o kriterijima i načinu obračuna i plaćanja nag</w:t>
      </w:r>
      <w:r w:rsidR="002D4CBC" w:rsidRPr="00E10610">
        <w:t>rada stečajnim upraviteljima („Narodne novine“ broj</w:t>
      </w:r>
      <w:r w:rsidR="00AE1B85">
        <w:t xml:space="preserve"> 105/1</w:t>
      </w:r>
      <w:r w:rsidR="00707D5C">
        <w:t>5</w:t>
      </w:r>
      <w:r w:rsidR="004918BD" w:rsidRPr="00E10610">
        <w:t xml:space="preserve">, dalje: Uredba). 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Zagrebu </w:t>
      </w:r>
      <w:r w:rsidR="00914DD8">
        <w:t>19. rujna</w:t>
      </w:r>
      <w:r w:rsidR="0096069A">
        <w:t xml:space="preserve"> 2016</w:t>
      </w:r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Gordan Zubak</w:t>
      </w:r>
      <w:r w:rsidR="007F22E6">
        <w:t>, v.r.</w:t>
      </w: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707D5C" w:rsidP="002D4CBC" w:rsidR="00707D5C">
      <w:pPr>
        <w:jc w:val="both"/>
      </w:pPr>
    </w:p>
    <w:p w:rsidRDefault="007F22E6" w:rsidP="001745C1" w:rsidR="007F22E6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7F22E6" w:rsidP="002D4CBC" w:rsidR="007F22E6" w:rsidRPr="00E10610">
      <w:pPr>
        <w:jc w:val="both"/>
      </w:pPr>
    </w:p>
    <w:sectPr w:rsidSect="00EE51A4" w:rsidR="007F22E6" w:rsidRPr="00E10610">
      <w:headerReference w:type="default" r:id="rId9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7F22E6">
          <w:rPr>
            <w:noProof/>
          </w:rPr>
          <w:t>2</w:t>
        </w:r>
        <w:r>
          <w:fldChar w:fldCharType="end"/>
        </w:r>
        <w:r w:rsidR="00833BC2">
          <w:tab/>
          <w:t>67. St-</w:t>
        </w:r>
        <w:r w:rsidR="009E5F9A">
          <w:t>7491</w:t>
        </w:r>
        <w:r w:rsidR="00EE51A4">
          <w:t>/15</w:t>
        </w:r>
        <w:r w:rsidR="007F22E6">
          <w:t>-49</w:t>
        </w:r>
      </w:p>
    </w:sdtContent>
  </w:sdt>
  <w:p w:rsidRDefault="00EE51A4" w:rsidR="00EE51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100575"/>
    <w:rsid w:val="001245D0"/>
    <w:rsid w:val="002D4CBC"/>
    <w:rsid w:val="002E740F"/>
    <w:rsid w:val="00322DD5"/>
    <w:rsid w:val="00367541"/>
    <w:rsid w:val="003A083E"/>
    <w:rsid w:val="00401EA5"/>
    <w:rsid w:val="00441280"/>
    <w:rsid w:val="004918BD"/>
    <w:rsid w:val="00707D5C"/>
    <w:rsid w:val="007B1B34"/>
    <w:rsid w:val="007F22E6"/>
    <w:rsid w:val="008006AB"/>
    <w:rsid w:val="00824F96"/>
    <w:rsid w:val="00833BC2"/>
    <w:rsid w:val="00914DD8"/>
    <w:rsid w:val="0096069A"/>
    <w:rsid w:val="009C58F8"/>
    <w:rsid w:val="009E5F9A"/>
    <w:rsid w:val="00A84DF9"/>
    <w:rsid w:val="00AE1B85"/>
    <w:rsid w:val="00C53B7E"/>
    <w:rsid w:val="00C66037"/>
    <w:rsid w:val="00D11D6C"/>
    <w:rsid w:val="00D433B1"/>
    <w:rsid w:val="00DA1D25"/>
    <w:rsid w:val="00DC575D"/>
    <w:rsid w:val="00E029B4"/>
    <w:rsid w:val="00E10610"/>
    <w:rsid w:val="00E56F7F"/>
    <w:rsid w:val="00E620DE"/>
    <w:rsid w:val="00EE51A4"/>
    <w:rsid w:val="00F1797B"/>
    <w:rsid w:val="00F535CC"/>
    <w:rsid w:val="00F7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2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2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2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2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2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2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2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2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2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2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7491</izvorni_sadrzaj>
    <derivirana_varijabla naziv="DomainObject.Predmet.Broj_1">7491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St-7491/2015</izvorni_sadrzaj>
    <derivirana_varijabla naziv="DomainObject.Predmet.OznakaBroj_1">St-7491/2015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DUBRAVA GRADNJA d.o.o.</izvorni_sadrzaj>
    <derivirana_varijabla naziv="DomainObject.Predmet.ProtustrankaFormated_1">  DUBRAVA GRADNJA d.o.o.</derivirana_varijabla>
  </DomainObject.Predmet.ProtustrankaFormated>
  <DomainObject.Predmet.ProtustrankaFormatedOIB>
    <izvorni_sadrzaj>  DUBRAVA GRADNJA d.o.o., OIB 99390036462</izvorni_sadrzaj>
    <derivirana_varijabla naziv="DomainObject.Predmet.ProtustrankaFormatedOIB_1">  DUBRAVA GRADNJA d.o.o., OIB 99390036462</derivirana_varijabla>
  </DomainObject.Predmet.ProtustrankaFormatedOIB>
  <DomainObject.Predmet.ProtustrankaFormatedWithAdress>
    <izvorni_sadrzaj> DUBRAVA GRADNJA d.o.o., Dubrava 132, 10000 Zagreb</izvorni_sadrzaj>
    <derivirana_varijabla naziv="DomainObject.Predmet.ProtustrankaFormatedWithAdress_1"> DUBRAVA GRADNJA d.o.o., Dubrava 132, 10000 Zagreb</derivirana_varijabla>
  </DomainObject.Predmet.ProtustrankaFormatedWithAdress>
  <DomainObject.Predmet.ProtustrankaFormatedWithAdressOIB>
    <izvorni_sadrzaj> DUBRAVA GRADNJA d.o.o., OIB 99390036462, Dubrava 132, 10000 Zagreb</izvorni_sadrzaj>
    <derivirana_varijabla naziv="DomainObject.Predmet.ProtustrankaFormatedWithAdressOIB_1"> DUBRAVA GRADNJA d.o.o., OIB 99390036462, Dubrava 132, 10000 Zagreb</derivirana_varijabla>
  </DomainObject.Predmet.ProtustrankaFormatedWithAdressOIB>
  <DomainObject.Predmet.ProtustrankaWithAdress>
    <izvorni_sadrzaj>DUBRAVA GRADNJA d.o.o. Dubrava 132, 10000 Zagreb</izvorni_sadrzaj>
    <derivirana_varijabla naziv="DomainObject.Predmet.ProtustrankaWithAdress_1">DUBRAVA GRADNJA d.o.o. Dubrava 132, 10000 Zagreb</derivirana_varijabla>
  </DomainObject.Predmet.ProtustrankaWithAdress>
  <DomainObject.Predmet.ProtustrankaWithAdressOIB>
    <izvorni_sadrzaj>DUBRAVA GRADNJA d.o.o., OIB 99390036462, Dubrava 132, 10000 Zagreb</izvorni_sadrzaj>
    <derivirana_varijabla naziv="DomainObject.Predmet.ProtustrankaWithAdressOIB_1">DUBRAVA GRADNJA d.o.o., OIB 99390036462, Dubrava 132, 10000 Zagreb</derivirana_varijabla>
  </DomainObject.Predmet.ProtustrankaWithAdressOIB>
  <DomainObject.Predmet.ProtustrankaNazivFormated>
    <izvorni_sadrzaj>DUBRAVA GRADNJA d.o.o.</izvorni_sadrzaj>
    <derivirana_varijabla naziv="DomainObject.Predmet.ProtustrankaNazivFormated_1">DUBRAVA GRADNJA d.o.o.</derivirana_varijabla>
  </DomainObject.Predmet.ProtustrankaNazivFormated>
  <DomainObject.Predmet.ProtustrankaNazivFormatedOIB>
    <izvorni_sadrzaj>DUBRAVA GRADNJA d.o.o., OIB 99390036462</izvorni_sadrzaj>
    <derivirana_varijabla naziv="DomainObject.Predmet.ProtustrankaNazivFormatedOIB_1">DUBRAVA GRADNJA d.o.o., OIB 99390036462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DUBRAVA GRADNJA d.o.o.</item>
    </izvorni_sadrzaj>
    <derivirana_varijabla naziv="DomainObject.Predmet.ProtuStrankaListFormated_1">
      <item>DUBRAVA GRADNJA d.o.o.</item>
    </derivirana_varijabla>
  </DomainObject.Predmet.ProtuStrankaListFormated>
  <DomainObject.Predmet.ProtuStrankaListFormatedOIB>
    <izvorni_sadrzaj>
      <item>DUBRAVA GRADNJA d.o.o., OIB 99390036462</item>
    </izvorni_sadrzaj>
    <derivirana_varijabla naziv="DomainObject.Predmet.ProtuStrankaListFormatedOIB_1">
      <item>DUBRAVA GRADNJA d.o.o., OIB 99390036462</item>
    </derivirana_varijabla>
  </DomainObject.Predmet.ProtuStrankaListFormatedOIB>
  <DomainObject.Predmet.ProtuStrankaListFormatedWithAdress>
    <izvorni_sadrzaj>
      <item>DUBRAVA GRADNJA d.o.o., Dubrava 132, 10000 Zagreb</item>
    </izvorni_sadrzaj>
    <derivirana_varijabla naziv="DomainObject.Predmet.ProtuStrankaListFormatedWithAdress_1">
      <item>DUBRAVA GRADNJA d.o.o., Dubrava 132, 10000 Zagreb</item>
    </derivirana_varijabla>
  </DomainObject.Predmet.ProtuStrankaListFormatedWithAdress>
  <DomainObject.Predmet.ProtuStrankaListFormatedWithAdressOIB>
    <izvorni_sadrzaj>
      <item>DUBRAVA GRADNJA d.o.o., OIB 99390036462, Dubrava 132, 10000 Zagreb</item>
    </izvorni_sadrzaj>
    <derivirana_varijabla naziv="DomainObject.Predmet.ProtuStrankaListFormatedWithAdressOIB_1">
      <item>DUBRAVA GRADNJA d.o.o., OIB 99390036462, Dubrava 132, 10000 Zagreb</item>
    </derivirana_varijabla>
  </DomainObject.Predmet.ProtuStrankaListFormatedWithAdressOIB>
  <DomainObject.Predmet.ProtuStrankaListNazivFormated>
    <izvorni_sadrzaj>
      <item>DUBRAVA GRADNJA d.o.o.</item>
    </izvorni_sadrzaj>
    <derivirana_varijabla naziv="DomainObject.Predmet.ProtuStrankaListNazivFormated_1">
      <item>DUBRAVA GRADNJA d.o.o.</item>
    </derivirana_varijabla>
  </DomainObject.Predmet.ProtuStrankaListNazivFormated>
  <DomainObject.Predmet.ProtuStrankaListNazivFormatedOIB>
    <izvorni_sadrzaj>
      <item>DUBRAVA GRADNJA d.o.o., OIB 99390036462</item>
    </izvorni_sadrzaj>
    <derivirana_varijabla naziv="DomainObject.Predmet.ProtuStrankaListNazivFormatedOIB_1">
      <item>DUBRAVA GRADNJA d.o.o., OIB 99390036462</item>
    </derivirana_varijabla>
  </DomainObject.Predmet.ProtuStrankaListNazivFormatedOIB>
  <DomainObject.Predmet.OstaliListFormated>
    <izvorni_sadrzaj>
      <item>Jakov Jozić</item>
    </izvorni_sadrzaj>
    <derivirana_varijabla naziv="DomainObject.Predmet.OstaliListFormated_1">
      <item>Jakov Jozić</item>
    </derivirana_varijabla>
  </DomainObject.Predmet.OstaliListFormated>
  <DomainObject.Predmet.OstaliListFormatedOIB>
    <izvorni_sadrzaj>
      <item>Jakov Jozić, OIB 57897686495</item>
    </izvorni_sadrzaj>
    <derivirana_varijabla naziv="DomainObject.Predmet.OstaliListFormatedOIB_1">
      <item>Jakov Jozić, OIB 57897686495</item>
    </derivirana_varijabla>
  </DomainObject.Predmet.OstaliListFormatedOIB>
  <DomainObject.Predmet.OstaliListFormatedWithAdress>
    <izvorni_sadrzaj>
      <item>Jakov Jozić, II Laz 3, 10000 Zagreb</item>
    </izvorni_sadrzaj>
    <derivirana_varijabla naziv="DomainObject.Predmet.OstaliListFormatedWithAdress_1">
      <item>Jakov Jozić, II Laz 3, 10000 Zagreb</item>
    </derivirana_varijabla>
  </DomainObject.Predmet.OstaliListFormatedWithAdress>
  <DomainObject.Predmet.OstaliListFormatedWithAdressOIB>
    <izvorni_sadrzaj>
      <item>Jakov Jozić, OIB 57897686495, II Laz 3, 10000 Zagreb</item>
    </izvorni_sadrzaj>
    <derivirana_varijabla naziv="DomainObject.Predmet.OstaliListFormatedWithAdressOIB_1">
      <item>Jakov Jozić, OIB 57897686495, II Laz 3, 10000 Zagreb</item>
    </derivirana_varijabla>
  </DomainObject.Predmet.OstaliListFormatedWithAdressOIB>
  <DomainObject.Predmet.OstaliListNazivFormated>
    <izvorni_sadrzaj>
      <item>Jakov Jozić</item>
    </izvorni_sadrzaj>
    <derivirana_varijabla naziv="DomainObject.Predmet.OstaliListNazivFormated_1">
      <item>Jakov Jozić</item>
    </derivirana_varijabla>
  </DomainObject.Predmet.OstaliListNazivFormated>
  <DomainObject.Predmet.OstaliListNazivFormatedOIB>
    <izvorni_sadrzaj>
      <item>Jakov Jozić, OIB 57897686495</item>
    </izvorni_sadrzaj>
    <derivirana_varijabla naziv="DomainObject.Predmet.OstaliListNazivFormatedOIB_1">
      <item>Jakov Jozić, OIB 57897686495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DUBRAVA GRADNJA d.o.o.</izvorni_sadrzaj>
    <derivirana_varijabla naziv="DomainObject.Predmet.ProtustrankaIDrugi_1">DUBRAVA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DUBRAVA GRADNJA d.o.o., OIB 99390036462, Dubrava 132, 10000 Zagreb</izvorni_sadrzaj>
    <derivirana_varijabla naziv="DomainObject.Predmet.ProtustrankaIDrugiAdressOIB_1">DUBRAVA GRADNJA d.o.o., OIB 99390036462,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DUBRAVA GRADNJA d.o.o.</item>
      <item>Jakov Jozić</item>
    </izvorni_sadrzaj>
    <derivirana_varijabla naziv="DomainObject.Predmet.SudioniciListNaziv_1">
      <item>FINA Regionalni centar Zagreb</item>
      <item>DUBRAVA GRADNJA d.o.o.</item>
      <item>Jakov Jozić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DUBRAVA GRADNJA d.o.o., OIB 99390036462, Dubrava 132,10000 Zagreb</item>
      <item>Jakov Jozić, OIB 57897686495, II Laz 3,10000 Zagreb</item>
    </izvorni_sadrzaj>
    <derivirana_varijabla naziv="DomainObject.Predmet.SudioniciListAdressOIB_1">
      <item>FINA Regionalni centar Zagreb, OIB 85821130368, Trg svibanjskih žrtava 1995. 1,10000 Zagreb</item>
      <item>DUBRAVA GRADNJA d.o.o., OIB 99390036462, Dubrava 132,10000 Zagreb</item>
      <item>Jakov Jozić, OIB 57897686495, II 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99390036462</item>
      <item>, OIB 57897686495</item>
    </izvorni_sadrzaj>
    <derivirana_varijabla naziv="DomainObject.Predmet.SudioniciListNazivOIB_1">
      <item>, OIB 85821130368</item>
      <item>, OIB 99390036462</item>
      <item>, OIB 57897686495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504</properties:Words>
  <properties:Characters>2861</properties:Characters>
  <properties:Lines>74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2016-09-19T09:42:00Z</dcterms:created>
  <dc:creator>gzubak</dc:creator>
  <cp:lastModifiedBy>Ivana Rogić</cp:lastModifiedBy>
  <cp:lastPrinted>2016-09-19T12:16:00Z</cp:lastPrinted>
  <dcterms:modified xmlns:xsi="http://www.w3.org/2001/XMLSchema-instance" xsi:type="dcterms:W3CDTF">2016-09-19T12:18:00Z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