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abe2" w14:paraId="c75ab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026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264F" w:rsidP="0060264F" w:rsidR="0060264F">
      <w:pPr>
        <w:pStyle w:val="Bezproreda"/>
        <w:ind w:firstLine="708" w:left="4248"/>
        <w:jc w:val="center"/>
      </w:pPr>
      <w:r>
        <w:t>1 St-287/2016-8</w:t>
      </w:r>
    </w:p>
    <w:p w:rsidRDefault="0060264F" w:rsidP="0060264F" w:rsidR="0060264F">
      <w:pPr>
        <w:pStyle w:val="Bezproreda"/>
        <w:jc w:val="center"/>
      </w:pPr>
    </w:p>
    <w:p w:rsidRDefault="0060264F" w:rsidP="0060264F" w:rsidR="0060264F">
      <w:pPr>
        <w:pStyle w:val="Bezproreda"/>
        <w:jc w:val="center"/>
      </w:pPr>
    </w:p>
    <w:p w:rsidRDefault="0060264F" w:rsidP="0060264F" w:rsidR="0060264F">
      <w:pPr>
        <w:pStyle w:val="Bezproreda"/>
        <w:jc w:val="center"/>
      </w:pPr>
    </w:p>
    <w:p w:rsidRDefault="0060264F" w:rsidP="0060264F" w:rsidR="0060264F">
      <w:pPr>
        <w:pStyle w:val="Bezproreda"/>
        <w:jc w:val="center"/>
      </w:pPr>
    </w:p>
    <w:p w:rsidRDefault="0060264F" w:rsidP="0060264F" w:rsidR="0060264F">
      <w:pPr>
        <w:pStyle w:val="Bezproreda"/>
        <w:jc w:val="center"/>
      </w:pPr>
    </w:p>
    <w:p w:rsidRDefault="0060264F" w:rsidP="0060264F" w:rsidR="0060264F">
      <w:pPr>
        <w:pStyle w:val="Bezproreda"/>
        <w:jc w:val="center"/>
      </w:pPr>
    </w:p>
    <w:p w:rsidRDefault="0060264F" w:rsidP="0060264F" w:rsidR="0060264F">
      <w:pPr>
        <w:pStyle w:val="Bezproreda"/>
        <w:jc w:val="center"/>
      </w:pPr>
      <w:r>
        <w:t>R E P U B L I K A  H R V A T S K A</w:t>
      </w:r>
    </w:p>
    <w:p w:rsidRDefault="0060264F" w:rsidP="0060264F" w:rsidR="0060264F">
      <w:pPr>
        <w:pStyle w:val="Bezproreda"/>
        <w:jc w:val="center"/>
      </w:pPr>
    </w:p>
    <w:p w:rsidRDefault="0060264F" w:rsidP="0060264F" w:rsidR="0060264F">
      <w:pPr>
        <w:pStyle w:val="Bezproreda"/>
        <w:jc w:val="center"/>
      </w:pPr>
      <w:r>
        <w:t>R J E Š E N J E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PERLA d.o.o. za proizvodnju, trgovinu i usluge BJELOVAR</w:t>
      </w:r>
      <w:r>
        <w:t xml:space="preserve">, Slavonska cesta 72, OIB: 52028977520,  </w:t>
      </w:r>
      <w:r>
        <w:rPr>
          <w:noProof/>
        </w:rPr>
        <w:t>dana 11. svibnja 2016.</w:t>
      </w:r>
    </w:p>
    <w:p w:rsidRDefault="0060264F" w:rsidP="0060264F" w:rsidR="0060264F">
      <w:pPr>
        <w:pStyle w:val="Bezproreda"/>
        <w:rPr>
          <w:noProof/>
        </w:rPr>
      </w:pPr>
    </w:p>
    <w:p w:rsidRDefault="0060264F" w:rsidP="0060264F" w:rsidR="0060264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PERLA d.o.o. za proizvodnju, trgovinu i usluge BJELOVAR</w:t>
      </w:r>
      <w:r>
        <w:t>, Slavonska cesta 72, OIB: 52028977520</w:t>
      </w:r>
      <w:r>
        <w:rPr>
          <w:noProof/>
        </w:rPr>
        <w:t xml:space="preserve">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HR05 540-287-16.</w:t>
      </w:r>
    </w:p>
    <w:p w:rsidRDefault="0060264F" w:rsidP="0060264F" w:rsidR="0060264F">
      <w:pPr>
        <w:pStyle w:val="Bezproreda"/>
        <w:rPr>
          <w:lang w:val="en-GB"/>
        </w:rPr>
      </w:pPr>
    </w:p>
    <w:p w:rsidRDefault="0060264F" w:rsidP="0060264F" w:rsidR="0060264F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  <w:jc w:val="center"/>
      </w:pPr>
      <w:r>
        <w:t>Obrazloženje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t xml:space="preserve">Sud je rješenjem od 13. travnja 2016. pokrenuo postupak radi utvrđivanja uvjeta za otvaranje stečajnog postupka nad dužnikom </w:t>
      </w:r>
      <w:r>
        <w:rPr>
          <w:noProof/>
        </w:rPr>
        <w:t>PERLA d.o.o. za proizvodnju, trgovinu i usluge BJELOVAR</w:t>
      </w:r>
      <w:r>
        <w:t>, Slavonska cesta 72, OIB: 52028977520. Istim rješenjem sazvano je ročište radi izjašnjenja o prijedlogu i raspravi o uvjetima za otvaranje stečajnog postupka.</w:t>
      </w:r>
    </w:p>
    <w:p w:rsidRDefault="0060264F" w:rsidP="0060264F" w:rsidR="0060264F">
      <w:pPr>
        <w:pStyle w:val="Bezproreda"/>
      </w:pPr>
      <w:r>
        <w:t xml:space="preserve"> </w:t>
      </w:r>
    </w:p>
    <w:p w:rsidRDefault="0060264F" w:rsidP="0060264F" w:rsidR="0060264F">
      <w:pPr>
        <w:pStyle w:val="Bezproreda"/>
      </w:pPr>
      <w:r>
        <w:t xml:space="preserve">Na ročištu održanom dana 11. svibnja 2016. godine sud zaključuje da dužnik ne raspolaže imovinom koja bi bila dovoljna za namirenje troškova prethodnog i stečajnog postupka. 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t xml:space="preserve">Slijedom navedenog riješeno je kao u izreci. 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t>U Bjelovaru,11. svibnja 2016.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</w:p>
    <w:p w:rsidRDefault="0060264F" w:rsidP="0060264F" w:rsidR="0060264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0264F" w:rsidP="0060264F" w:rsidR="0060264F">
      <w:pPr>
        <w:pStyle w:val="Bezproreda"/>
      </w:pPr>
      <w:r>
        <w:t>DNA: e-oglasna ploča suda</w:t>
      </w:r>
    </w:p>
    <w:p w:rsidRDefault="0060264F" w:rsidP="0060264F" w:rsidR="0060264F">
      <w:pPr>
        <w:pStyle w:val="Bezproreda"/>
      </w:pPr>
      <w:r>
        <w:t xml:space="preserve">            kal. 15 dana</w:t>
      </w:r>
    </w:p>
    <w:p w:rsidRDefault="0060264F" w:rsidP="0060264F" w:rsidR="0060264F">
      <w:pPr>
        <w:pStyle w:val="Bezproreda"/>
      </w:pPr>
      <w:r>
        <w:t xml:space="preserve">Bjelovar, 11. 05. 2016. </w:t>
      </w:r>
    </w:p>
    <w:p w:rsidRDefault="0060264F" w:rsidP="0060264F" w:rsidR="0060264F"/>
    <w:p w:rsidRDefault="0060264F" w:rsidP="0060264F" w:rsidR="0060264F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64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6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St-287/2016-5</izvorni_sadrzaj>
    <derivirana_varijabla naziv="DomainObject.Oznaka_1">St-287/2016-5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društvo s ograničenom odgovorošću za proizvodnju, trgovinu i usluge, Bjelovar</izvorni_sadrzaj>
    <derivirana_varijabla naziv="DomainObject.Predmet.ProtustrankaFormated_1">  PERLA društvo s ograničenom odgovorošću za proizvodnju, trgovinu i usluge, Bjelovar</derivirana_varijabla>
  </DomainObject.Predmet.ProtustrankaFormated>
  <DomainObject.Predmet.ProtustrankaFormatedOIB>
    <izvorni_sadrzaj>  PERLA društvo s ograničenom odgovorošću za proizvodnju, trgovinu i usluge, Bjelovar, OIB 52028977520</izvorni_sadrzaj>
    <derivirana_varijabla naziv="DomainObject.Predmet.ProtustrankaFormatedOIB_1">  PERLA društvo s ograničenom odgovorošću za proizvodnju, trgovinu i usluge, Bjelovar, OIB 52028977520</derivirana_varijabla>
  </DomainObject.Predmet.ProtustrankaFormatedOIB>
  <DomainObject.Predmet.ProtustrankaFormatedWithAdress>
    <izvorni_sadrzaj> PERLA društvo s ograničenom odgovorošću za proizvodnju, trgovinu i usluge, Bjelovar, Slavonska Cesta 72, 43000 Bjelovar</izvorni_sadrzaj>
    <derivirana_varijabla naziv="DomainObject.Predmet.ProtustrankaFormatedWithAdress_1"> PERLA društvo s ograničenom odgovorošću za proizvodnju, trgovinu i usluge, Bjelovar, Slavonska Cesta 72, 43000 Bjelovar</derivirana_varijabla>
  </DomainObject.Predmet.ProtustrankaFormatedWithAdress>
  <DomainObject.Predmet.ProtustrankaFormatedWithAdressOIB>
    <izvorni_sadrzaj> PERLA društvo s ograničenom odgovorošću za proizvodnju, trgovinu i usluge, Bjelovar, OIB 52028977520, Slavonska Cesta 72, 43000 Bjelovar</izvorni_sadrzaj>
    <derivirana_varijabla naziv="DomainObject.Predmet.ProtustrankaFormatedWithAdressOIB_1"> PERLA društvo s ograničenom odgovorošću za proizvodnju, trgovinu i usluge, Bjelovar, OIB 52028977520, Slavonska Cesta 72, 43000 Bjelovar</derivirana_varijabla>
  </DomainObject.Predmet.ProtustrankaFormatedWithAdressOIB>
  <DomainObject.Predmet.ProtustrankaWithAdress>
    <izvorni_sadrzaj>PERLA društvo s ograničenom odgovorošću za proizvodnju, trgovinu i usluge, Bjelovar Slavonska Cesta 72, 43000 Bjelovar</izvorni_sadrzaj>
    <derivirana_varijabla naziv="DomainObject.Predmet.ProtustrankaWithAdress_1">PERLA društvo s ograničenom odgovorošću za proizvodnju, trgovinu i usluge, Bjelovar Slavonska Cesta 72, 43000 Bjelovar</derivirana_varijabla>
  </DomainObject.Predmet.ProtustrankaWithAdress>
  <DomainObject.Predmet.ProtustrankaWithAdressOIB>
    <izvorni_sadrzaj>PERLA društvo s ograničenom odgovorošću za proizvodnju, trgovinu i usluge, Bjelovar, OIB 52028977520, Slavonska Cesta 72, 43000 Bjelovar</izvorni_sadrzaj>
    <derivirana_varijabla naziv="DomainObject.Predmet.ProtustrankaWithAdressOIB_1">PERLA društvo s ograničenom odgovorošću za proizvodnju, trgovinu i usluge, Bjelovar, OIB 52028977520, Slavonska Cesta 72, 43000 Bjelovar</derivirana_varijabla>
  </DomainObject.Predmet.ProtustrankaWithAdressOIB>
  <DomainObject.Predmet.ProtustrankaNazivFormated>
    <izvorni_sadrzaj>PERLA društvo s ograničenom odgovorošću za proizvodnju, trgovinu i usluge, Bjelovar</izvorni_sadrzaj>
    <derivirana_varijabla naziv="DomainObject.Predmet.ProtustrankaNazivFormated_1">PERLA društvo s ograničenom odgovorošću za proizvodnju, trgovinu i usluge, Bjelovar</derivirana_varijabla>
  </DomainObject.Predmet.ProtustrankaNazivFormated>
  <DomainObject.Predmet.ProtustrankaNazivFormatedOIB>
    <izvorni_sadrzaj>PERLA društvo s ograničenom odgovorošću za proizvodnju, trgovinu i usluge, Bjelovar, OIB 52028977520</izvorni_sadrzaj>
    <derivirana_varijabla naziv="DomainObject.Predmet.ProtustrankaNazivFormatedOIB_1">PERLA društvo s ograničenom odgovorošću za proizvodnju, trgovinu i usluge, Bjelovar, OIB 52028977520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PERLA društvo s ograničenom odgovorošću za proizvodnju, trgovinu i usluge, Bjelovar</item>
    </izvorni_sadrzaj>
    <derivirana_varijabla naziv="DomainObject.Predmet.ProtuStrankaListFormated_1">
      <item>PERLA društvo s ograničenom odgovorošću za proizvodnju, trgovinu i usluge, Bjelovar</item>
    </derivirana_varijabla>
  </DomainObject.Predmet.ProtuStrankaListFormated>
  <DomainObject.Predmet.ProtuStrankaListFormatedOIB>
    <izvorni_sadrzaj>
      <item>PERLA društvo s ograničenom odgovorošću za proizvodnju, trgovinu i usluge, Bjelovar, OIB 52028977520</item>
    </izvorni_sadrzaj>
    <derivirana_varijabla naziv="DomainObject.Predmet.ProtuStrankaListFormatedOIB_1">
      <item>PERLA društvo s ograničenom odgovorošću za proizvodnju, trgovinu i usluge, Bjelovar, OIB 52028977520</item>
    </derivirana_varijabla>
  </DomainObject.Predmet.ProtuStrankaListFormatedOIB>
  <DomainObject.Predmet.ProtuStrankaListFormatedWithAdress>
    <izvorni_sadrzaj>
      <item>PERLA društvo s ograničenom odgovorošću za proizvodnju, trgovinu i usluge, Bjelovar, Slavonska Cesta 72, 43000 Bjelovar</item>
    </izvorni_sadrzaj>
    <derivirana_varijabla naziv="DomainObject.Predmet.ProtuStrankaListFormatedWithAdress_1">
      <item>PERLA društvo s ograničenom odgovorošću za proizvodnju, trgovinu i usluge, Bjelovar, Slavonska Cesta 72, 43000 Bjelovar</item>
    </derivirana_varijabla>
  </DomainObject.Predmet.ProtuStrankaListFormatedWithAdress>
  <DomainObject.Predmet.ProtuStrankaListFormatedWithAdressOIB>
    <izvorni_sadrzaj>
      <item>PERLA društvo s ograničenom odgovorošću za proizvodnju, trgovinu i usluge, Bjelovar, OIB 52028977520, Slavonska Cesta 72, 43000 Bjelovar</item>
    </izvorni_sadrzaj>
    <derivirana_varijabla naziv="DomainObject.Predmet.ProtuStrankaListFormatedWithAdressOIB_1">
      <item>PERLA društvo s ograničenom odgovorošću za proizvodnju, trgovinu i usluge, Bjelovar, OIB 52028977520, Slavonska Cesta 72, 43000 Bjelovar</item>
    </derivirana_varijabla>
  </DomainObject.Predmet.ProtuStrankaListFormatedWithAdressOIB>
  <DomainObject.Predmet.ProtuStrankaListNazivFormated>
    <izvorni_sadrzaj>
      <item>PERLA društvo s ograničenom odgovorošću za proizvodnju, trgovinu i usluge, Bjelovar</item>
    </izvorni_sadrzaj>
    <derivirana_varijabla naziv="DomainObject.Predmet.ProtuStrankaListNazivFormated_1">
      <item>PERLA društvo s ograničenom odgovorošću za proizvodnju, trgovinu i usluge, Bjelovar</item>
    </derivirana_varijabla>
  </DomainObject.Predmet.ProtuStrankaListNazivFormated>
  <DomainObject.Predmet.ProtuStrankaListNazivFormatedOIB>
    <izvorni_sadrzaj>
      <item>PERLA društvo s ograničenom odgovorošću za proizvodnju, trgovinu i usluge, Bjelovar, OIB 52028977520</item>
    </izvorni_sadrzaj>
    <derivirana_varijabla naziv="DomainObject.Predmet.ProtuStrankaListNazivFormatedOIB_1">
      <item>PERLA društvo s ograničenom odgovorošću za proizvodnju, trgovinu i usluge, Bjelovar, OIB 52028977520</item>
    </derivirana_varijabla>
  </DomainObject.Predmet.ProtuStrankaListNazivFormatedOIB>
  <DomainObject.Predmet.OstaliListFormated>
    <izvorni_sadrzaj>
      <item>Tibor Varga</item>
      <item>ŽUPANIJSKO DRŽAVNO ODVJETNIŠTVO U BJELOVARU</item>
    </izvorni_sadrzaj>
    <derivirana_varijabla naziv="DomainObject.Predmet.OstaliListFormated_1">
      <item>Tibor Varga</item>
      <item>ŽUPANIJSKO DRŽAVNO ODVJETNIŠTVO U BJELOVARU</item>
    </derivirana_varijabla>
  </DomainObject.Predmet.OstaliListFormated>
  <DomainObject.Predmet.OstaliListFormatedOIB>
    <izvorni_sadrzaj>
      <item>Tibor Varga, OIB 47197352090</item>
      <item>ŽUPANIJSKO DRŽAVNO ODVJETNIŠTVO U BJELOVARU</item>
    </izvorni_sadrzaj>
    <derivirana_varijabla naziv="DomainObject.Predmet.OstaliListFormatedOIB_1">
      <item>Tibor Varga, OIB 47197352090</item>
      <item>ŽUPANIJSKO DRŽAVNO ODVJETNIŠTVO U BJELOVARU</item>
    </derivirana_varijabla>
  </DomainObject.Predmet.OstaliListFormatedOIB>
  <DomainObject.Predmet.OstaliListFormatedWithAdress>
    <izvorni_sadrzaj>
      <item>Tibor Varga, Stubička 206, 10298 Donja Bistra</item>
      <item>ŽUPANIJSKO DRŽAVNO ODVJETNIŠTVO U BJELOVARU</item>
    </izvorni_sadrzaj>
    <derivirana_varijabla naziv="DomainObject.Predmet.OstaliListFormatedWithAdress_1">
      <item>Tibor Varga, Stubička 206, 10298 Donja Bistra</item>
      <item>ŽUPANIJSKO DRŽAVNO ODVJETNIŠTVO U BJELOVARU</item>
    </derivirana_varijabla>
  </DomainObject.Predmet.OstaliListFormatedWithAdress>
  <DomainObject.Predmet.OstaliListFormatedWithAdressOIB>
    <izvorni_sadrzaj>
      <item>Tibor Varga, OIB 47197352090, Stubička 206, 10298 Donja Bistra</item>
      <item>ŽUPANIJSKO DRŽAVNO ODVJETNIŠTVO U BJELOVARU</item>
    </izvorni_sadrzaj>
    <derivirana_varijabla naziv="DomainObject.Predmet.OstaliListFormatedWithAdressOIB_1">
      <item>Tibor Varga, OIB 47197352090, Stubička 206, 10298 Donja Bistra</item>
      <item>ŽUPANIJSKO DRŽAVNO ODVJETNIŠTVO U BJELOVARU</item>
    </derivirana_varijabla>
  </DomainObject.Predmet.OstaliListFormatedWithAdressOIB>
  <DomainObject.Predmet.OstaliListNazivFormated>
    <izvorni_sadrzaj>
      <item>Tibor Varga</item>
      <item>ŽUPANIJSKO DRŽAVNO ODVJETNIŠTVO U BJELOVARU</item>
    </izvorni_sadrzaj>
    <derivirana_varijabla naziv="DomainObject.Predmet.OstaliListNazivFormated_1">
      <item>Tibor Varga</item>
      <item>ŽUPANIJSKO DRŽAVNO ODVJETNIŠTVO U BJELOVARU</item>
    </derivirana_varijabla>
  </DomainObject.Predmet.OstaliListNazivFormated>
  <DomainObject.Predmet.OstaliListNazivFormatedOIB>
    <izvorni_sadrzaj>
      <item>Tibor Varga, OIB 47197352090</item>
      <item>ŽUPANIJSKO DRŽAVNO ODVJETNIŠTVO U BJELOVARU</item>
    </izvorni_sadrzaj>
    <derivirana_varijabla naziv="DomainObject.Predmet.OstaliListNazivFormatedOIB_1">
      <item>Tibor Varga, OIB 47197352090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St-287/2016-5</izvorni_sadrzaj>
    <derivirana_varijabla naziv="DomainObject.PoslovniBrojDokumenta_1">St-287/2016-5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PERLA društvo s ograničenom odgovorošću za proizvodnju, trgovinu i usluge, Bjelovar</izvorni_sadrzaj>
    <derivirana_varijabla naziv="DomainObject.Predmet.ProtustrankaIDrugi_1">PERLA društvo s ograničenom odgovorošću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PERLA društvo s ograničenom odgovorošću za proizvodnju, trgovinu i usluge, Bjelovar, OIB 52028977520, Slavonska Cesta 72, 43000 Bjelovar</izvorni_sadrzaj>
    <derivirana_varijabla naziv="DomainObject.Predmet.ProtustrankaIDrugiAdressOIB_1">PERLA društvo s ograničenom odgovorošću za proizvodnju, trgovinu i usluge, Bjelovar, OIB 52028977520, Slavonska Cesta 72,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PERLA društvo s ograničenom odgovorošću za proizvodnju, trgovinu i usluge, Bjelovar</item>
      <item>Tibor Varga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PERLA društvo s ograničenom odgovorošću za proizvodnju, trgovinu i usluge, Bjelovar</item>
      <item>Tibor Varga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PERLA društvo s ograničenom odgovorošću za proizvodnju, trgovinu i usluge, Bjelovar, OIB 52028977520, Slavonska Cesta 72,43000 Bjelovar</item>
      <item>Tibor Varga, OIB 47197352090, Stubička 206,10298 Donja Bistra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PERLA društvo s ograničenom odgovorošću za proizvodnju, trgovinu i usluge, Bjelovar, OIB 52028977520, Slavonska Cesta 72,43000 Bjelovar</item>
      <item>Tibor Varga, OIB 47197352090, Stubička 206,10298 Donja Bistra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F4611-257F-4F02-B379-CED235A38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2394</properties:Characters>
  <properties:Lines>83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2016-05-11T12:22:00Z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