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c6ca" w14:paraId="ad9c6ca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572556">
        <w:rPr>
          <w:rFonts w:hAnsi="Times New Roman" w:ascii="Times New Roman"/>
          <w:szCs w:val="24"/>
          <w:lang w:val="hr-HR"/>
        </w:rPr>
        <w:t>PUNKT ARHITEKTURA j.d.o.o. za projektiranje, Zagreb (Grad Zagreb) Pantovčak 8, OIB: 42223151496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572556">
        <w:rPr>
          <w:rFonts w:hAnsi="Times New Roman" w:ascii="Times New Roman"/>
          <w:szCs w:val="24"/>
          <w:lang w:val="hr-HR"/>
        </w:rPr>
        <w:t>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572556">
        <w:rPr>
          <w:rFonts w:hAnsi="Times New Roman" w:ascii="Times New Roman"/>
          <w:szCs w:val="24"/>
          <w:lang w:val="hr-HR"/>
        </w:rPr>
        <w:t>ožujka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572556" w:rsidP="00E25B9C" w:rsidR="00572556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72556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03312F" w:rsidRPr="005F543B">
        <w:rPr>
          <w:rFonts w:hAnsi="Times New Roman" w:ascii="Times New Roman"/>
          <w:szCs w:val="24"/>
          <w:lang w:val="hr-HR"/>
        </w:rPr>
        <w:t>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572556">
        <w:rPr>
          <w:rFonts w:hAnsi="Times New Roman" w:ascii="Times New Roman"/>
          <w:szCs w:val="24"/>
          <w:lang w:val="hr-HR"/>
        </w:rPr>
        <w:t>PUNKT ARHITEKTURA j.d.o.o. za projektiranje, Zagreb (Grad Zagreb) Pantovčak 8, OIB: 42223151496</w:t>
      </w:r>
      <w:r w:rsidRPr="00B00851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</w:t>
      </w:r>
      <w:r w:rsidR="00572556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>. veljače 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120 dana, 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572556">
        <w:rPr>
          <w:rFonts w:hAnsi="Times New Roman" w:ascii="Times New Roman"/>
          <w:szCs w:val="24"/>
          <w:lang w:val="hr-HR"/>
        </w:rPr>
        <w:t>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572556">
        <w:rPr>
          <w:rFonts w:hAnsi="Times New Roman" w:ascii="Times New Roman"/>
          <w:szCs w:val="24"/>
          <w:lang w:val="hr-HR"/>
        </w:rPr>
        <w:t>ožujka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10266F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86691F" w:rsidR="0010266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 xml:space="preserve">redlagatelju FINA, </w:t>
      </w:r>
      <w:r w:rsidR="0010266F">
        <w:rPr>
          <w:rFonts w:hAnsi="Times New Roman" w:ascii="Times New Roman"/>
          <w:szCs w:val="24"/>
          <w:lang w:val="hr-HR"/>
        </w:rPr>
        <w:t>Trg svibanjskih žrtva 1995. 1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E25B9C">
        <w:rPr>
          <w:rFonts w:hAnsi="Times New Roman" w:ascii="Times New Roman"/>
          <w:szCs w:val="24"/>
          <w:lang w:val="hr-HR"/>
        </w:rPr>
        <w:t xml:space="preserve">u </w:t>
      </w:r>
      <w:r w:rsidR="00572556">
        <w:rPr>
          <w:rFonts w:hAnsi="Times New Roman" w:ascii="Times New Roman"/>
          <w:szCs w:val="24"/>
          <w:lang w:val="hr-HR"/>
        </w:rPr>
        <w:t>PUNKT ARHITEKTURA</w:t>
      </w:r>
      <w:r w:rsidR="0010266F">
        <w:rPr>
          <w:rFonts w:hAnsi="Times New Roman" w:ascii="Times New Roman"/>
          <w:szCs w:val="24"/>
          <w:lang w:val="hr-HR"/>
        </w:rPr>
        <w:t xml:space="preserve"> </w:t>
      </w:r>
      <w:r w:rsidR="00572556">
        <w:rPr>
          <w:rFonts w:hAnsi="Times New Roman" w:ascii="Times New Roman"/>
          <w:szCs w:val="24"/>
          <w:lang w:val="hr-HR"/>
        </w:rPr>
        <w:t>j.</w:t>
      </w:r>
      <w:r w:rsidR="0010266F">
        <w:rPr>
          <w:rFonts w:hAnsi="Times New Roman" w:ascii="Times New Roman"/>
          <w:szCs w:val="24"/>
          <w:lang w:val="hr-HR"/>
        </w:rPr>
        <w:t xml:space="preserve">d.o.o., </w:t>
      </w:r>
      <w:r w:rsidR="00572556">
        <w:rPr>
          <w:rFonts w:hAnsi="Times New Roman" w:ascii="Times New Roman"/>
          <w:szCs w:val="24"/>
          <w:lang w:val="hr-HR"/>
        </w:rPr>
        <w:t>Zagreb, Pantovčak 8</w:t>
      </w:r>
    </w:p>
    <w:p w:rsidRDefault="0010266F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stranice </w:t>
      </w:r>
      <w:r w:rsidR="009922E3" w:rsidRPr="005F543B">
        <w:rPr>
          <w:rFonts w:hAnsi="Times New Roman" w:ascii="Times New Roman"/>
          <w:szCs w:val="24"/>
          <w:lang w:val="hr-HR"/>
        </w:rPr>
        <w:t>e-Oglasna ploča suda</w:t>
      </w: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5C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</w:t>
    </w:r>
    <w:r w:rsidR="00572556">
      <w:rPr>
        <w:rFonts w:hAnsi="Times New Roman" w:ascii="Times New Roman"/>
        <w:lang w:val="hr-HR"/>
      </w:rPr>
      <w:t>47. St-946/16-</w:t>
    </w:r>
    <w:r w:rsidR="00572556">
      <w:rPr>
        <w:rFonts w:hAnsi="Times New Roman" w:ascii="Times New Roman"/>
        <w:sz w:val="20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572556">
      <w:rPr>
        <w:rFonts w:hAnsi="Times New Roman" w:ascii="Times New Roman"/>
        <w:lang w:val="hr-HR"/>
      </w:rPr>
      <w:t>946</w:t>
    </w:r>
    <w:r w:rsidR="00F43C6F">
      <w:rPr>
        <w:rFonts w:hAnsi="Times New Roman" w:ascii="Times New Roman"/>
        <w:lang w:val="hr-HR"/>
      </w:rPr>
      <w:t>/</w:t>
    </w:r>
    <w:r w:rsidR="00572556">
      <w:rPr>
        <w:rFonts w:hAnsi="Times New Roman" w:ascii="Times New Roman"/>
        <w:lang w:val="hr-HR"/>
      </w:rPr>
      <w:t>16</w:t>
    </w:r>
    <w:r w:rsidR="00670A80">
      <w:rPr>
        <w:rFonts w:hAnsi="Times New Roman" w:ascii="Times New Roman"/>
        <w:lang w:val="hr-HR"/>
      </w:rPr>
      <w:t>-</w:t>
    </w:r>
    <w:r w:rsidR="00572556">
      <w:rPr>
        <w:rFonts w:hAnsi="Times New Roman" w:ascii="Times New Roman"/>
        <w:sz w:val="20"/>
        <w:lang w:val="hr-HR"/>
      </w:rPr>
      <w:t>8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0266F"/>
    <w:rsid w:val="00213EB3"/>
    <w:rsid w:val="00231553"/>
    <w:rsid w:val="002621DD"/>
    <w:rsid w:val="002659AA"/>
    <w:rsid w:val="00392678"/>
    <w:rsid w:val="004763D3"/>
    <w:rsid w:val="004B0D4F"/>
    <w:rsid w:val="004D080C"/>
    <w:rsid w:val="00545693"/>
    <w:rsid w:val="00572556"/>
    <w:rsid w:val="005F543B"/>
    <w:rsid w:val="00670A80"/>
    <w:rsid w:val="006A6A1C"/>
    <w:rsid w:val="00737DB3"/>
    <w:rsid w:val="007661B6"/>
    <w:rsid w:val="0081179C"/>
    <w:rsid w:val="00827C70"/>
    <w:rsid w:val="00877F90"/>
    <w:rsid w:val="009922E3"/>
    <w:rsid w:val="00A845D7"/>
    <w:rsid w:val="00B00851"/>
    <w:rsid w:val="00B00A06"/>
    <w:rsid w:val="00B05C40"/>
    <w:rsid w:val="00B91FA2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F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F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F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F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F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F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F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F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St-946/2016-8</izvorni_sadrzaj>
    <derivirana_varijabla naziv="DomainObject.Oznaka_1">St-946/2016-8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PUNKT ARHITEKTURA j.d.o.o. za projektiranje</izvorni_sadrzaj>
    <derivirana_varijabla naziv="DomainObject.Predmet.ProtustrankaFormated_1">  PUNKT ARHITEKTURA j.d.o.o. za projektiranje</derivirana_varijabla>
  </DomainObject.Predmet.ProtustrankaFormated>
  <DomainObject.Predmet.ProtustrankaFormatedOIB>
    <izvorni_sadrzaj>  PUNKT ARHITEKTURA j.d.o.o. za projektiranje, OIB 42223151496</izvorni_sadrzaj>
    <derivirana_varijabla naziv="DomainObject.Predmet.ProtustrankaFormatedOIB_1">  PUNKT ARHITEKTURA j.d.o.o. za projektiranje, OIB 42223151496</derivirana_varijabla>
  </DomainObject.Predmet.ProtustrankaFormatedOIB>
  <DomainObject.Predmet.ProtustrankaFormatedWithAdress>
    <izvorni_sadrzaj> PUNKT ARHITEKTURA j.d.o.o. za projektiranje, Pantovčak 8, 10000 Zagreb</izvorni_sadrzaj>
    <derivirana_varijabla naziv="DomainObject.Predmet.ProtustrankaFormatedWithAdress_1"> PUNKT ARHITEKTURA j.d.o.o. za projektiranje, Pantovčak 8, 10000 Zagreb</derivirana_varijabla>
  </DomainObject.Predmet.ProtustrankaFormatedWithAdress>
  <DomainObject.Predmet.ProtustrankaFormatedWithAdressOIB>
    <izvorni_sadrzaj> PUNKT ARHITEKTURA j.d.o.o. za projektiranje, OIB 42223151496, Pantovčak 8, 10000 Zagreb</izvorni_sadrzaj>
    <derivirana_varijabla naziv="DomainObject.Predmet.ProtustrankaFormatedWithAdressOIB_1"> PUNKT ARHITEKTURA j.d.o.o. za projektiranje, OIB 42223151496, Pantovčak 8, 10000 Zagreb</derivirana_varijabla>
  </DomainObject.Predmet.ProtustrankaFormatedWithAdressOIB>
  <DomainObject.Predmet.ProtustrankaWithAdress>
    <izvorni_sadrzaj>PUNKT ARHITEKTURA j.d.o.o. za projektiranje Pantovčak 8, 10000 Zagreb</izvorni_sadrzaj>
    <derivirana_varijabla naziv="DomainObject.Predmet.ProtustrankaWithAdress_1">PUNKT ARHITEKTURA j.d.o.o. za projektiranje Pantovčak 8, 10000 Zagreb</derivirana_varijabla>
  </DomainObject.Predmet.ProtustrankaWithAdress>
  <DomainObject.Predmet.ProtustrankaWithAdressOIB>
    <izvorni_sadrzaj>PUNKT ARHITEKTURA j.d.o.o. za projektiranje, OIB 42223151496, Pantovčak 8, 10000 Zagreb</izvorni_sadrzaj>
    <derivirana_varijabla naziv="DomainObject.Predmet.ProtustrankaWithAdressOIB_1">PUNKT ARHITEKTURA j.d.o.o. za projektiranje, OIB 42223151496, Pantovčak 8, 10000 Zagreb</derivirana_varijabla>
  </DomainObject.Predmet.ProtustrankaWithAdressOIB>
  <DomainObject.Predmet.ProtustrankaNazivFormated>
    <izvorni_sadrzaj>PUNKT ARHITEKTURA j.d.o.o. za projektiranje</izvorni_sadrzaj>
    <derivirana_varijabla naziv="DomainObject.Predmet.ProtustrankaNazivFormated_1">PUNKT ARHITEKTURA j.d.o.o. za projektiranje</derivirana_varijabla>
  </DomainObject.Predmet.ProtustrankaNazivFormated>
  <DomainObject.Predmet.ProtustrankaNazivFormatedOIB>
    <izvorni_sadrzaj>PUNKT ARHITEKTURA j.d.o.o. za projektiranje, OIB 42223151496</izvorni_sadrzaj>
    <derivirana_varijabla naziv="DomainObject.Predmet.ProtustrankaNazivFormatedOIB_1">PUNKT ARHITEKTURA j.d.o.o. za projektiranje, OIB 42223151496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PUNKT ARHITEKTURA j.d.o.o. za projektiranje</item>
    </izvorni_sadrzaj>
    <derivirana_varijabla naziv="DomainObject.Predmet.ProtuStrankaListFormated_1">
      <item>PUNKT ARHITEKTURA j.d.o.o. za projektiranje</item>
    </derivirana_varijabla>
  </DomainObject.Predmet.ProtuStrankaListFormated>
  <DomainObject.Predmet.ProtuStrankaListFormatedOIB>
    <izvorni_sadrzaj>
      <item>PUNKT ARHITEKTURA j.d.o.o. za projektiranje, OIB 42223151496</item>
    </izvorni_sadrzaj>
    <derivirana_varijabla naziv="DomainObject.Predmet.ProtuStrankaListFormatedOIB_1">
      <item>PUNKT ARHITEKTURA j.d.o.o. za projektiranje, OIB 42223151496</item>
    </derivirana_varijabla>
  </DomainObject.Predmet.ProtuStrankaListFormatedOIB>
  <DomainObject.Predmet.ProtuStrankaListFormatedWithAdress>
    <izvorni_sadrzaj>
      <item>PUNKT ARHITEKTURA j.d.o.o. za projektiranje, Pantovčak 8, 10000 Zagreb</item>
    </izvorni_sadrzaj>
    <derivirana_varijabla naziv="DomainObject.Predmet.ProtuStrankaListFormatedWithAdress_1">
      <item>PUNKT ARHITEKTURA j.d.o.o. za projektiranje, Pantovčak 8, 10000 Zagreb</item>
    </derivirana_varijabla>
  </DomainObject.Predmet.ProtuStrankaListFormatedWithAdress>
  <DomainObject.Predmet.ProtuStrankaListFormatedWithAdressOIB>
    <izvorni_sadrzaj>
      <item>PUNKT ARHITEKTURA j.d.o.o. za projektiranje, OIB 42223151496, Pantovčak 8, 10000 Zagreb</item>
    </izvorni_sadrzaj>
    <derivirana_varijabla naziv="DomainObject.Predmet.ProtuStrankaListFormatedWithAdressOIB_1">
      <item>PUNKT ARHITEKTURA j.d.o.o. za projektiranje, OIB 42223151496, Pantovčak 8, 10000 Zagreb</item>
    </derivirana_varijabla>
  </DomainObject.Predmet.ProtuStrankaListFormatedWithAdressOIB>
  <DomainObject.Predmet.ProtuStrankaListNazivFormated>
    <izvorni_sadrzaj>
      <item>PUNKT ARHITEKTURA j.d.o.o. za projektiranje</item>
    </izvorni_sadrzaj>
    <derivirana_varijabla naziv="DomainObject.Predmet.ProtuStrankaListNazivFormated_1">
      <item>PUNKT ARHITEKTURA j.d.o.o. za projektiranje</item>
    </derivirana_varijabla>
  </DomainObject.Predmet.ProtuStrankaListNazivFormated>
  <DomainObject.Predmet.ProtuStrankaListNazivFormatedOIB>
    <izvorni_sadrzaj>
      <item>PUNKT ARHITEKTURA j.d.o.o. za projektiranje, OIB 42223151496</item>
    </izvorni_sadrzaj>
    <derivirana_varijabla naziv="DomainObject.Predmet.ProtuStrankaListNazivFormatedOIB_1">
      <item>PUNKT ARHITEKTURA j.d.o.o. za projektiranje, OIB 42223151496</item>
    </derivirana_varijabla>
  </DomainObject.Predmet.ProtuStrankaListNazivFormatedOIB>
  <DomainObject.Predmet.OstaliListFormated>
    <izvorni_sadrzaj>
      <item>Jagoda Škoton</item>
    </izvorni_sadrzaj>
    <derivirana_varijabla naziv="DomainObject.Predmet.OstaliListFormated_1">
      <item>Jagoda Škoton</item>
    </derivirana_varijabla>
  </DomainObject.Predmet.OstaliListFormated>
  <DomainObject.Predmet.OstaliListFormatedOIB>
    <izvorni_sadrzaj>
      <item>Jagoda Škoton, OIB 29217442591</item>
    </izvorni_sadrzaj>
    <derivirana_varijabla naziv="DomainObject.Predmet.OstaliListFormatedOIB_1">
      <item>Jagoda Škoton, OIB 29217442591</item>
    </derivirana_varijabla>
  </DomainObject.Predmet.OstaliListFormatedOIB>
  <DomainObject.Predmet.OstaliListFormatedWithAdress>
    <izvorni_sadrzaj>
      <item>Jagoda Škoton, Antuna Branka Šimića 70, 21000 Split</item>
    </izvorni_sadrzaj>
    <derivirana_varijabla naziv="DomainObject.Predmet.OstaliListFormatedWithAdress_1">
      <item>Jagoda Škoton, Antuna Branka Šimića 70, 21000 Split</item>
    </derivirana_varijabla>
  </DomainObject.Predmet.OstaliListFormatedWithAdress>
  <DomainObject.Predmet.OstaliListFormatedWithAdressOIB>
    <izvorni_sadrzaj>
      <item>Jagoda Škoton, OIB 29217442591, Antuna Branka Šimića 70, 21000 Split</item>
    </izvorni_sadrzaj>
    <derivirana_varijabla naziv="DomainObject.Predmet.OstaliListFormatedWithAdressOIB_1">
      <item>Jagoda Škoton, OIB 29217442591, Antuna Branka Šimića 70, 21000 Split</item>
    </derivirana_varijabla>
  </DomainObject.Predmet.OstaliListFormatedWithAdressOIB>
  <DomainObject.Predmet.OstaliListNazivFormated>
    <izvorni_sadrzaj>
      <item>Jagoda Škoton</item>
    </izvorni_sadrzaj>
    <derivirana_varijabla naziv="DomainObject.Predmet.OstaliListNazivFormated_1">
      <item>Jagoda Škoton</item>
    </derivirana_varijabla>
  </DomainObject.Predmet.OstaliListNazivFormated>
  <DomainObject.Predmet.OstaliListNazivFormatedOIB>
    <izvorni_sadrzaj>
      <item>Jagoda Škoton, OIB 29217442591</item>
    </izvorni_sadrzaj>
    <derivirana_varijabla naziv="DomainObject.Predmet.OstaliListNazivFormatedOIB_1">
      <item>Jagoda Škoton, OIB 29217442591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St-946/2016-8</izvorni_sadrzaj>
    <derivirana_varijabla naziv="DomainObject.PoslovniBrojDokumenta_1">St-946/2016-8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PUNKT ARHITEKTURA j.d.o.o. za projektiranje</izvorni_sadrzaj>
    <derivirana_varijabla naziv="DomainObject.Predmet.ProtustrankaIDrugi_1">PUNKT ARHITEKTURA j.d.o.o. za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PUNKT ARHITEKTURA j.d.o.o. za projektiranje, OIB 42223151496, Pantovčak 8, 10000 Zagreb</izvorni_sadrzaj>
    <derivirana_varijabla naziv="DomainObject.Predmet.ProtustrankaIDrugiAdressOIB_1">PUNKT ARHITEKTURA j.d.o.o. za projektiranje, OIB 42223151496, Pantovčak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PUNKT ARHITEKTURA j.d.o.o. za projektiranje</item>
      <item>Jagoda Škoton</item>
    </izvorni_sadrzaj>
    <derivirana_varijabla naziv="DomainObject.Predmet.SudioniciListNaziv_1">
      <item>FINA Regionalni centar Zagreb</item>
      <item>PUNKT ARHITEKTURA j.d.o.o. za projektiranje</item>
      <item>Jagoda Škoton</item>
    </derivirana_varijabla>
  </DomainObject.Predmet.SudioniciListNaziv>
  <DomainObject.Predmet.SudioniciListAdressOIB>
    <izvorni_sadrzaj>
      <item>FINA Regionalni centar Zagreb, OIB 85821130368, Trg svibanjskih žrtava 1995. 1,10000 Zagreb</item>
      <item>PUNKT ARHITEKTURA j.d.o.o. za projektiranje, OIB 42223151496, Pantovčak 8,10000 Zagreb</item>
      <item>Jagoda Škoton, OIB 29217442591, Antuna Branka Šimića 70,21000 Split</item>
    </izvorni_sadrzaj>
    <derivirana_varijabla naziv="DomainObject.Predmet.SudioniciListAdressOIB_1">
      <item>FINA Regionalni centar Zagreb, OIB 85821130368, Trg svibanjskih žrtava 1995. 1,10000 Zagreb</item>
      <item>PUNKT ARHITEKTURA j.d.o.o. za projektiranje, OIB 42223151496, Pantovčak 8,10000 Zagreb</item>
      <item>Jagoda Škoton, OIB 29217442591, Antuna Branka Šimića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42223151496</item>
      <item>, OIB 29217442591</item>
    </izvorni_sadrzaj>
    <derivirana_varijabla naziv="DomainObject.Predmet.SudioniciListNazivOIB_1">
      <item>, OIB 85821130368</item>
      <item>, OIB 42223151496</item>
      <item>, OIB 29217442591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289</properties:Words>
  <properties:Characters>1494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2016-03-02T10:24:00Z</dcterms:created>
  <dc:creator>Sudsko vijeće</dc:creator>
  <cp:lastModifiedBy>Ana Brlek</cp:lastModifiedBy>
  <cp:lastPrinted>2016-03-02T11:46:00Z</cp:lastPrinted>
  <dcterms:modified xmlns:xsi="http://www.w3.org/2001/XMLSchema-instance" xsi:type="dcterms:W3CDTF">2016-03-02T11:47:00Z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St-946/2016-8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