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69ac43" w14:paraId="069ac43" w:rsidRDefault="00F42395" w:rsidP="00F42395" w:rsidR="00F42395">
      <w:pPr>
        <w15:collapsed w:val="false"/>
      </w:pPr>
      <w:bookmarkStart w:name="_GoBack" w:id="0"/>
      <w:bookmarkEnd w:id="0"/>
      <w:r>
        <w:tab/>
      </w:r>
      <w:r>
        <w:tab/>
      </w:r>
      <w:r>
        <w:tab/>
      </w:r>
      <w:r>
        <w:tab/>
      </w:r>
      <w:r>
        <w:tab/>
      </w:r>
      <w:r>
        <w:tab/>
      </w:r>
      <w:r>
        <w:tab/>
      </w:r>
      <w:r>
        <w:tab/>
      </w:r>
      <w:r>
        <w:tab/>
      </w:r>
      <w:r>
        <w:tab/>
        <w:t>1.St-172/2014</w:t>
      </w:r>
    </w:p>
    <w:p w:rsidRDefault="00F42395" w:rsidP="00F42395" w:rsidR="00F42395">
      <w:r>
        <w:t>REPUBLIKA HRVATSKA</w:t>
      </w:r>
    </w:p>
    <w:p w:rsidRDefault="00F42395" w:rsidP="00F42395" w:rsidR="00F42395">
      <w:r>
        <w:t>TRGOVAČKI SUD U SPLITU</w:t>
      </w:r>
      <w:r>
        <w:tab/>
      </w:r>
      <w:r>
        <w:tab/>
      </w:r>
    </w:p>
    <w:p w:rsidRDefault="00F42395" w:rsidP="00F42395" w:rsidR="00F42395">
      <w:r>
        <w:tab/>
      </w:r>
      <w:r>
        <w:tab/>
      </w:r>
      <w:r>
        <w:tab/>
      </w:r>
      <w:r>
        <w:tab/>
      </w:r>
    </w:p>
    <w:p w:rsidRDefault="00F42395" w:rsidP="00F42395" w:rsidR="00F42395">
      <w:pPr>
        <w:jc w:val="center"/>
        <w:rPr>
          <w:spacing w:val="60"/>
        </w:rPr>
      </w:pPr>
      <w:r>
        <w:rPr>
          <w:spacing w:val="60"/>
        </w:rPr>
        <w:t>Z A P I S N I K</w:t>
      </w:r>
    </w:p>
    <w:p w:rsidRDefault="00F42395" w:rsidP="00F42395" w:rsidR="00F42395">
      <w:r>
        <w:tab/>
      </w:r>
      <w:r>
        <w:tab/>
      </w:r>
      <w:r>
        <w:tab/>
      </w:r>
    </w:p>
    <w:p w:rsidRDefault="00F42395" w:rsidP="00F42395" w:rsidR="00F42395">
      <w:pPr>
        <w:jc w:val="both"/>
      </w:pPr>
      <w:r>
        <w:t>sa ročišta za raspravljanje i glasovanje o stečajnom planu održanog</w:t>
      </w:r>
      <w:r>
        <w:rPr>
          <w:lang w:eastAsia="hr-HR"/>
        </w:rPr>
        <w:t xml:space="preserve"> </w:t>
      </w:r>
      <w:r w:rsidR="002B5897">
        <w:rPr>
          <w:lang w:eastAsia="hr-HR"/>
        </w:rPr>
        <w:t>20</w:t>
      </w:r>
      <w:r>
        <w:rPr>
          <w:lang w:eastAsia="hr-HR"/>
        </w:rPr>
        <w:t>. s</w:t>
      </w:r>
      <w:r w:rsidR="002B5897">
        <w:rPr>
          <w:lang w:eastAsia="hr-HR"/>
        </w:rPr>
        <w:t>vibnja</w:t>
      </w:r>
      <w:r>
        <w:rPr>
          <w:lang w:eastAsia="hr-HR"/>
        </w:rPr>
        <w:t xml:space="preserve"> 201</w:t>
      </w:r>
      <w:r w:rsidR="002B5897">
        <w:rPr>
          <w:lang w:eastAsia="hr-HR"/>
        </w:rPr>
        <w:t>9</w:t>
      </w:r>
      <w:r>
        <w:rPr>
          <w:lang w:eastAsia="hr-HR"/>
        </w:rPr>
        <w:t>.</w:t>
      </w:r>
      <w:r>
        <w:t xml:space="preserve"> </w:t>
      </w:r>
      <w:r>
        <w:rPr>
          <w:rFonts w:eastAsia="Calibri"/>
        </w:rPr>
        <w:t xml:space="preserve">u stečajnom postupku nad </w:t>
      </w:r>
      <w:r>
        <w:t>dužnikom VIS d.d. u stečaju, Šetalište Apolonija Zanelle 5, Vis, OIB: 55505367731.</w:t>
      </w:r>
    </w:p>
    <w:p w:rsidRDefault="00F42395" w:rsidP="00F42395" w:rsidR="00F42395">
      <w:pPr>
        <w:spacing w:before="100"/>
        <w:jc w:val="both"/>
      </w:pPr>
      <w:r>
        <w:t>Prisutni od suda:</w:t>
      </w:r>
    </w:p>
    <w:p w:rsidRDefault="00F42395" w:rsidP="00F42395" w:rsidR="00F42395">
      <w:pPr>
        <w:spacing w:before="100"/>
        <w:jc w:val="both"/>
      </w:pPr>
      <w:r>
        <w:t>Velimir Vuković, stečajni sudac</w:t>
      </w:r>
    </w:p>
    <w:p w:rsidRDefault="00AE43CF" w:rsidP="00F42395" w:rsidR="00F42395">
      <w:pPr>
        <w:spacing w:before="100"/>
        <w:jc w:val="both"/>
      </w:pPr>
      <w:r>
        <w:t>Ivana Hajder</w:t>
      </w:r>
      <w:r w:rsidR="00F42395">
        <w:t>, zapisničarka</w:t>
      </w:r>
    </w:p>
    <w:p w:rsidRDefault="00F42395" w:rsidP="00F42395" w:rsidR="00F42395">
      <w:pPr>
        <w:jc w:val="both"/>
      </w:pPr>
    </w:p>
    <w:p w:rsidRDefault="00F42395" w:rsidP="00F42395" w:rsidR="00F42395">
      <w:pPr>
        <w:jc w:val="center"/>
      </w:pPr>
      <w:r>
        <w:t>Početak u 10:00 sati.</w:t>
      </w:r>
    </w:p>
    <w:p w:rsidRDefault="00F42395" w:rsidP="00F42395" w:rsidR="00F42395">
      <w:pPr>
        <w:spacing w:before="300"/>
        <w:jc w:val="both"/>
      </w:pPr>
      <w:r>
        <w:t>Utvrđuje se da su pristupili:</w:t>
      </w:r>
    </w:p>
    <w:p w:rsidRDefault="00F42395" w:rsidP="00F42395" w:rsidR="00F42395">
      <w:pPr>
        <w:spacing w:before="50"/>
        <w:jc w:val="both"/>
      </w:pPr>
      <w:r>
        <w:t>- Mira Hajdić, stečajna upraviteljica</w:t>
      </w:r>
    </w:p>
    <w:p w:rsidRDefault="00F42395" w:rsidP="00F42395" w:rsidR="00F42395">
      <w:pPr>
        <w:spacing w:before="200"/>
        <w:jc w:val="both"/>
      </w:pPr>
      <w:r>
        <w:t>Za vjerovnike:</w:t>
      </w:r>
    </w:p>
    <w:p w:rsidRDefault="00F42395" w:rsidP="00F42395" w:rsidR="00F42395">
      <w:pPr>
        <w:spacing w:before="50"/>
        <w:jc w:val="both"/>
      </w:pPr>
      <w:r>
        <w:t xml:space="preserve">  1. Republika Hrvatska, Ministarstvo financija – Maja Klemen, zamjenica Županijskog </w:t>
      </w:r>
    </w:p>
    <w:p w:rsidRDefault="00F42395" w:rsidP="00F42395" w:rsidR="00F42395">
      <w:pPr>
        <w:jc w:val="both"/>
      </w:pPr>
      <w:r>
        <w:t xml:space="preserve">      državnog odvjetnika u Splitu</w:t>
      </w:r>
    </w:p>
    <w:p w:rsidRDefault="00F42395" w:rsidP="00F42395" w:rsidR="00F42395">
      <w:pPr>
        <w:spacing w:before="50"/>
        <w:jc w:val="both"/>
      </w:pPr>
      <w:r>
        <w:t xml:space="preserve">  2. Meri Juričko - punomoćnik Ivo Juričko, odvjetnik u Splitu, punomoć u spisu</w:t>
      </w:r>
    </w:p>
    <w:p w:rsidRDefault="00F42395" w:rsidP="00F42395" w:rsidR="00F42395">
      <w:pPr>
        <w:spacing w:before="50"/>
        <w:jc w:val="both"/>
      </w:pPr>
      <w:r>
        <w:t xml:space="preserve">  3. </w:t>
      </w:r>
      <w:r w:rsidR="008A3F35">
        <w:t xml:space="preserve"> Hrvatske šume d.o.o., zamjenik</w:t>
      </w:r>
      <w:r>
        <w:t xml:space="preserve"> punomoćnika </w:t>
      </w:r>
      <w:r w:rsidR="008A3F35">
        <w:t>Darjan Tarabarić, odvjetnik</w:t>
      </w:r>
      <w:r>
        <w:t xml:space="preserve"> u Splitu</w:t>
      </w:r>
    </w:p>
    <w:p w:rsidRDefault="009105E4" w:rsidP="00F42395" w:rsidR="009105E4">
      <w:pPr>
        <w:spacing w:before="50"/>
        <w:jc w:val="both"/>
      </w:pPr>
      <w:r>
        <w:t xml:space="preserve">  4.  Podravka d.d.</w:t>
      </w:r>
      <w:r w:rsidR="008A3F35">
        <w:t xml:space="preserve">- punomoćnik Ivo Juričko, odvjetnik u Splitu, punomoć prilaže </w:t>
      </w:r>
      <w:r w:rsidR="00BA5B73">
        <w:t xml:space="preserve">te kao pravni slijednik Danica d.o.o. </w:t>
      </w:r>
    </w:p>
    <w:p w:rsidRDefault="009105E4" w:rsidP="00F42395" w:rsidR="009105E4">
      <w:pPr>
        <w:spacing w:before="50"/>
        <w:jc w:val="both"/>
      </w:pPr>
      <w:r>
        <w:t xml:space="preserve">  5.  Dubravko Žganec</w:t>
      </w:r>
      <w:r w:rsidR="008A3F35">
        <w:t>-</w:t>
      </w:r>
      <w:r w:rsidR="008A3F35" w:rsidRPr="008A3F35">
        <w:t xml:space="preserve"> </w:t>
      </w:r>
      <w:r w:rsidR="008A3F35">
        <w:t>punomoćnik Ivo Juričko, odvjetnik u Splitu, punomoć prilaže</w:t>
      </w:r>
    </w:p>
    <w:p w:rsidRDefault="009105E4" w:rsidP="00F42395" w:rsidR="009105E4">
      <w:pPr>
        <w:spacing w:before="50"/>
        <w:jc w:val="both"/>
      </w:pPr>
      <w:r>
        <w:t xml:space="preserve">  6.  Zagrebačka burza d.d.</w:t>
      </w:r>
      <w:r w:rsidR="008A3F35">
        <w:t xml:space="preserve">- zamjenica punomoćnika Sandra Šimunić Marić, odvjetnica u Splitu, zamjeničku punomoć prilaže </w:t>
      </w:r>
    </w:p>
    <w:p w:rsidRDefault="009105E4" w:rsidP="00F42395" w:rsidR="009105E4">
      <w:pPr>
        <w:spacing w:before="50"/>
        <w:jc w:val="both"/>
      </w:pPr>
      <w:r>
        <w:t xml:space="preserve">  7. </w:t>
      </w:r>
      <w:r w:rsidR="009C3D56">
        <w:t>Središnje klirinško depozitarno društvo d.d.</w:t>
      </w:r>
      <w:r w:rsidR="008A3F35">
        <w:t>- punomoćnik Ivo Juričko, odvjetnik u Splitu, punomoć prilaže</w:t>
      </w:r>
    </w:p>
    <w:p w:rsidRDefault="009C3D56" w:rsidP="00F42395" w:rsidR="009C3D56">
      <w:pPr>
        <w:spacing w:before="50"/>
        <w:jc w:val="both"/>
      </w:pPr>
      <w:r>
        <w:t xml:space="preserve">  8. Turistička zajednica grada Visa</w:t>
      </w:r>
      <w:r w:rsidR="008A3F35">
        <w:t>- Ivo Fiamengo, direktor</w:t>
      </w:r>
    </w:p>
    <w:p w:rsidRDefault="009C3D56" w:rsidP="00F42395" w:rsidR="009C3D56">
      <w:pPr>
        <w:spacing w:before="50"/>
        <w:jc w:val="both"/>
      </w:pPr>
      <w:r>
        <w:t xml:space="preserve">  9. Semira Pečarević</w:t>
      </w:r>
      <w:r w:rsidR="00BA5B73">
        <w:t>- punomoćnik Ivo Juričko, odvjetnik u Splitu, punomoć prilaže</w:t>
      </w:r>
    </w:p>
    <w:p w:rsidRDefault="009C3D56" w:rsidP="00F42395" w:rsidR="009C3D56">
      <w:pPr>
        <w:spacing w:before="50"/>
        <w:jc w:val="both"/>
      </w:pPr>
      <w:r>
        <w:t xml:space="preserve"> 10. Validus d.d. u stečaju</w:t>
      </w:r>
      <w:r w:rsidR="00BA5B73">
        <w:t>- punomoćnik Ivo Juričko, odvjetnik u Splitu, punomoć prilaže</w:t>
      </w:r>
    </w:p>
    <w:p w:rsidRDefault="009C3D56" w:rsidP="00F42395" w:rsidR="009C3D56">
      <w:pPr>
        <w:spacing w:before="50"/>
        <w:jc w:val="both"/>
      </w:pPr>
      <w:r>
        <w:t xml:space="preserve"> 11. Grad Vis</w:t>
      </w:r>
      <w:r w:rsidR="00BA5B73">
        <w:t>- zamjenica punomoćnica Anita Marasović, odvjetnica u Splitu, punomoć u spisus</w:t>
      </w:r>
    </w:p>
    <w:p w:rsidRDefault="00BA5B73" w:rsidP="00F42395" w:rsidR="009C3D56">
      <w:pPr>
        <w:spacing w:before="50"/>
        <w:jc w:val="both"/>
      </w:pPr>
      <w:r>
        <w:t>12</w:t>
      </w:r>
      <w:r w:rsidR="009C3D56">
        <w:t xml:space="preserve">. </w:t>
      </w:r>
      <w:r w:rsidR="0081787C">
        <w:t>HEP-Opskrba d.o.o.</w:t>
      </w:r>
      <w:r>
        <w:t>-</w:t>
      </w:r>
      <w:r w:rsidRPr="00BA5B73">
        <w:t xml:space="preserve"> </w:t>
      </w:r>
      <w:r>
        <w:t>punomoćnik Ivo Juričko, odvjetnik u Splitu, punomoć prilaže</w:t>
      </w:r>
    </w:p>
    <w:p w:rsidRDefault="00BA5B73" w:rsidP="00F42395" w:rsidR="00BA5B73">
      <w:pPr>
        <w:spacing w:before="50"/>
        <w:jc w:val="both"/>
      </w:pPr>
      <w:r>
        <w:t xml:space="preserve">13. AORT- ravnatelj Ivan Madunić </w:t>
      </w:r>
    </w:p>
    <w:p w:rsidRDefault="00BA5B73" w:rsidP="00F42395" w:rsidR="00BA5B73">
      <w:pPr>
        <w:spacing w:before="50"/>
        <w:jc w:val="both"/>
      </w:pPr>
      <w:r>
        <w:t xml:space="preserve">14. Hrvatske vode – punomoćnica Marina Buljubašić, dipl.iur, punomoć prilaže </w:t>
      </w:r>
    </w:p>
    <w:p w:rsidRDefault="00BA5B73" w:rsidP="00F42395" w:rsidR="00BA5B73">
      <w:pPr>
        <w:spacing w:before="50"/>
        <w:jc w:val="both"/>
      </w:pPr>
      <w:r>
        <w:t>15. Miće Radišić</w:t>
      </w:r>
    </w:p>
    <w:p w:rsidRDefault="00BA5B73" w:rsidP="00F42395" w:rsidR="00BA5B73">
      <w:pPr>
        <w:spacing w:before="50"/>
        <w:jc w:val="both"/>
      </w:pPr>
      <w:r>
        <w:t>16. Radnici vjerovnici iz prvog višeg isplatnog reda od rednog broja 2 do 4., te od 6 do 21, te od 23 do 27.- punomoćnik Ivo Juričko, odvjetnik u Splitu, punomoć prilaže</w:t>
      </w:r>
    </w:p>
    <w:p w:rsidRDefault="00BA5B73" w:rsidP="00BA5B73" w:rsidR="00BA5B73">
      <w:pPr>
        <w:spacing w:before="50"/>
        <w:jc w:val="both"/>
      </w:pPr>
      <w:r>
        <w:t>17. Gradina Vis d.o.o.-</w:t>
      </w:r>
      <w:r w:rsidRPr="00BA5B73">
        <w:t xml:space="preserve"> </w:t>
      </w:r>
      <w:r>
        <w:t>zamjenica punomoćnica Anita Marasović, odvjetnica u Splitu, punomoć u spisu</w:t>
      </w:r>
    </w:p>
    <w:p w:rsidRDefault="00BA5B73" w:rsidP="00BA5B73" w:rsidR="00BA5B73">
      <w:pPr>
        <w:spacing w:before="50"/>
        <w:jc w:val="both"/>
      </w:pPr>
      <w:r>
        <w:t xml:space="preserve">18. Semira Pečarević- punomoćnik Ivo Juričko, odvjetnik u Splitu, punomoć prilaže (kao vjerovnik drugog višeg isplatnog reda) </w:t>
      </w:r>
    </w:p>
    <w:p w:rsidRDefault="00BA5B73" w:rsidP="00BA5B73" w:rsidR="00BA5B73">
      <w:pPr>
        <w:spacing w:before="50"/>
        <w:jc w:val="both"/>
      </w:pPr>
    </w:p>
    <w:p w:rsidRDefault="00BA5B73" w:rsidP="00F42395" w:rsidR="00BA5B73">
      <w:pPr>
        <w:spacing w:before="50"/>
        <w:jc w:val="both"/>
      </w:pPr>
    </w:p>
    <w:p w:rsidRDefault="00BA5B73" w:rsidP="00F42395" w:rsidR="00BA5B73">
      <w:pPr>
        <w:spacing w:before="50"/>
        <w:jc w:val="both"/>
      </w:pPr>
    </w:p>
    <w:p w:rsidRDefault="00BA5B73" w:rsidP="00F42395" w:rsidR="00BA5B73">
      <w:pPr>
        <w:spacing w:before="50"/>
        <w:jc w:val="both"/>
      </w:pPr>
      <w:r>
        <w:t xml:space="preserve">Za ponuditelje PBZ Croatia osiguranje d.d. punomoćnici Mladen Markoč, odvjetnik u Zagrebu i Damir Barišić, odvjetnik u Koprivnici. </w:t>
      </w:r>
    </w:p>
    <w:p w:rsidRDefault="00BA5B73" w:rsidP="00F42395" w:rsidR="00BA5B73">
      <w:pPr>
        <w:spacing w:before="50"/>
        <w:jc w:val="both"/>
      </w:pPr>
    </w:p>
    <w:p w:rsidRDefault="00BA5B73" w:rsidP="00F42395" w:rsidR="00BA5B73">
      <w:pPr>
        <w:spacing w:before="50"/>
        <w:jc w:val="both"/>
      </w:pPr>
      <w:r>
        <w:t xml:space="preserve">Za članove odbora vjerovnika. Zvonimira Orešić Jaguljnjak, predsjednica odbora vjerovnika, Dane Pavičić, član, Anita Marasović, član, Miće Radišić, član, Darjan Tarabarić, član. </w:t>
      </w:r>
    </w:p>
    <w:p w:rsidRDefault="0081787C" w:rsidP="00F42395" w:rsidR="0081787C">
      <w:pPr>
        <w:spacing w:before="50"/>
        <w:jc w:val="both"/>
      </w:pPr>
    </w:p>
    <w:p w:rsidRDefault="0081787C" w:rsidP="00F42395" w:rsidR="0081787C">
      <w:pPr>
        <w:spacing w:before="50"/>
        <w:jc w:val="both"/>
      </w:pPr>
      <w:r>
        <w:t>Za razlučnog vjerovnika:</w:t>
      </w:r>
    </w:p>
    <w:p w:rsidRDefault="0081787C" w:rsidP="00D71BBD" w:rsidR="00F42395">
      <w:pPr>
        <w:spacing w:before="50"/>
        <w:jc w:val="both"/>
      </w:pPr>
      <w:r>
        <w:t>Karlovačka banka d.d.</w:t>
      </w:r>
      <w:r w:rsidR="004C1FA9">
        <w:t xml:space="preserve"> -  punomoćnik </w:t>
      </w:r>
      <w:r w:rsidR="00BA5B73">
        <w:t xml:space="preserve">Marko Tutek, dipl.iur., punomoćnik po zaposlenju, punomoć prilaže </w:t>
      </w:r>
    </w:p>
    <w:p w:rsidRDefault="00F42395" w:rsidP="00D71BBD" w:rsidR="00F42395" w:rsidRPr="00CB77CD">
      <w:pPr>
        <w:spacing w:before="200"/>
        <w:ind w:firstLine="708"/>
        <w:jc w:val="both"/>
      </w:pPr>
      <w:r>
        <w:t xml:space="preserve">Utvrđuje se da je </w:t>
      </w:r>
      <w:r w:rsidR="007202FB">
        <w:t>31</w:t>
      </w:r>
      <w:r>
        <w:t xml:space="preserve">. </w:t>
      </w:r>
      <w:r w:rsidR="007202FB">
        <w:t>srpnja</w:t>
      </w:r>
      <w:r>
        <w:t xml:space="preserve"> 2018. stečajna upraviteljica dostavila stečajni plan, koji je objavljen na mrežnoj stranici e-Oglasna ploča sudova 2</w:t>
      </w:r>
      <w:r w:rsidR="007202FB">
        <w:t>1</w:t>
      </w:r>
      <w:r>
        <w:t xml:space="preserve">. </w:t>
      </w:r>
      <w:r w:rsidR="007202FB">
        <w:t>kolovoza</w:t>
      </w:r>
      <w:r>
        <w:t xml:space="preserve"> 2018.</w:t>
      </w:r>
    </w:p>
    <w:p w:rsidRDefault="00E837D6" w:rsidP="00BA5B73" w:rsidR="00E837D6">
      <w:pPr>
        <w:pStyle w:val="Tekstkomentara"/>
        <w:jc w:val="both"/>
        <w:rPr>
          <w:rFonts w:hAnsi="Times New Roman" w:ascii="Times New Roman"/>
          <w:sz w:val="24"/>
          <w:szCs w:val="24"/>
        </w:rPr>
      </w:pPr>
    </w:p>
    <w:p w:rsidRDefault="003D0998" w:rsidP="00C26F12" w:rsidR="00906211" w:rsidRPr="00906211">
      <w:pPr>
        <w:pStyle w:val="Tekstkomentara"/>
        <w:ind w:firstLine="708"/>
        <w:jc w:val="both"/>
        <w:rPr>
          <w:rFonts w:hAnsi="Times New Roman" w:ascii="Times New Roman"/>
          <w:sz w:val="24"/>
          <w:szCs w:val="24"/>
        </w:rPr>
      </w:pPr>
      <w:r w:rsidRPr="00CB77CD">
        <w:rPr>
          <w:rFonts w:hAnsi="Times New Roman" w:ascii="Times New Roman"/>
          <w:sz w:val="24"/>
          <w:szCs w:val="24"/>
        </w:rPr>
        <w:t xml:space="preserve">Utvrđuje se također da je podneskom od 12. listopada 2018. stečajna upraviteljica dostavila izjave </w:t>
      </w:r>
      <w:r w:rsidR="003B7FE6" w:rsidRPr="00CB77CD">
        <w:rPr>
          <w:rFonts w:hAnsi="Times New Roman" w:ascii="Times New Roman"/>
          <w:sz w:val="24"/>
          <w:szCs w:val="24"/>
        </w:rPr>
        <w:t>vjerovnika i t</w:t>
      </w:r>
      <w:r w:rsidR="003B7FE6">
        <w:t xml:space="preserve">o:   </w:t>
      </w:r>
      <w:r w:rsidR="003B7FE6" w:rsidRPr="00906211">
        <w:rPr>
          <w:rFonts w:hAnsi="Times New Roman" w:ascii="Times New Roman"/>
          <w:sz w:val="24"/>
          <w:szCs w:val="24"/>
        </w:rPr>
        <w:t>1. Republika Hrvatska, Ministarstvo financija,  2. Meri Juričko,  3.  Hrvatske šume d.o.o.,  4.  Podravka d.d.,   5.  Dubravko Žganec,   6.  Zagrebačka burza d.d.</w:t>
      </w:r>
      <w:r w:rsidR="00D71BBD" w:rsidRPr="00906211">
        <w:rPr>
          <w:rFonts w:hAnsi="Times New Roman" w:ascii="Times New Roman"/>
          <w:sz w:val="24"/>
          <w:szCs w:val="24"/>
        </w:rPr>
        <w:t xml:space="preserve"> </w:t>
      </w:r>
      <w:r w:rsidR="003B7FE6" w:rsidRPr="00906211">
        <w:rPr>
          <w:rFonts w:hAnsi="Times New Roman" w:ascii="Times New Roman"/>
          <w:sz w:val="24"/>
          <w:szCs w:val="24"/>
        </w:rPr>
        <w:t xml:space="preserve">  7. Središnje klirinško depozitarno društvo d.d.,   8. Turistička zajednica grada Visa,   9. Semira Pečarević,  10. Validus d.d. u stečaju,  11. Grad Vis,  12. HEP-ODS d.o.o.,  13. HEP-Opskrba d.o.o.</w:t>
      </w:r>
      <w:r w:rsidR="00906211" w:rsidRPr="00906211">
        <w:rPr>
          <w:rFonts w:hAnsi="Times New Roman" w:ascii="Times New Roman"/>
          <w:sz w:val="24"/>
          <w:szCs w:val="24"/>
        </w:rPr>
        <w:t xml:space="preserve">, </w:t>
      </w:r>
      <w:r w:rsidR="00184820">
        <w:rPr>
          <w:rFonts w:hAnsi="Times New Roman" w:ascii="Times New Roman"/>
          <w:sz w:val="24"/>
          <w:szCs w:val="24"/>
        </w:rPr>
        <w:t>14.</w:t>
      </w:r>
      <w:r w:rsidR="00906211" w:rsidRPr="00906211">
        <w:rPr>
          <w:rFonts w:hAnsi="Times New Roman" w:ascii="Times New Roman"/>
          <w:sz w:val="24"/>
          <w:szCs w:val="24"/>
        </w:rPr>
        <w:t xml:space="preserve">Gradina Vis d.o.o., </w:t>
      </w:r>
      <w:r w:rsidR="00184820">
        <w:rPr>
          <w:rFonts w:hAnsi="Times New Roman" w:ascii="Times New Roman"/>
          <w:sz w:val="24"/>
          <w:szCs w:val="24"/>
        </w:rPr>
        <w:t>15.</w:t>
      </w:r>
      <w:r w:rsidR="00906211" w:rsidRPr="00906211">
        <w:rPr>
          <w:rFonts w:hAnsi="Times New Roman" w:ascii="Times New Roman"/>
          <w:sz w:val="24"/>
          <w:szCs w:val="24"/>
        </w:rPr>
        <w:t xml:space="preserve">Hrvatske vode d.o.o. i </w:t>
      </w:r>
      <w:r w:rsidR="00184820">
        <w:rPr>
          <w:rFonts w:hAnsi="Times New Roman" w:ascii="Times New Roman"/>
          <w:sz w:val="24"/>
          <w:szCs w:val="24"/>
        </w:rPr>
        <w:t>16.</w:t>
      </w:r>
      <w:r w:rsidR="00906211" w:rsidRPr="00906211">
        <w:rPr>
          <w:rFonts w:hAnsi="Times New Roman" w:ascii="Times New Roman"/>
          <w:sz w:val="24"/>
          <w:szCs w:val="24"/>
        </w:rPr>
        <w:t xml:space="preserve">Vodovod i odvodnja d.o.o. </w:t>
      </w:r>
      <w:r w:rsidR="003B7FE6" w:rsidRPr="00906211">
        <w:rPr>
          <w:rFonts w:hAnsi="Times New Roman" w:ascii="Times New Roman"/>
          <w:sz w:val="24"/>
          <w:szCs w:val="24"/>
        </w:rPr>
        <w:t xml:space="preserve"> te razlučnog vjerovnika Karlovačka banka d.d. iz članka 316. stavak 2 Stečajnog zakona ( NN 71/15, 104/17)</w:t>
      </w:r>
      <w:r w:rsidR="00906211" w:rsidRPr="00906211">
        <w:rPr>
          <w:rFonts w:hAnsi="Times New Roman" w:ascii="Times New Roman"/>
          <w:sz w:val="24"/>
          <w:szCs w:val="24"/>
        </w:rPr>
        <w:t xml:space="preserve"> </w:t>
      </w:r>
    </w:p>
    <w:p w:rsidRDefault="00906211" w:rsidP="00C26F12" w:rsidR="00906211">
      <w:pPr>
        <w:pStyle w:val="Tekstkomentara"/>
        <w:jc w:val="both"/>
      </w:pPr>
    </w:p>
    <w:p w:rsidRDefault="00906211" w:rsidP="00C26F12" w:rsidR="003D0998" w:rsidRPr="00906211">
      <w:pPr>
        <w:pStyle w:val="Tekstkomentara"/>
        <w:ind w:firstLine="708"/>
        <w:jc w:val="both"/>
        <w:rPr>
          <w:rFonts w:hAnsi="Times New Roman" w:ascii="Times New Roman"/>
          <w:sz w:val="24"/>
          <w:szCs w:val="24"/>
        </w:rPr>
      </w:pPr>
      <w:r w:rsidRPr="00906211">
        <w:rPr>
          <w:rFonts w:hAnsi="Times New Roman" w:ascii="Times New Roman"/>
          <w:sz w:val="24"/>
          <w:szCs w:val="24"/>
        </w:rPr>
        <w:t xml:space="preserve">Stečajna upraviteljica predala je u  spis i daljnje izjave koje su dali  razlučni vjerovnici RH i Karlovačka banka, i to </w:t>
      </w:r>
      <w:bookmarkStart w:name="_Hlk8719572" w:id="1"/>
      <w:r w:rsidRPr="00906211">
        <w:rPr>
          <w:rFonts w:hAnsi="Times New Roman" w:ascii="Times New Roman"/>
          <w:sz w:val="24"/>
          <w:szCs w:val="24"/>
        </w:rPr>
        <w:t xml:space="preserve">one o odricanju od prava na odvojeno namirenje i o odricanju od prava na zakonsku zateznu kamatu tekuću od dana otvaranja stečajnog postupka na tražbine osigurane razlučnim pravom </w:t>
      </w:r>
      <w:bookmarkEnd w:id="1"/>
      <w:r>
        <w:rPr>
          <w:rFonts w:hAnsi="Times New Roman" w:ascii="Times New Roman"/>
          <w:sz w:val="24"/>
          <w:szCs w:val="24"/>
        </w:rPr>
        <w:t>.</w:t>
      </w:r>
    </w:p>
    <w:p w:rsidRDefault="00D63DFE" w:rsidP="00C26F12" w:rsidR="00D63DFE">
      <w:pPr>
        <w:spacing w:before="200"/>
        <w:ind w:firstLine="720"/>
        <w:jc w:val="both"/>
      </w:pPr>
      <w:r>
        <w:t>Utvrđuje se da je 1. travnja 2019. stečajna upraviteljica dostavila izm</w:t>
      </w:r>
      <w:r w:rsidR="00A33F47">
        <w:t>i</w:t>
      </w:r>
      <w:r>
        <w:t xml:space="preserve">jenjeni stečajni plan, koji je objavljen na mrežnoj stranici e-Oglasna ploča sudova 2. </w:t>
      </w:r>
      <w:r w:rsidR="00A33F47">
        <w:t>travnja</w:t>
      </w:r>
      <w:r>
        <w:t xml:space="preserve"> 201</w:t>
      </w:r>
      <w:r w:rsidR="00A33F47">
        <w:t>9.</w:t>
      </w:r>
    </w:p>
    <w:p w:rsidRDefault="00F42395" w:rsidP="00C26F12" w:rsidR="00F42395">
      <w:pPr>
        <w:spacing w:before="200"/>
        <w:ind w:firstLine="720"/>
        <w:jc w:val="both"/>
      </w:pPr>
      <w:r>
        <w:t xml:space="preserve">Nadalje, utvrđuje se da je </w:t>
      </w:r>
      <w:r w:rsidR="003D0998">
        <w:t>10</w:t>
      </w:r>
      <w:r>
        <w:t xml:space="preserve">. </w:t>
      </w:r>
      <w:r w:rsidR="003D0998">
        <w:t>svibnja</w:t>
      </w:r>
      <w:r>
        <w:t xml:space="preserve"> 201</w:t>
      </w:r>
      <w:r w:rsidR="003D0998">
        <w:t>9</w:t>
      </w:r>
      <w:r>
        <w:t xml:space="preserve">. stečajna upraviteljica dostavila sudu zapisnik sa  sjednice Odbora vjerovnika </w:t>
      </w:r>
      <w:r w:rsidR="003D0998">
        <w:t>od 9.svibnja 2019.</w:t>
      </w:r>
      <w:r>
        <w:t>na kojoj se to tijelo izjasnilo o stečajnom planu od 23. srpnja 2018. na način da su članovi Odbora vjerovnika raspravili predmetni stečajni plan te naveli da se slažu da je ovakvo namirenje vjerovnika</w:t>
      </w:r>
      <w:r w:rsidR="00E837D6">
        <w:t xml:space="preserve"> povoljnije od namirenja prodaj</w:t>
      </w:r>
      <w:r>
        <w:t>om imovine u likvidacijskom postupku te jednoglasno predložili sudu sazivanje skupštine vjerovnika radi provođenja glasovanja o predloženom stečajnom planu.</w:t>
      </w:r>
    </w:p>
    <w:p w:rsidRDefault="00F42395" w:rsidP="00C26F12" w:rsidR="00A33F47">
      <w:pPr>
        <w:spacing w:before="200"/>
        <w:ind w:firstLine="720"/>
        <w:jc w:val="both"/>
      </w:pPr>
      <w:r>
        <w:t xml:space="preserve">Predmetni podnesak je zajedno sa prilozima objavljen na mrežnoj stranici e-Oglasna ploča sudova </w:t>
      </w:r>
      <w:r w:rsidR="00F86DDF">
        <w:t>2.travnja 2019. također, stečajni plan sa svim prilozima bio je izložen i u stečajnoj pisarnici sa svim prilozima na uvid svim sudionicima do održavanja ročišta, a u smislu članka 320. Stečajnog zakona</w:t>
      </w:r>
    </w:p>
    <w:p w:rsidRDefault="00F42395" w:rsidP="00C26F12" w:rsidR="00F42395">
      <w:pPr>
        <w:spacing w:before="200"/>
        <w:ind w:firstLine="720"/>
        <w:jc w:val="both"/>
      </w:pPr>
      <w:r>
        <w:t>Utvrđuje se da je da je zaključkom ovog suda poslovni broj 1.St-</w:t>
      </w:r>
      <w:r w:rsidR="002264B0">
        <w:t>172</w:t>
      </w:r>
      <w:r>
        <w:t>/201</w:t>
      </w:r>
      <w:r w:rsidR="002264B0">
        <w:t>4</w:t>
      </w:r>
      <w:r>
        <w:t>-</w:t>
      </w:r>
      <w:r w:rsidR="00D63DFE">
        <w:t>277</w:t>
      </w:r>
      <w:r>
        <w:t xml:space="preserve"> od 1</w:t>
      </w:r>
      <w:r w:rsidR="00D63DFE">
        <w:t>7</w:t>
      </w:r>
      <w:r>
        <w:t xml:space="preserve">. </w:t>
      </w:r>
      <w:r w:rsidR="00D63DFE">
        <w:t>travnja</w:t>
      </w:r>
      <w:r>
        <w:t xml:space="preserve"> 201</w:t>
      </w:r>
      <w:r w:rsidR="00D63DFE">
        <w:t>9</w:t>
      </w:r>
      <w:r>
        <w:t>. određeno ročište za raspravljanje i glasovanje o stečajnom planu. Predmetni zaključak objavljen je na mrežnoj stranici e-Oglasna ploča sudova istog dana.</w:t>
      </w:r>
    </w:p>
    <w:p w:rsidRDefault="00A212D8" w:rsidP="00C26F12" w:rsidR="00A212D8">
      <w:pPr>
        <w:spacing w:before="200"/>
        <w:ind w:firstLine="720"/>
        <w:jc w:val="both"/>
      </w:pPr>
      <w:r>
        <w:t xml:space="preserve">Nadalje, utvrđuje se da je stečajna upraviteljica uz podnesak od </w:t>
      </w:r>
      <w:r w:rsidR="00411C37">
        <w:t xml:space="preserve">17.svibnja 2019. </w:t>
      </w:r>
      <w:r w:rsidR="00922EFE">
        <w:t xml:space="preserve">sudu </w:t>
      </w:r>
      <w:r w:rsidR="00411C37">
        <w:t>dostavila izmijenjeni Prijedlog provedbene osnove stečajnog plana-knjiga 5, točka 10, a koji podnesak zajedno sa prilozima je objavljen na e-oglasnoj ploči sudova istog dana.</w:t>
      </w:r>
    </w:p>
    <w:p w:rsidRDefault="00F42395" w:rsidP="00C26F12" w:rsidR="00F42395">
      <w:pPr>
        <w:spacing w:before="200"/>
        <w:ind w:firstLine="720"/>
        <w:jc w:val="both"/>
      </w:pPr>
      <w:r>
        <w:t xml:space="preserve">Predmet ovog ročišta je raspravljanje i glasovanje o </w:t>
      </w:r>
      <w:r w:rsidR="00A33F47">
        <w:t>izm</w:t>
      </w:r>
      <w:r w:rsidR="0046762C">
        <w:t>i</w:t>
      </w:r>
      <w:r w:rsidR="00A33F47">
        <w:t xml:space="preserve">jenjenom </w:t>
      </w:r>
      <w:r>
        <w:t xml:space="preserve">stečajnom planu kojeg je stečajna upraviteljica dostavila sudu </w:t>
      </w:r>
      <w:r w:rsidR="00A33F47">
        <w:t>1</w:t>
      </w:r>
      <w:r>
        <w:t xml:space="preserve">. </w:t>
      </w:r>
      <w:r w:rsidR="00A33F47">
        <w:t>travnja</w:t>
      </w:r>
      <w:r>
        <w:t xml:space="preserve"> 201</w:t>
      </w:r>
      <w:r w:rsidR="00A33F47">
        <w:t>9</w:t>
      </w:r>
      <w:r>
        <w:t xml:space="preserve">. (objavljen na mrežnoj stranici e-Oglasna ploča sudova </w:t>
      </w:r>
      <w:r w:rsidR="00A33F47">
        <w:t>2.travnja 2019.</w:t>
      </w:r>
      <w:r>
        <w:t>).</w:t>
      </w:r>
    </w:p>
    <w:p w:rsidRDefault="00F42395" w:rsidP="00C26F12" w:rsidR="00F42395">
      <w:pPr>
        <w:spacing w:before="200"/>
        <w:ind w:firstLine="720"/>
        <w:jc w:val="both"/>
      </w:pPr>
      <w:r>
        <w:t>Poziva se stečajna upraviteljica prezentirati stečajni plan koji je predmet današnjeg ročišta nazočnim vjerovnicima.</w:t>
      </w:r>
      <w:r w:rsidR="00F86DDF">
        <w:t xml:space="preserve"> </w:t>
      </w:r>
    </w:p>
    <w:p w:rsidRDefault="00F42395" w:rsidP="00C26F12" w:rsidR="000152D1">
      <w:pPr>
        <w:spacing w:before="200"/>
        <w:ind w:firstLine="720"/>
        <w:jc w:val="both"/>
      </w:pPr>
      <w:r>
        <w:t xml:space="preserve">Utvrđuje se da je stečajna upraviteljica prezentirala pripremnu i provedbenu osnovu stečajnog plana od </w:t>
      </w:r>
      <w:r w:rsidR="00A33F47">
        <w:t>1</w:t>
      </w:r>
      <w:r>
        <w:t xml:space="preserve">. </w:t>
      </w:r>
      <w:r w:rsidR="00A33F47">
        <w:t>travnja</w:t>
      </w:r>
      <w:r>
        <w:t xml:space="preserve"> 201</w:t>
      </w:r>
      <w:r w:rsidR="00A33F47">
        <w:t>9</w:t>
      </w:r>
      <w:r>
        <w:t xml:space="preserve">., s tim što u ovaj čas </w:t>
      </w:r>
      <w:r w:rsidR="00F86DDF">
        <w:t>obrazlaže</w:t>
      </w:r>
      <w:r w:rsidR="00F86DDF">
        <w:rPr>
          <w:color w:val="FF0000"/>
        </w:rPr>
        <w:t xml:space="preserve"> </w:t>
      </w:r>
      <w:r w:rsidR="00F86DDF">
        <w:t xml:space="preserve"> nužne</w:t>
      </w:r>
      <w:r w:rsidR="00F86DDF">
        <w:rPr>
          <w:color w:val="FF0000"/>
        </w:rPr>
        <w:t xml:space="preserve"> </w:t>
      </w:r>
      <w:r w:rsidR="00585FAF">
        <w:t>izmjene</w:t>
      </w:r>
      <w:r w:rsidR="00F86DDF">
        <w:rPr>
          <w:color w:val="FF0000"/>
        </w:rPr>
        <w:t xml:space="preserve"> </w:t>
      </w:r>
      <w:r w:rsidR="00F86DDF">
        <w:t xml:space="preserve">stečajnog plana način kako slijedi: </w:t>
      </w:r>
    </w:p>
    <w:p w:rsidRDefault="00922EFE" w:rsidP="00C26F12" w:rsidR="00922EFE">
      <w:pPr>
        <w:spacing w:before="200"/>
        <w:ind w:firstLine="720"/>
        <w:jc w:val="both"/>
      </w:pPr>
    </w:p>
    <w:p w:rsidRDefault="00585FAF" w:rsidP="00C26F12" w:rsidR="007E28F6" w:rsidRPr="007E28F6">
      <w:pPr>
        <w:jc w:val="both"/>
      </w:pPr>
      <w:r w:rsidRPr="000152D1">
        <w:t>1. U odnosu na stečajnog vjerovnika ŽELJKO BOŠNJAK, stečajni plan mijenja se na način, što se tog vjerovnika, s tražbinom u iznosu od 31.020,04 kuna svrstava u stečajne vjerovnike prvog višeg isplatnog reda s pravom na potpuno namirenje te tražbine isplatom u novcu i slijedom toga u odnosu na njega se utvrđuje pravo glasa od 31.020,04 glasova u Skupini 1. To zbog toga, što je u odnosu na toga vjerovnika naknadno pravomoćnom presudom otklonjeno osporavanje tražbine od strane stečajne upraviteljice i utvrđeno je postojanje njegove tražbine prvog višeg isplatnog reda u iznosu od 31.020,04 kn. Slijedom navedenoga, brišu se iz Pripremne i Provedbene osnove one odredbe, koje se tiču naknadnog namirenja ŽELJKA BOŠNJAKA kao vjerovnika čija je tražbina osporena.</w:t>
      </w:r>
      <w:r w:rsidR="007E28F6">
        <w:t xml:space="preserve"> </w:t>
      </w:r>
      <w:r w:rsidR="007E28F6" w:rsidRPr="007E28F6">
        <w:t>Precizno, izmjene u pripremnoj i provedbenoj osnovi Stečajnog plana su:</w:t>
      </w:r>
    </w:p>
    <w:p w:rsidRDefault="007E28F6" w:rsidP="007E28F6" w:rsidR="007E28F6" w:rsidRPr="007E28F6"/>
    <w:p w:rsidRDefault="007E28F6" w:rsidP="007E28F6" w:rsidR="007E28F6" w:rsidRPr="007E28F6">
      <w:r w:rsidRPr="007E28F6">
        <w:t>U Pripremnoj osnovi, mijenjaju se sljedeće odredbe:</w:t>
      </w:r>
    </w:p>
    <w:p w:rsidRDefault="007E28F6" w:rsidP="007E28F6" w:rsidR="007E28F6" w:rsidRPr="007E28F6"/>
    <w:p w:rsidRDefault="007E28F6" w:rsidP="007E28F6" w:rsidR="007E28F6" w:rsidRPr="007E28F6">
      <w:r w:rsidRPr="007E28F6">
        <w:t>U točki 7.2. dodaje se novi stavak, koji glasi:</w:t>
      </w:r>
    </w:p>
    <w:p w:rsidRDefault="007E28F6" w:rsidP="007E28F6" w:rsidR="007E28F6" w:rsidRPr="007E28F6"/>
    <w:p w:rsidRDefault="007E28F6" w:rsidP="00C26F12" w:rsidR="007E28F6" w:rsidRPr="007E28F6">
      <w:pPr>
        <w:jc w:val="both"/>
      </w:pPr>
      <w:r w:rsidRPr="007E28F6">
        <w:t>„Presudom Županijskog suda u Zagrebu broj Gž R-1325/18 od 9. travnja 2019., dostavljenom stečajnom dužniku 2. svibnja 2019., potvrđena je prvostupanjska presuda Općinskog suda u Splitu, tako da je tom vjerovniku, kao tražbina prvog višeg isplatnog reda, utvrđena prijavljena tražbina od 31.020,04 kn.“</w:t>
      </w:r>
    </w:p>
    <w:p w:rsidRDefault="007E28F6" w:rsidP="00C26F12" w:rsidR="007E28F6" w:rsidRPr="007E28F6">
      <w:pPr>
        <w:jc w:val="both"/>
      </w:pPr>
    </w:p>
    <w:p w:rsidRDefault="007E28F6" w:rsidP="00C26F12" w:rsidR="007E28F6" w:rsidRPr="007E28F6">
      <w:pPr>
        <w:jc w:val="both"/>
      </w:pPr>
      <w:r w:rsidRPr="007E28F6">
        <w:t>U točki 15.8.1., stavak 3., alineja prva, briše se.</w:t>
      </w:r>
    </w:p>
    <w:p w:rsidRDefault="007E28F6" w:rsidP="00C26F12" w:rsidR="007E28F6" w:rsidRPr="007E28F6">
      <w:pPr>
        <w:jc w:val="both"/>
      </w:pPr>
    </w:p>
    <w:p w:rsidRDefault="007E28F6" w:rsidP="00C26F12" w:rsidR="007E28F6" w:rsidRPr="007E28F6">
      <w:pPr>
        <w:jc w:val="both"/>
      </w:pPr>
      <w:r w:rsidRPr="007E28F6">
        <w:t>U točki 15.3., drugi stavak, dodaje se rečenica, koja glasi: „Naprijed navedeni iznos tražbina radnika i AORT kao tražbina prvog višeg isplatnog reda treba uvećati za naknadno utvrđenu tražbinu vjerovnika Željko Bošnjak u iznosu od 31.020,04 kn.“</w:t>
      </w:r>
    </w:p>
    <w:p w:rsidRDefault="007E28F6" w:rsidP="00C26F12" w:rsidR="007E28F6" w:rsidRPr="007E28F6">
      <w:pPr>
        <w:jc w:val="both"/>
      </w:pPr>
    </w:p>
    <w:p w:rsidRDefault="007E28F6" w:rsidP="00C26F12" w:rsidR="007E28F6" w:rsidRPr="007E28F6">
      <w:pPr>
        <w:jc w:val="both"/>
      </w:pPr>
      <w:r w:rsidRPr="007E28F6">
        <w:t>U točki 15.9. – Tablica 5. – rubrika Osporeni prvi viši briše se, a iznos od 31.020,04 kn iz te rubrike prenosi se u stavku AORT I RADNICI, tako da ta stavka sada iznosi 1.231.011,78</w:t>
      </w:r>
      <w:r w:rsidR="00011F57">
        <w:t xml:space="preserve"> kn</w:t>
      </w:r>
      <w:r w:rsidRPr="007E28F6">
        <w:t>.</w:t>
      </w:r>
    </w:p>
    <w:p w:rsidRDefault="007E28F6" w:rsidP="00C26F12" w:rsidR="007E28F6" w:rsidRPr="007E28F6">
      <w:pPr>
        <w:jc w:val="both"/>
      </w:pPr>
    </w:p>
    <w:p w:rsidRDefault="007E28F6" w:rsidP="00C26F12" w:rsidR="007E28F6" w:rsidRPr="007E28F6">
      <w:pPr>
        <w:jc w:val="both"/>
      </w:pPr>
      <w:r w:rsidRPr="007E28F6">
        <w:t>U Provedbenoj osnovi, mijenjaju se sljedeće odredbe:</w:t>
      </w:r>
    </w:p>
    <w:p w:rsidRDefault="007E28F6" w:rsidP="00C26F12" w:rsidR="007E28F6" w:rsidRPr="007E28F6">
      <w:pPr>
        <w:jc w:val="both"/>
      </w:pPr>
    </w:p>
    <w:p w:rsidRDefault="007E28F6" w:rsidP="00C26F12" w:rsidR="007E28F6" w:rsidRPr="007E28F6">
      <w:pPr>
        <w:jc w:val="both"/>
      </w:pPr>
      <w:r w:rsidRPr="007E28F6">
        <w:t>U točki 7.1., stavak drugi briše se.</w:t>
      </w:r>
    </w:p>
    <w:p w:rsidRDefault="007E28F6" w:rsidP="00C26F12" w:rsidR="007E28F6" w:rsidRPr="007E28F6">
      <w:pPr>
        <w:jc w:val="both"/>
      </w:pPr>
    </w:p>
    <w:p w:rsidRDefault="007E28F6" w:rsidP="00C26F12" w:rsidR="007E28F6" w:rsidRPr="007E28F6">
      <w:pPr>
        <w:jc w:val="both"/>
      </w:pPr>
      <w:r w:rsidRPr="007E28F6">
        <w:t>U točki 9. stavak 8. riječi ŽELJKO BOŠNJAK brišu se.</w:t>
      </w:r>
    </w:p>
    <w:p w:rsidRDefault="007E28F6" w:rsidP="007E28F6" w:rsidR="007E28F6" w:rsidRPr="007E28F6"/>
    <w:p w:rsidRDefault="007E28F6" w:rsidP="00C26F12" w:rsidR="007E28F6" w:rsidRPr="007E28F6">
      <w:pPr>
        <w:jc w:val="both"/>
      </w:pPr>
      <w:r w:rsidRPr="007E28F6">
        <w:t>U točki 3., Tablica 2. Novčano namirenje stečajnih vjerovnika prvog višeg isplatnog reda, dodaje se novi redni broj 27. s podacima vjerovnika Željko Bošnjak i iznosom tražbine za namirenje od 31.020,04 kn.</w:t>
      </w:r>
    </w:p>
    <w:p w:rsidRDefault="007E28F6" w:rsidP="00C26F12" w:rsidR="007E28F6" w:rsidRPr="007E28F6">
      <w:pPr>
        <w:jc w:val="both"/>
      </w:pPr>
    </w:p>
    <w:p w:rsidRDefault="007E28F6" w:rsidP="00C26F12" w:rsidR="007E28F6" w:rsidRPr="007E28F6">
      <w:pPr>
        <w:jc w:val="both"/>
      </w:pPr>
      <w:r w:rsidRPr="007E28F6">
        <w:t>U točki 12. Skupina 1 – vjerovnici prvog višeg isplatnog reda – radnici i AORT, Tablica 5, dodaje se redni broj 27, s podacima vjerovnika ŽELJKO BOŠNJAK i pravom glasa od 31.020,04 kn. U istoj tablici, zbroj glasova mijenja se i iznosi 1.231.011,78 glasova.</w:t>
      </w:r>
    </w:p>
    <w:p w:rsidRDefault="007E28F6" w:rsidP="00C26F12" w:rsidR="007E28F6" w:rsidRPr="007E28F6">
      <w:pPr>
        <w:jc w:val="both"/>
      </w:pPr>
    </w:p>
    <w:p w:rsidRDefault="007E28F6" w:rsidP="00C26F12" w:rsidR="007E28F6" w:rsidRPr="007E28F6">
      <w:pPr>
        <w:jc w:val="both"/>
      </w:pPr>
      <w:r w:rsidRPr="007E28F6">
        <w:t>Slijedom naznačenih promjena u tekstu Provedbene osnove, konzekventno se mijenjaju pojedine odredbe prijedloga rješenja o potvrdi stečajnog plana.</w:t>
      </w:r>
    </w:p>
    <w:p w:rsidRDefault="00244970" w:rsidP="00C26F12" w:rsidR="00244970" w:rsidRPr="000152D1">
      <w:pPr>
        <w:jc w:val="both"/>
      </w:pPr>
    </w:p>
    <w:p w:rsidRDefault="00585FAF" w:rsidP="00C26F12" w:rsidR="00585FAF" w:rsidRPr="000152D1">
      <w:pPr>
        <w:ind w:firstLine="708"/>
        <w:jc w:val="both"/>
      </w:pPr>
      <w:r w:rsidRPr="000152D1">
        <w:t>2. Nakon predaje izmijenjenog stečajnog plana, Središnje klirinško depozitarno društvo obavijestilo je stečajnu upraviteljicu u svojstvu uprave društva stečajnog dužnika, da je na vlasničkim pozicijama 2</w:t>
      </w:r>
      <w:r w:rsidR="002505CF">
        <w:t>8</w:t>
      </w:r>
      <w:r w:rsidRPr="000152D1">
        <w:t xml:space="preserve"> postojećih dioničara došlo do smanjenja broja dionica zbog raskida ugovora, uz istovremeno povećanje vlasničke pozicije CERP-a. Slijedom toga, u tablicama kojima je popraćen slijed promjena u temeljnom kapitalu stečajnog dužnika nastupile su izmjene, na pozicijama sveukupno 2</w:t>
      </w:r>
      <w:r w:rsidR="007E28F6">
        <w:t>9</w:t>
      </w:r>
      <w:r w:rsidRPr="000152D1">
        <w:t xml:space="preserve"> dioničara, koje se sada prilažu u sudski spis i imaju se smatrati sastavnim dijelom priloga stečajnom planu.</w:t>
      </w:r>
    </w:p>
    <w:p w:rsidRDefault="00F42395" w:rsidP="00C26F12" w:rsidR="00F42395">
      <w:pPr>
        <w:spacing w:before="200"/>
        <w:jc w:val="both"/>
      </w:pPr>
      <w:r>
        <w:tab/>
        <w:t>Daljnjih  pitanja ili primjedbi na predloženi stečajni plan nema.</w:t>
      </w:r>
    </w:p>
    <w:p w:rsidRDefault="00F42395" w:rsidP="00C26F12" w:rsidR="00F42395">
      <w:pPr>
        <w:spacing w:before="200"/>
        <w:ind w:firstLine="708"/>
        <w:jc w:val="both"/>
      </w:pPr>
      <w:r>
        <w:t xml:space="preserve">Sudac donosi </w:t>
      </w:r>
    </w:p>
    <w:p w:rsidRDefault="00011F57" w:rsidP="00C26F12" w:rsidR="00F42395">
      <w:pPr>
        <w:spacing w:before="200"/>
        <w:jc w:val="center"/>
        <w:rPr>
          <w:spacing w:val="60"/>
        </w:rPr>
      </w:pPr>
      <w:r>
        <w:rPr>
          <w:spacing w:val="60"/>
        </w:rPr>
        <w:t>z</w:t>
      </w:r>
      <w:r w:rsidR="00F42395">
        <w:rPr>
          <w:spacing w:val="60"/>
        </w:rPr>
        <w:t>aključak</w:t>
      </w:r>
    </w:p>
    <w:p w:rsidRDefault="00C26F12" w:rsidP="00C26F12" w:rsidR="00C26F12">
      <w:pPr>
        <w:spacing w:before="200"/>
        <w:jc w:val="center"/>
      </w:pPr>
    </w:p>
    <w:p w:rsidRDefault="00F42395" w:rsidP="00C26F12" w:rsidR="00F42395">
      <w:pPr>
        <w:spacing w:before="200"/>
        <w:jc w:val="both"/>
      </w:pPr>
      <w:r>
        <w:tab/>
        <w:t>Zaključuje se ročište za raspravljanje o stečajnom planu.</w:t>
      </w:r>
      <w:r>
        <w:tab/>
      </w:r>
    </w:p>
    <w:p w:rsidRDefault="00F42395" w:rsidP="00C26F12" w:rsidR="00F42395">
      <w:pPr>
        <w:spacing w:before="200"/>
        <w:jc w:val="both"/>
      </w:pPr>
      <w:r>
        <w:tab/>
        <w:t>U 1</w:t>
      </w:r>
      <w:r w:rsidR="005D250C">
        <w:t>0</w:t>
      </w:r>
      <w:r>
        <w:t>:</w:t>
      </w:r>
      <w:r w:rsidR="00011F57">
        <w:t>35</w:t>
      </w:r>
      <w:r>
        <w:t xml:space="preserve"> sati određuje se stanka od </w:t>
      </w:r>
      <w:r w:rsidR="0046762C">
        <w:t>5</w:t>
      </w:r>
      <w:r>
        <w:t xml:space="preserve"> minuta.</w:t>
      </w:r>
    </w:p>
    <w:p w:rsidRDefault="00F42395" w:rsidP="00C26F12" w:rsidR="00F42395">
      <w:pPr>
        <w:spacing w:before="500"/>
        <w:jc w:val="both"/>
      </w:pPr>
      <w:r>
        <w:tab/>
        <w:t>U 1</w:t>
      </w:r>
      <w:r w:rsidR="00D71BBD">
        <w:t>0</w:t>
      </w:r>
      <w:r>
        <w:t>:</w:t>
      </w:r>
      <w:r w:rsidR="00011F57">
        <w:t>40</w:t>
      </w:r>
      <w:r>
        <w:t xml:space="preserve"> sati sudac donosi</w:t>
      </w:r>
    </w:p>
    <w:p w:rsidRDefault="00F42395" w:rsidP="00C26F12" w:rsidR="00F42395">
      <w:pPr>
        <w:spacing w:before="200"/>
        <w:jc w:val="center"/>
      </w:pPr>
      <w:r>
        <w:rPr>
          <w:spacing w:val="60"/>
        </w:rPr>
        <w:t>zaključak</w:t>
      </w:r>
    </w:p>
    <w:p w:rsidRDefault="00F42395" w:rsidP="00C26F12" w:rsidR="00F42395">
      <w:pPr>
        <w:spacing w:before="200"/>
        <w:jc w:val="both"/>
      </w:pPr>
      <w:r>
        <w:tab/>
        <w:t>Spaja se ročište za raspravljanje sa ročištem za glasovanje o stečajnom planu.</w:t>
      </w:r>
    </w:p>
    <w:p w:rsidRDefault="001B3DE5" w:rsidP="00C26F12" w:rsidR="001B3DE5">
      <w:pPr>
        <w:jc w:val="both"/>
      </w:pPr>
    </w:p>
    <w:p w:rsidRDefault="001B3DE5" w:rsidP="00C26F12" w:rsidR="001B3DE5" w:rsidRPr="001B3DE5">
      <w:pPr>
        <w:ind w:firstLine="708"/>
        <w:jc w:val="both"/>
      </w:pPr>
      <w:r w:rsidRPr="001B3DE5">
        <w:t>Predmet glasovanja vjerovnika je izmijenjeni stečajni plan sa svim njegovim prilozima, objavljen na mrežnoj stranici e-oglasna ploča dana 2. travnja 2019. zajedno sa svim izmjenama predloženim sa strane stečajne upraviteljice na ročištu za raspravljanje o stečajnom planu.</w:t>
      </w:r>
    </w:p>
    <w:p w:rsidRDefault="00F42395" w:rsidP="00F42395" w:rsidR="00F42395">
      <w:pPr>
        <w:spacing w:after="200" w:before="200"/>
        <w:ind w:firstLine="720"/>
        <w:jc w:val="both"/>
      </w:pPr>
      <w:r>
        <w:t>Utvrđuje se popis vjerovnika i pravo glasa koja im pripadaju sukladno odredbi čl. 325. Stečajnog zakona:</w:t>
      </w:r>
    </w:p>
    <w:p w:rsidRDefault="00F42395" w:rsidP="00F42395" w:rsidR="00F42395">
      <w:pPr>
        <w:jc w:val="center"/>
        <w:rPr>
          <w:lang w:eastAsia="hr-HR"/>
        </w:rPr>
      </w:pPr>
      <w:r>
        <w:rPr>
          <w:lang w:eastAsia="hr-HR"/>
        </w:rPr>
        <w:t>Skupina 1 – vjerovnici prvog višeg isplatnog reda s utvrđenim tražbinama</w:t>
      </w:r>
    </w:p>
    <w:p w:rsidRDefault="00F42395" w:rsidP="00F42395" w:rsidR="00F42395">
      <w:pPr>
        <w:jc w:val="center"/>
        <w:rPr>
          <w:rFonts w:hAnsi="Tahoma" w:ascii="Tahoma"/>
          <w:b/>
          <w:sz w:val="22"/>
          <w:szCs w:val="22"/>
          <w:lang w:eastAsia="hr-HR"/>
        </w:rPr>
      </w:pPr>
    </w:p>
    <w:tbl>
      <w:tblPr>
        <w:tblW w:type="dxa" w:w="9135"/>
        <w:jc w:val="cente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ayout w:type="fixed"/>
        <w:tblCellMar>
          <w:left w:type="dxa" w:w="57"/>
          <w:right w:type="dxa" w:w="57"/>
        </w:tblCellMar>
        <w:tblLook w:val="00A0" w:noVBand="0" w:noHBand="0" w:lastColumn="0" w:firstColumn="1" w:lastRow="0" w:firstRow="1"/>
      </w:tblPr>
      <w:tblGrid>
        <w:gridCol w:w="483"/>
        <w:gridCol w:w="2577"/>
        <w:gridCol w:w="1437"/>
        <w:gridCol w:w="3220"/>
        <w:gridCol w:w="1418"/>
      </w:tblGrid>
      <w:tr w:rsidTr="00BF4F8A" w:rsidR="001B3DE5">
        <w:trPr>
          <w:trHeight w:val="983"/>
          <w:tblHeader/>
          <w:jc w:val="center"/>
        </w:trPr>
        <w:tc>
          <w:tcPr>
            <w:tcW w:type="dxa" w:w="483"/>
            <w:tcBorders>
              <w:top w:space="0" w:sz="4" w:color="auto" w:val="single"/>
              <w:left w:space="0" w:sz="4" w:color="auto" w:val="single"/>
              <w:bottom w:space="0" w:sz="4" w:color="auto" w:val="single"/>
              <w:right w:space="0" w:sz="4" w:color="auto" w:val="single"/>
            </w:tcBorders>
            <w:vAlign w:val="center"/>
            <w:hideMark/>
          </w:tcPr>
          <w:p w:rsidRDefault="001B3DE5" w:rsidP="00BF4F8A" w:rsidR="001B3DE5">
            <w:pPr>
              <w:jc w:val="center"/>
              <w:rPr>
                <w:sz w:val="20"/>
                <w:szCs w:val="20"/>
                <w:lang w:eastAsia="hr-HR"/>
              </w:rPr>
            </w:pPr>
            <w:r>
              <w:rPr>
                <w:sz w:val="20"/>
                <w:szCs w:val="20"/>
                <w:lang w:eastAsia="hr-HR"/>
              </w:rPr>
              <w:t>R.</w:t>
            </w:r>
          </w:p>
          <w:p w:rsidRDefault="001B3DE5" w:rsidP="00BF4F8A" w:rsidR="001B3DE5">
            <w:pPr>
              <w:jc w:val="center"/>
              <w:rPr>
                <w:sz w:val="20"/>
                <w:szCs w:val="20"/>
                <w:lang w:eastAsia="hr-HR"/>
              </w:rPr>
            </w:pPr>
            <w:r>
              <w:rPr>
                <w:sz w:val="20"/>
                <w:szCs w:val="20"/>
                <w:lang w:eastAsia="hr-HR"/>
              </w:rPr>
              <w:t>br.</w:t>
            </w:r>
          </w:p>
        </w:tc>
        <w:tc>
          <w:tcPr>
            <w:tcW w:type="dxa" w:w="2577"/>
            <w:tcBorders>
              <w:top w:space="0" w:sz="4" w:color="auto" w:val="single"/>
              <w:left w:space="0" w:sz="4" w:color="auto" w:val="single"/>
              <w:bottom w:space="0" w:sz="4" w:color="auto" w:val="single"/>
              <w:right w:space="0" w:sz="4" w:color="auto" w:val="single"/>
            </w:tcBorders>
            <w:vAlign w:val="center"/>
            <w:hideMark/>
          </w:tcPr>
          <w:p w:rsidRDefault="001B3DE5" w:rsidP="00BF4F8A" w:rsidR="001B3DE5">
            <w:pPr>
              <w:jc w:val="center"/>
              <w:rPr>
                <w:sz w:val="20"/>
                <w:szCs w:val="20"/>
                <w:lang w:eastAsia="hr-HR"/>
              </w:rPr>
            </w:pPr>
            <w:r>
              <w:rPr>
                <w:sz w:val="20"/>
                <w:szCs w:val="20"/>
                <w:lang w:eastAsia="hr-HR"/>
              </w:rPr>
              <w:t>Prezime i ime</w:t>
            </w:r>
          </w:p>
        </w:tc>
        <w:tc>
          <w:tcPr>
            <w:tcW w:type="dxa" w:w="1437"/>
            <w:tcBorders>
              <w:top w:space="0" w:sz="4" w:color="auto" w:val="single"/>
              <w:left w:space="0" w:sz="4" w:color="auto" w:val="single"/>
              <w:bottom w:space="0" w:sz="4" w:color="auto" w:val="single"/>
              <w:right w:space="0" w:sz="4" w:color="auto" w:val="single"/>
            </w:tcBorders>
            <w:vAlign w:val="center"/>
            <w:hideMark/>
          </w:tcPr>
          <w:p w:rsidRDefault="001B3DE5" w:rsidP="00BF4F8A" w:rsidR="001B3DE5">
            <w:pPr>
              <w:jc w:val="center"/>
              <w:rPr>
                <w:sz w:val="20"/>
                <w:szCs w:val="20"/>
                <w:lang w:eastAsia="hr-HR"/>
              </w:rPr>
            </w:pPr>
            <w:r>
              <w:rPr>
                <w:sz w:val="20"/>
                <w:szCs w:val="20"/>
                <w:lang w:eastAsia="hr-HR"/>
              </w:rPr>
              <w:t>OIB</w:t>
            </w:r>
          </w:p>
        </w:tc>
        <w:tc>
          <w:tcPr>
            <w:tcW w:type="dxa" w:w="3220"/>
            <w:tcBorders>
              <w:top w:space="0" w:sz="4" w:color="auto" w:val="single"/>
              <w:left w:space="0" w:sz="4" w:color="auto" w:val="single"/>
              <w:bottom w:space="0" w:sz="4" w:color="auto" w:val="single"/>
              <w:right w:space="0" w:sz="4" w:color="auto" w:val="single"/>
            </w:tcBorders>
            <w:vAlign w:val="center"/>
          </w:tcPr>
          <w:p w:rsidRDefault="001B3DE5" w:rsidP="00BF4F8A" w:rsidR="001B3DE5">
            <w:pPr>
              <w:jc w:val="center"/>
              <w:rPr>
                <w:sz w:val="20"/>
                <w:szCs w:val="20"/>
                <w:lang w:eastAsia="hr-HR"/>
              </w:rPr>
            </w:pPr>
          </w:p>
          <w:p w:rsidRDefault="001B3DE5" w:rsidP="00BF4F8A" w:rsidR="001B3DE5">
            <w:pPr>
              <w:jc w:val="center"/>
              <w:rPr>
                <w:sz w:val="20"/>
                <w:szCs w:val="20"/>
                <w:lang w:eastAsia="hr-HR"/>
              </w:rPr>
            </w:pPr>
            <w:r>
              <w:rPr>
                <w:sz w:val="20"/>
                <w:szCs w:val="20"/>
                <w:lang w:eastAsia="hr-HR"/>
              </w:rPr>
              <w:t>Adresa</w:t>
            </w:r>
          </w:p>
        </w:tc>
        <w:tc>
          <w:tcPr>
            <w:tcW w:type="dxa" w:w="1418"/>
            <w:tcBorders>
              <w:top w:space="0" w:sz="4" w:color="auto" w:val="single"/>
              <w:left w:space="0" w:sz="4" w:color="auto" w:val="single"/>
              <w:bottom w:space="0" w:sz="4" w:color="auto" w:val="single"/>
              <w:right w:space="0" w:sz="4" w:color="auto" w:val="single"/>
            </w:tcBorders>
            <w:vAlign w:val="center"/>
            <w:hideMark/>
          </w:tcPr>
          <w:p w:rsidRDefault="001B3DE5" w:rsidP="00BF4F8A" w:rsidR="001B3DE5">
            <w:pPr>
              <w:jc w:val="center"/>
              <w:rPr>
                <w:sz w:val="20"/>
                <w:szCs w:val="20"/>
                <w:lang w:eastAsia="hr-HR"/>
              </w:rPr>
            </w:pPr>
            <w:r>
              <w:rPr>
                <w:sz w:val="20"/>
                <w:szCs w:val="20"/>
                <w:lang w:eastAsia="hr-HR"/>
              </w:rPr>
              <w:t>Utvrđena tražbina i broj glasova</w:t>
            </w:r>
          </w:p>
        </w:tc>
      </w:tr>
      <w:tr w:rsidTr="00BF4F8A" w:rsidR="001B3DE5">
        <w:trPr>
          <w:trHeight w:val="397"/>
          <w:jc w:val="center"/>
        </w:trPr>
        <w:tc>
          <w:tcPr>
            <w:tcW w:type="dxa" w:w="483"/>
            <w:tcBorders>
              <w:top w:space="0" w:sz="4" w:color="auto" w:val="single"/>
              <w:left w:space="0" w:sz="4" w:color="auto" w:val="single"/>
              <w:bottom w:space="0" w:sz="4" w:color="auto" w:val="single"/>
              <w:right w:space="0" w:sz="4" w:color="auto" w:val="single"/>
            </w:tcBorders>
            <w:vAlign w:val="center"/>
            <w:hideMark/>
          </w:tcPr>
          <w:p w:rsidRDefault="001B3DE5" w:rsidP="00BF4F8A" w:rsidR="001B3DE5">
            <w:pPr>
              <w:jc w:val="center"/>
              <w:rPr>
                <w:sz w:val="20"/>
                <w:szCs w:val="20"/>
                <w:lang w:eastAsia="hr-HR"/>
              </w:rPr>
            </w:pPr>
            <w:r>
              <w:rPr>
                <w:sz w:val="20"/>
                <w:szCs w:val="20"/>
                <w:lang w:eastAsia="hr-HR"/>
              </w:rPr>
              <w:t>1.</w:t>
            </w:r>
          </w:p>
        </w:tc>
        <w:tc>
          <w:tcPr>
            <w:tcW w:type="dxa" w:w="2577"/>
            <w:tcBorders>
              <w:top w:space="0" w:sz="4" w:color="auto" w:val="single"/>
              <w:left w:space="0" w:sz="4" w:color="auto" w:val="single"/>
              <w:bottom w:space="0" w:sz="4" w:color="auto" w:val="single"/>
              <w:right w:space="0" w:sz="4" w:color="auto" w:val="single"/>
            </w:tcBorders>
            <w:vAlign w:val="center"/>
            <w:hideMark/>
          </w:tcPr>
          <w:p w:rsidRDefault="001B3DE5" w:rsidP="00BF4F8A" w:rsidR="001B3DE5">
            <w:pPr>
              <w:spacing w:lineRule="auto" w:line="254"/>
              <w:jc w:val="center"/>
              <w:rPr>
                <w:sz w:val="20"/>
                <w:szCs w:val="20"/>
                <w:lang w:val="en-GB"/>
              </w:rPr>
            </w:pPr>
            <w:r>
              <w:rPr>
                <w:sz w:val="20"/>
                <w:szCs w:val="20"/>
                <w:lang w:val="en-GB"/>
              </w:rPr>
              <w:t>AGENCIJA ZA OSIGURANJE RADNIČKIH TRAŽBINA</w:t>
            </w:r>
          </w:p>
          <w:p w:rsidRDefault="001B3DE5" w:rsidP="00BF4F8A" w:rsidR="001B3DE5">
            <w:pPr>
              <w:spacing w:lineRule="auto" w:line="254"/>
              <w:jc w:val="center"/>
              <w:rPr>
                <w:sz w:val="20"/>
                <w:szCs w:val="20"/>
                <w:lang w:val="en-GB"/>
              </w:rPr>
            </w:pPr>
            <w:r>
              <w:rPr>
                <w:sz w:val="20"/>
                <w:szCs w:val="20"/>
                <w:lang w:val="en-GB"/>
              </w:rPr>
              <w:t>(AORT)</w:t>
            </w:r>
          </w:p>
        </w:tc>
        <w:tc>
          <w:tcPr>
            <w:tcW w:type="dxa" w:w="1437"/>
            <w:tcBorders>
              <w:top w:space="0" w:sz="4" w:color="auto" w:val="single"/>
              <w:left w:space="0" w:sz="4" w:color="auto" w:val="single"/>
              <w:bottom w:space="0" w:sz="4" w:color="auto" w:val="single"/>
              <w:right w:space="0" w:sz="4" w:color="auto" w:val="single"/>
            </w:tcBorders>
            <w:vAlign w:val="center"/>
            <w:hideMark/>
          </w:tcPr>
          <w:p w:rsidRDefault="001B3DE5" w:rsidP="00BF4F8A" w:rsidR="001B3DE5">
            <w:pPr>
              <w:spacing w:lineRule="auto" w:line="254"/>
              <w:jc w:val="center"/>
              <w:rPr>
                <w:sz w:val="20"/>
                <w:szCs w:val="20"/>
                <w:lang w:val="en-GB"/>
              </w:rPr>
            </w:pPr>
            <w:r>
              <w:rPr>
                <w:sz w:val="20"/>
                <w:szCs w:val="20"/>
                <w:lang w:val="en-GB"/>
              </w:rPr>
              <w:t> 04323472109</w:t>
            </w:r>
          </w:p>
        </w:tc>
        <w:tc>
          <w:tcPr>
            <w:tcW w:type="dxa" w:w="3220"/>
            <w:tcBorders>
              <w:top w:space="0" w:sz="4" w:color="auto" w:val="single"/>
              <w:left w:space="0" w:sz="4" w:color="auto" w:val="single"/>
              <w:bottom w:space="0" w:sz="4" w:color="auto" w:val="single"/>
              <w:right w:space="0" w:sz="4" w:color="auto" w:val="single"/>
            </w:tcBorders>
            <w:vAlign w:val="center"/>
            <w:hideMark/>
          </w:tcPr>
          <w:p w:rsidRDefault="001B3DE5" w:rsidP="00BF4F8A" w:rsidR="001B3DE5">
            <w:pPr>
              <w:spacing w:lineRule="auto" w:line="254"/>
              <w:jc w:val="center"/>
              <w:rPr>
                <w:sz w:val="20"/>
                <w:szCs w:val="20"/>
                <w:lang w:val="en-GB"/>
              </w:rPr>
            </w:pPr>
            <w:proofErr w:type="spellStart"/>
            <w:r>
              <w:rPr>
                <w:sz w:val="20"/>
                <w:szCs w:val="20"/>
                <w:lang w:val="en-GB"/>
              </w:rPr>
              <w:t>Frankopanska</w:t>
            </w:r>
            <w:proofErr w:type="spellEnd"/>
            <w:r>
              <w:rPr>
                <w:sz w:val="20"/>
                <w:szCs w:val="20"/>
                <w:lang w:val="en-GB"/>
              </w:rPr>
              <w:t xml:space="preserve"> 11, Zagreb</w:t>
            </w:r>
          </w:p>
        </w:tc>
        <w:tc>
          <w:tcPr>
            <w:tcW w:type="dxa" w:w="1418"/>
            <w:tcBorders>
              <w:top w:space="0" w:sz="4" w:color="auto" w:val="single"/>
              <w:left w:space="0" w:sz="4" w:color="auto" w:val="single"/>
              <w:bottom w:space="0" w:sz="4" w:color="auto" w:val="single"/>
              <w:right w:space="0" w:sz="4" w:color="auto" w:val="single"/>
            </w:tcBorders>
            <w:vAlign w:val="center"/>
            <w:hideMark/>
          </w:tcPr>
          <w:p w:rsidRDefault="001B3DE5" w:rsidP="00BF4F8A" w:rsidR="001B3DE5">
            <w:pPr>
              <w:spacing w:lineRule="auto" w:line="254"/>
              <w:jc w:val="center"/>
              <w:rPr>
                <w:sz w:val="20"/>
                <w:szCs w:val="20"/>
                <w:lang w:val="en-GB"/>
              </w:rPr>
            </w:pPr>
            <w:r>
              <w:rPr>
                <w:sz w:val="20"/>
                <w:szCs w:val="20"/>
                <w:lang w:val="en-GB"/>
              </w:rPr>
              <w:t>622.396,25</w:t>
            </w:r>
          </w:p>
        </w:tc>
      </w:tr>
      <w:tr w:rsidTr="00BF4F8A" w:rsidR="001B3DE5">
        <w:trPr>
          <w:trHeight w:val="397"/>
          <w:jc w:val="center"/>
        </w:trPr>
        <w:tc>
          <w:tcPr>
            <w:tcW w:type="dxa" w:w="483"/>
            <w:tcBorders>
              <w:top w:space="0" w:sz="4" w:color="auto" w:val="single"/>
              <w:left w:space="0" w:sz="4" w:color="auto" w:val="single"/>
              <w:bottom w:space="0" w:sz="4" w:color="auto" w:val="single"/>
              <w:right w:space="0" w:sz="4" w:color="auto" w:val="single"/>
            </w:tcBorders>
            <w:vAlign w:val="center"/>
            <w:hideMark/>
          </w:tcPr>
          <w:p w:rsidRDefault="001B3DE5" w:rsidP="00BF4F8A" w:rsidR="001B3DE5">
            <w:pPr>
              <w:jc w:val="center"/>
              <w:rPr>
                <w:sz w:val="20"/>
                <w:szCs w:val="20"/>
                <w:lang w:eastAsia="hr-HR"/>
              </w:rPr>
            </w:pPr>
            <w:r>
              <w:rPr>
                <w:sz w:val="20"/>
                <w:szCs w:val="20"/>
                <w:lang w:eastAsia="hr-HR"/>
              </w:rPr>
              <w:t>2.</w:t>
            </w:r>
          </w:p>
        </w:tc>
        <w:tc>
          <w:tcPr>
            <w:tcW w:type="dxa" w:w="2577"/>
            <w:tcBorders>
              <w:top w:space="0" w:sz="4" w:color="auto" w:val="single"/>
              <w:left w:space="0" w:sz="4" w:color="auto" w:val="single"/>
              <w:bottom w:space="0" w:sz="4" w:color="auto" w:val="single"/>
              <w:right w:space="0" w:sz="4" w:color="auto" w:val="single"/>
            </w:tcBorders>
            <w:vAlign w:val="center"/>
            <w:hideMark/>
          </w:tcPr>
          <w:p w:rsidRDefault="001B3DE5" w:rsidP="00BF4F8A" w:rsidR="001B3DE5">
            <w:pPr>
              <w:spacing w:lineRule="auto" w:line="254"/>
              <w:jc w:val="center"/>
              <w:rPr>
                <w:sz w:val="20"/>
                <w:szCs w:val="20"/>
                <w:lang w:val="en-GB"/>
              </w:rPr>
            </w:pPr>
            <w:r>
              <w:rPr>
                <w:sz w:val="20"/>
                <w:szCs w:val="20"/>
                <w:lang w:val="en-GB"/>
              </w:rPr>
              <w:t xml:space="preserve">GOSPODINOVIĆ NENAD                                                                                       </w:t>
            </w:r>
          </w:p>
        </w:tc>
        <w:tc>
          <w:tcPr>
            <w:tcW w:type="dxa" w:w="1437"/>
            <w:tcBorders>
              <w:top w:space="0" w:sz="4" w:color="auto" w:val="single"/>
              <w:left w:space="0" w:sz="4" w:color="auto" w:val="single"/>
              <w:bottom w:space="0" w:sz="4" w:color="auto" w:val="single"/>
              <w:right w:space="0" w:sz="4" w:color="auto" w:val="single"/>
            </w:tcBorders>
            <w:vAlign w:val="center"/>
            <w:hideMark/>
          </w:tcPr>
          <w:p w:rsidRDefault="001B3DE5" w:rsidP="00BF4F8A" w:rsidR="001B3DE5">
            <w:pPr>
              <w:spacing w:lineRule="auto" w:line="254"/>
              <w:jc w:val="center"/>
              <w:rPr>
                <w:sz w:val="20"/>
                <w:szCs w:val="20"/>
                <w:lang w:val="en-GB"/>
              </w:rPr>
            </w:pPr>
            <w:r>
              <w:rPr>
                <w:sz w:val="20"/>
                <w:szCs w:val="20"/>
                <w:lang w:val="en-GB"/>
              </w:rPr>
              <w:t>01775064008</w:t>
            </w:r>
          </w:p>
        </w:tc>
        <w:tc>
          <w:tcPr>
            <w:tcW w:type="dxa" w:w="3220"/>
            <w:tcBorders>
              <w:top w:space="0" w:sz="4" w:color="auto" w:val="single"/>
              <w:left w:space="0" w:sz="4" w:color="auto" w:val="single"/>
              <w:bottom w:space="0" w:sz="4" w:color="auto" w:val="single"/>
              <w:right w:space="0" w:sz="4" w:color="auto" w:val="single"/>
            </w:tcBorders>
            <w:vAlign w:val="center"/>
            <w:hideMark/>
          </w:tcPr>
          <w:p w:rsidRDefault="001B3DE5" w:rsidP="00BF4F8A" w:rsidR="001B3DE5">
            <w:pPr>
              <w:spacing w:lineRule="auto" w:line="254"/>
              <w:jc w:val="center"/>
              <w:rPr>
                <w:sz w:val="20"/>
                <w:szCs w:val="20"/>
                <w:lang w:val="en-GB"/>
              </w:rPr>
            </w:pPr>
            <w:r>
              <w:rPr>
                <w:sz w:val="20"/>
                <w:szCs w:val="20"/>
                <w:lang w:val="en-GB"/>
              </w:rPr>
              <w:t xml:space="preserve"> </w:t>
            </w:r>
            <w:proofErr w:type="spellStart"/>
            <w:r>
              <w:rPr>
                <w:sz w:val="20"/>
                <w:szCs w:val="20"/>
                <w:lang w:val="en-GB"/>
              </w:rPr>
              <w:t>Hvarska</w:t>
            </w:r>
            <w:proofErr w:type="spellEnd"/>
            <w:r>
              <w:rPr>
                <w:sz w:val="20"/>
                <w:szCs w:val="20"/>
                <w:lang w:val="en-GB"/>
              </w:rPr>
              <w:t xml:space="preserve"> 15, Vis</w:t>
            </w:r>
          </w:p>
        </w:tc>
        <w:tc>
          <w:tcPr>
            <w:tcW w:type="dxa" w:w="1418"/>
            <w:tcBorders>
              <w:top w:space="0" w:sz="4" w:color="auto" w:val="single"/>
              <w:left w:space="0" w:sz="4" w:color="auto" w:val="single"/>
              <w:bottom w:space="0" w:sz="4" w:color="auto" w:val="single"/>
              <w:right w:space="0" w:sz="4" w:color="auto" w:val="single"/>
            </w:tcBorders>
            <w:vAlign w:val="center"/>
            <w:hideMark/>
          </w:tcPr>
          <w:p w:rsidRDefault="001B3DE5" w:rsidP="00BF4F8A" w:rsidR="001B3DE5">
            <w:pPr>
              <w:spacing w:lineRule="auto" w:line="254"/>
              <w:jc w:val="center"/>
              <w:rPr>
                <w:sz w:val="20"/>
                <w:szCs w:val="20"/>
                <w:lang w:val="en-GB"/>
              </w:rPr>
            </w:pPr>
            <w:r>
              <w:rPr>
                <w:sz w:val="20"/>
                <w:szCs w:val="20"/>
                <w:lang w:val="en-GB"/>
              </w:rPr>
              <w:t>21.569,66</w:t>
            </w:r>
          </w:p>
        </w:tc>
      </w:tr>
      <w:tr w:rsidTr="00BF4F8A" w:rsidR="001B3DE5">
        <w:trPr>
          <w:trHeight w:val="397"/>
          <w:jc w:val="center"/>
        </w:trPr>
        <w:tc>
          <w:tcPr>
            <w:tcW w:type="dxa" w:w="483"/>
            <w:tcBorders>
              <w:top w:space="0" w:sz="4" w:color="auto" w:val="single"/>
              <w:left w:space="0" w:sz="4" w:color="auto" w:val="single"/>
              <w:bottom w:space="0" w:sz="4" w:color="auto" w:val="single"/>
              <w:right w:space="0" w:sz="4" w:color="auto" w:val="single"/>
            </w:tcBorders>
            <w:vAlign w:val="center"/>
            <w:hideMark/>
          </w:tcPr>
          <w:p w:rsidRDefault="001B3DE5" w:rsidP="00BF4F8A" w:rsidR="001B3DE5">
            <w:pPr>
              <w:jc w:val="center"/>
              <w:rPr>
                <w:sz w:val="20"/>
                <w:szCs w:val="20"/>
                <w:lang w:eastAsia="hr-HR"/>
              </w:rPr>
            </w:pPr>
            <w:r>
              <w:rPr>
                <w:sz w:val="20"/>
                <w:szCs w:val="20"/>
                <w:lang w:eastAsia="hr-HR"/>
              </w:rPr>
              <w:t>3.</w:t>
            </w:r>
          </w:p>
        </w:tc>
        <w:tc>
          <w:tcPr>
            <w:tcW w:type="dxa" w:w="2577"/>
            <w:tcBorders>
              <w:top w:space="0" w:sz="4" w:color="auto" w:val="single"/>
              <w:left w:space="0" w:sz="4" w:color="auto" w:val="single"/>
              <w:bottom w:space="0" w:sz="4" w:color="auto" w:val="single"/>
              <w:right w:space="0" w:sz="4" w:color="auto" w:val="single"/>
            </w:tcBorders>
            <w:vAlign w:val="center"/>
            <w:hideMark/>
          </w:tcPr>
          <w:p w:rsidRDefault="001B3DE5" w:rsidP="00BF4F8A" w:rsidR="001B3DE5">
            <w:pPr>
              <w:spacing w:lineRule="auto" w:line="254"/>
              <w:jc w:val="center"/>
              <w:rPr>
                <w:sz w:val="20"/>
                <w:szCs w:val="20"/>
                <w:lang w:val="en-GB"/>
              </w:rPr>
            </w:pPr>
            <w:r>
              <w:rPr>
                <w:sz w:val="20"/>
                <w:szCs w:val="20"/>
                <w:lang w:val="en-GB"/>
              </w:rPr>
              <w:t xml:space="preserve">KORDIĆ ASIJA                             </w:t>
            </w:r>
          </w:p>
        </w:tc>
        <w:tc>
          <w:tcPr>
            <w:tcW w:type="dxa" w:w="1437"/>
            <w:tcBorders>
              <w:top w:space="0" w:sz="4" w:color="auto" w:val="single"/>
              <w:left w:space="0" w:sz="4" w:color="auto" w:val="single"/>
              <w:bottom w:space="0" w:sz="4" w:color="auto" w:val="single"/>
              <w:right w:space="0" w:sz="4" w:color="auto" w:val="single"/>
            </w:tcBorders>
            <w:vAlign w:val="center"/>
            <w:hideMark/>
          </w:tcPr>
          <w:p w:rsidRDefault="001B3DE5" w:rsidP="00BF4F8A" w:rsidR="001B3DE5">
            <w:pPr>
              <w:spacing w:lineRule="auto" w:line="254"/>
              <w:jc w:val="center"/>
              <w:rPr>
                <w:sz w:val="20"/>
                <w:szCs w:val="20"/>
                <w:lang w:val="en-GB"/>
              </w:rPr>
            </w:pPr>
            <w:r>
              <w:rPr>
                <w:sz w:val="20"/>
                <w:szCs w:val="20"/>
                <w:lang w:val="en-GB"/>
              </w:rPr>
              <w:t>26928819867</w:t>
            </w:r>
          </w:p>
        </w:tc>
        <w:tc>
          <w:tcPr>
            <w:tcW w:type="dxa" w:w="3220"/>
            <w:tcBorders>
              <w:top w:space="0" w:sz="4" w:color="auto" w:val="single"/>
              <w:left w:space="0" w:sz="4" w:color="auto" w:val="single"/>
              <w:bottom w:space="0" w:sz="4" w:color="auto" w:val="single"/>
              <w:right w:space="0" w:sz="4" w:color="auto" w:val="single"/>
            </w:tcBorders>
            <w:vAlign w:val="center"/>
            <w:hideMark/>
          </w:tcPr>
          <w:p w:rsidRDefault="001B3DE5" w:rsidP="00BF4F8A" w:rsidR="001B3DE5">
            <w:pPr>
              <w:spacing w:lineRule="auto" w:line="254"/>
              <w:jc w:val="center"/>
              <w:rPr>
                <w:sz w:val="20"/>
                <w:szCs w:val="20"/>
                <w:lang w:val="en-GB"/>
              </w:rPr>
            </w:pPr>
            <w:proofErr w:type="spellStart"/>
            <w:r>
              <w:rPr>
                <w:sz w:val="20"/>
                <w:szCs w:val="20"/>
                <w:lang w:val="en-GB"/>
              </w:rPr>
              <w:t>Zgrojaninovo</w:t>
            </w:r>
            <w:proofErr w:type="spellEnd"/>
            <w:r>
              <w:rPr>
                <w:sz w:val="20"/>
                <w:szCs w:val="20"/>
                <w:lang w:val="en-GB"/>
              </w:rPr>
              <w:t xml:space="preserve"> 4; </w:t>
            </w:r>
            <w:proofErr w:type="spellStart"/>
            <w:r>
              <w:rPr>
                <w:sz w:val="20"/>
                <w:szCs w:val="20"/>
                <w:lang w:val="en-GB"/>
              </w:rPr>
              <w:t>Marinje</w:t>
            </w:r>
            <w:proofErr w:type="spellEnd"/>
            <w:r>
              <w:rPr>
                <w:sz w:val="20"/>
                <w:szCs w:val="20"/>
                <w:lang w:val="en-GB"/>
              </w:rPr>
              <w:t xml:space="preserve"> </w:t>
            </w:r>
            <w:proofErr w:type="spellStart"/>
            <w:r>
              <w:rPr>
                <w:sz w:val="20"/>
                <w:szCs w:val="20"/>
                <w:lang w:val="en-GB"/>
              </w:rPr>
              <w:t>Zemlje</w:t>
            </w:r>
            <w:proofErr w:type="spellEnd"/>
            <w:r>
              <w:rPr>
                <w:sz w:val="20"/>
                <w:szCs w:val="20"/>
                <w:lang w:val="en-GB"/>
              </w:rPr>
              <w:t>, Vis</w:t>
            </w:r>
          </w:p>
        </w:tc>
        <w:tc>
          <w:tcPr>
            <w:tcW w:type="dxa" w:w="1418"/>
            <w:tcBorders>
              <w:top w:space="0" w:sz="4" w:color="auto" w:val="single"/>
              <w:left w:space="0" w:sz="4" w:color="auto" w:val="single"/>
              <w:bottom w:space="0" w:sz="4" w:color="auto" w:val="single"/>
              <w:right w:space="0" w:sz="4" w:color="auto" w:val="single"/>
            </w:tcBorders>
            <w:vAlign w:val="center"/>
            <w:hideMark/>
          </w:tcPr>
          <w:p w:rsidRDefault="001B3DE5" w:rsidP="00BF4F8A" w:rsidR="001B3DE5">
            <w:pPr>
              <w:spacing w:lineRule="auto" w:line="254"/>
              <w:jc w:val="center"/>
              <w:rPr>
                <w:sz w:val="20"/>
                <w:szCs w:val="20"/>
                <w:lang w:val="en-GB"/>
              </w:rPr>
            </w:pPr>
            <w:r>
              <w:rPr>
                <w:sz w:val="20"/>
                <w:szCs w:val="20"/>
                <w:lang w:val="en-GB"/>
              </w:rPr>
              <w:t>19.264,03</w:t>
            </w:r>
          </w:p>
        </w:tc>
      </w:tr>
      <w:tr w:rsidTr="00BF4F8A" w:rsidR="001B3DE5">
        <w:trPr>
          <w:trHeight w:val="397"/>
          <w:jc w:val="center"/>
        </w:trPr>
        <w:tc>
          <w:tcPr>
            <w:tcW w:type="dxa" w:w="483"/>
            <w:tcBorders>
              <w:top w:space="0" w:sz="4" w:color="auto" w:val="single"/>
              <w:left w:space="0" w:sz="4" w:color="auto" w:val="single"/>
              <w:bottom w:space="0" w:sz="4" w:color="auto" w:val="single"/>
              <w:right w:space="0" w:sz="4" w:color="auto" w:val="single"/>
            </w:tcBorders>
            <w:vAlign w:val="center"/>
            <w:hideMark/>
          </w:tcPr>
          <w:p w:rsidRDefault="001B3DE5" w:rsidP="00BF4F8A" w:rsidR="001B3DE5">
            <w:pPr>
              <w:jc w:val="center"/>
              <w:rPr>
                <w:sz w:val="20"/>
                <w:szCs w:val="20"/>
                <w:lang w:eastAsia="hr-HR"/>
              </w:rPr>
            </w:pPr>
            <w:r>
              <w:rPr>
                <w:sz w:val="20"/>
                <w:szCs w:val="20"/>
                <w:lang w:eastAsia="hr-HR"/>
              </w:rPr>
              <w:t>4.</w:t>
            </w:r>
          </w:p>
        </w:tc>
        <w:tc>
          <w:tcPr>
            <w:tcW w:type="dxa" w:w="2577"/>
            <w:tcBorders>
              <w:top w:space="0" w:sz="4" w:color="auto" w:val="single"/>
              <w:left w:space="0" w:sz="4" w:color="auto" w:val="single"/>
              <w:bottom w:space="0" w:sz="4" w:color="auto" w:val="single"/>
              <w:right w:space="0" w:sz="4" w:color="auto" w:val="single"/>
            </w:tcBorders>
            <w:vAlign w:val="center"/>
            <w:hideMark/>
          </w:tcPr>
          <w:p w:rsidRDefault="001B3DE5" w:rsidP="00BF4F8A" w:rsidR="001B3DE5">
            <w:pPr>
              <w:spacing w:lineRule="auto" w:line="254"/>
              <w:jc w:val="center"/>
              <w:rPr>
                <w:sz w:val="20"/>
                <w:szCs w:val="20"/>
                <w:lang w:val="en-GB"/>
              </w:rPr>
            </w:pPr>
            <w:r>
              <w:rPr>
                <w:sz w:val="20"/>
                <w:szCs w:val="20"/>
                <w:lang w:val="en-GB"/>
              </w:rPr>
              <w:t xml:space="preserve">TOMIĆ MATKO                              </w:t>
            </w:r>
          </w:p>
        </w:tc>
        <w:tc>
          <w:tcPr>
            <w:tcW w:type="dxa" w:w="1437"/>
            <w:tcBorders>
              <w:top w:space="0" w:sz="4" w:color="auto" w:val="single"/>
              <w:left w:space="0" w:sz="4" w:color="auto" w:val="single"/>
              <w:bottom w:space="0" w:sz="4" w:color="auto" w:val="single"/>
              <w:right w:space="0" w:sz="4" w:color="auto" w:val="single"/>
            </w:tcBorders>
            <w:vAlign w:val="center"/>
            <w:hideMark/>
          </w:tcPr>
          <w:p w:rsidRDefault="001B3DE5" w:rsidP="00BF4F8A" w:rsidR="001B3DE5">
            <w:pPr>
              <w:spacing w:lineRule="auto" w:line="254"/>
              <w:jc w:val="center"/>
              <w:rPr>
                <w:sz w:val="20"/>
                <w:szCs w:val="20"/>
                <w:lang w:val="en-GB"/>
              </w:rPr>
            </w:pPr>
            <w:r>
              <w:rPr>
                <w:sz w:val="20"/>
                <w:szCs w:val="20"/>
                <w:lang w:val="en-GB"/>
              </w:rPr>
              <w:t>53515530781</w:t>
            </w:r>
          </w:p>
        </w:tc>
        <w:tc>
          <w:tcPr>
            <w:tcW w:type="dxa" w:w="3220"/>
            <w:tcBorders>
              <w:top w:space="0" w:sz="4" w:color="auto" w:val="single"/>
              <w:left w:space="0" w:sz="4" w:color="auto" w:val="single"/>
              <w:bottom w:space="0" w:sz="4" w:color="auto" w:val="single"/>
              <w:right w:space="0" w:sz="4" w:color="auto" w:val="single"/>
            </w:tcBorders>
            <w:vAlign w:val="center"/>
            <w:hideMark/>
          </w:tcPr>
          <w:p w:rsidRDefault="001B3DE5" w:rsidP="00BF4F8A" w:rsidR="001B3DE5">
            <w:pPr>
              <w:spacing w:lineRule="auto" w:line="254"/>
              <w:jc w:val="center"/>
              <w:rPr>
                <w:sz w:val="20"/>
                <w:szCs w:val="20"/>
                <w:lang w:val="en-GB"/>
              </w:rPr>
            </w:pPr>
            <w:proofErr w:type="spellStart"/>
            <w:r>
              <w:rPr>
                <w:sz w:val="20"/>
                <w:szCs w:val="20"/>
                <w:lang w:val="en-GB"/>
              </w:rPr>
              <w:t>Vladimira</w:t>
            </w:r>
            <w:proofErr w:type="spellEnd"/>
            <w:r>
              <w:rPr>
                <w:sz w:val="20"/>
                <w:szCs w:val="20"/>
                <w:lang w:val="en-GB"/>
              </w:rPr>
              <w:t xml:space="preserve"> </w:t>
            </w:r>
            <w:proofErr w:type="spellStart"/>
            <w:r>
              <w:rPr>
                <w:sz w:val="20"/>
                <w:szCs w:val="20"/>
                <w:lang w:val="en-GB"/>
              </w:rPr>
              <w:t>Nazora</w:t>
            </w:r>
            <w:proofErr w:type="spellEnd"/>
            <w:r>
              <w:rPr>
                <w:sz w:val="20"/>
                <w:szCs w:val="20"/>
                <w:lang w:val="en-GB"/>
              </w:rPr>
              <w:t xml:space="preserve"> 10, Vis</w:t>
            </w:r>
          </w:p>
        </w:tc>
        <w:tc>
          <w:tcPr>
            <w:tcW w:type="dxa" w:w="1418"/>
            <w:tcBorders>
              <w:top w:space="0" w:sz="4" w:color="auto" w:val="single"/>
              <w:left w:space="0" w:sz="4" w:color="auto" w:val="single"/>
              <w:bottom w:space="0" w:sz="4" w:color="auto" w:val="single"/>
              <w:right w:space="0" w:sz="4" w:color="auto" w:val="single"/>
            </w:tcBorders>
            <w:vAlign w:val="center"/>
            <w:hideMark/>
          </w:tcPr>
          <w:p w:rsidRDefault="001B3DE5" w:rsidP="00BF4F8A" w:rsidR="001B3DE5">
            <w:pPr>
              <w:spacing w:lineRule="auto" w:line="254"/>
              <w:jc w:val="center"/>
              <w:rPr>
                <w:sz w:val="20"/>
                <w:szCs w:val="20"/>
                <w:lang w:val="en-GB"/>
              </w:rPr>
            </w:pPr>
            <w:r>
              <w:rPr>
                <w:sz w:val="20"/>
                <w:szCs w:val="20"/>
                <w:lang w:val="en-GB"/>
              </w:rPr>
              <w:t>20.737,68</w:t>
            </w:r>
          </w:p>
        </w:tc>
      </w:tr>
      <w:tr w:rsidTr="00BF4F8A" w:rsidR="001B3DE5">
        <w:trPr>
          <w:trHeight w:val="397"/>
          <w:jc w:val="center"/>
        </w:trPr>
        <w:tc>
          <w:tcPr>
            <w:tcW w:type="dxa" w:w="483"/>
            <w:tcBorders>
              <w:top w:space="0" w:sz="4" w:color="auto" w:val="single"/>
              <w:left w:space="0" w:sz="4" w:color="auto" w:val="single"/>
              <w:bottom w:space="0" w:sz="4" w:color="auto" w:val="single"/>
              <w:right w:space="0" w:sz="4" w:color="auto" w:val="single"/>
            </w:tcBorders>
            <w:vAlign w:val="center"/>
            <w:hideMark/>
          </w:tcPr>
          <w:p w:rsidRDefault="001B3DE5" w:rsidP="00BF4F8A" w:rsidR="001B3DE5">
            <w:pPr>
              <w:jc w:val="center"/>
              <w:rPr>
                <w:sz w:val="20"/>
                <w:szCs w:val="20"/>
                <w:lang w:eastAsia="hr-HR"/>
              </w:rPr>
            </w:pPr>
            <w:r>
              <w:rPr>
                <w:sz w:val="20"/>
                <w:szCs w:val="20"/>
                <w:lang w:eastAsia="hr-HR"/>
              </w:rPr>
              <w:t>5.</w:t>
            </w:r>
          </w:p>
        </w:tc>
        <w:tc>
          <w:tcPr>
            <w:tcW w:type="dxa" w:w="2577"/>
            <w:tcBorders>
              <w:top w:space="0" w:sz="4" w:color="auto" w:val="single"/>
              <w:left w:space="0" w:sz="4" w:color="auto" w:val="single"/>
              <w:bottom w:space="0" w:sz="4" w:color="auto" w:val="single"/>
              <w:right w:space="0" w:sz="4" w:color="auto" w:val="single"/>
            </w:tcBorders>
            <w:vAlign w:val="center"/>
            <w:hideMark/>
          </w:tcPr>
          <w:p w:rsidRDefault="001B3DE5" w:rsidP="00BF4F8A" w:rsidR="001B3DE5">
            <w:pPr>
              <w:spacing w:lineRule="auto" w:line="254"/>
              <w:jc w:val="center"/>
              <w:rPr>
                <w:sz w:val="20"/>
                <w:szCs w:val="20"/>
                <w:lang w:val="en-GB"/>
              </w:rPr>
            </w:pPr>
            <w:proofErr w:type="spellStart"/>
            <w:r>
              <w:rPr>
                <w:sz w:val="20"/>
                <w:szCs w:val="20"/>
                <w:lang w:val="en-GB"/>
              </w:rPr>
              <w:t>Nasljednici</w:t>
            </w:r>
            <w:proofErr w:type="spellEnd"/>
            <w:r>
              <w:rPr>
                <w:sz w:val="20"/>
                <w:szCs w:val="20"/>
                <w:lang w:val="en-GB"/>
              </w:rPr>
              <w:t xml:space="preserve"> </w:t>
            </w:r>
            <w:proofErr w:type="spellStart"/>
            <w:r>
              <w:rPr>
                <w:sz w:val="20"/>
                <w:szCs w:val="20"/>
                <w:lang w:val="en-GB"/>
              </w:rPr>
              <w:t>iza</w:t>
            </w:r>
            <w:proofErr w:type="spellEnd"/>
            <w:r>
              <w:rPr>
                <w:sz w:val="20"/>
                <w:szCs w:val="20"/>
                <w:lang w:val="en-GB"/>
              </w:rPr>
              <w:t xml:space="preserve"> </w:t>
            </w:r>
            <w:proofErr w:type="spellStart"/>
            <w:r>
              <w:rPr>
                <w:sz w:val="20"/>
                <w:szCs w:val="20"/>
                <w:lang w:val="en-GB"/>
              </w:rPr>
              <w:t>pok</w:t>
            </w:r>
            <w:proofErr w:type="spellEnd"/>
            <w:r>
              <w:rPr>
                <w:sz w:val="20"/>
                <w:szCs w:val="20"/>
                <w:lang w:val="en-GB"/>
              </w:rPr>
              <w:t xml:space="preserve">. MARINKOVIĆ RADOJKE                                                                                                                                                     </w:t>
            </w:r>
          </w:p>
        </w:tc>
        <w:tc>
          <w:tcPr>
            <w:tcW w:type="dxa" w:w="1437"/>
            <w:tcBorders>
              <w:top w:space="0" w:sz="4" w:color="auto" w:val="single"/>
              <w:left w:space="0" w:sz="4" w:color="auto" w:val="single"/>
              <w:bottom w:space="0" w:sz="4" w:color="auto" w:val="single"/>
              <w:right w:space="0" w:sz="4" w:color="auto" w:val="single"/>
            </w:tcBorders>
            <w:vAlign w:val="center"/>
            <w:hideMark/>
          </w:tcPr>
          <w:p w:rsidRDefault="001B3DE5" w:rsidP="00BF4F8A" w:rsidR="001B3DE5">
            <w:pPr>
              <w:spacing w:lineRule="auto" w:line="254"/>
              <w:jc w:val="center"/>
              <w:rPr>
                <w:sz w:val="20"/>
                <w:szCs w:val="20"/>
                <w:lang w:val="en-GB"/>
              </w:rPr>
            </w:pPr>
            <w:r>
              <w:rPr>
                <w:sz w:val="20"/>
                <w:szCs w:val="20"/>
                <w:lang w:val="en-GB"/>
              </w:rPr>
              <w:t>40390298774</w:t>
            </w:r>
          </w:p>
        </w:tc>
        <w:tc>
          <w:tcPr>
            <w:tcW w:type="dxa" w:w="3220"/>
            <w:tcBorders>
              <w:top w:space="0" w:sz="4" w:color="auto" w:val="single"/>
              <w:left w:space="0" w:sz="4" w:color="auto" w:val="single"/>
              <w:bottom w:space="0" w:sz="4" w:color="auto" w:val="single"/>
              <w:right w:space="0" w:sz="4" w:color="auto" w:val="single"/>
            </w:tcBorders>
            <w:vAlign w:val="center"/>
            <w:hideMark/>
          </w:tcPr>
          <w:p w:rsidRDefault="001B3DE5" w:rsidP="00BF4F8A" w:rsidR="001B3DE5">
            <w:pPr>
              <w:spacing w:lineRule="auto" w:line="254"/>
              <w:jc w:val="center"/>
              <w:rPr>
                <w:sz w:val="20"/>
                <w:szCs w:val="20"/>
                <w:lang w:val="en-GB"/>
              </w:rPr>
            </w:pPr>
            <w:proofErr w:type="spellStart"/>
            <w:r>
              <w:rPr>
                <w:sz w:val="20"/>
                <w:szCs w:val="20"/>
                <w:lang w:val="en-GB"/>
              </w:rPr>
              <w:t>Dubrovačka</w:t>
            </w:r>
            <w:proofErr w:type="spellEnd"/>
            <w:r>
              <w:rPr>
                <w:sz w:val="20"/>
                <w:szCs w:val="20"/>
                <w:lang w:val="en-GB"/>
              </w:rPr>
              <w:t xml:space="preserve"> 21, Vis</w:t>
            </w:r>
          </w:p>
        </w:tc>
        <w:tc>
          <w:tcPr>
            <w:tcW w:type="dxa" w:w="1418"/>
            <w:tcBorders>
              <w:top w:space="0" w:sz="4" w:color="auto" w:val="single"/>
              <w:left w:space="0" w:sz="4" w:color="auto" w:val="single"/>
              <w:bottom w:space="0" w:sz="4" w:color="auto" w:val="single"/>
              <w:right w:space="0" w:sz="4" w:color="auto" w:val="single"/>
            </w:tcBorders>
            <w:vAlign w:val="center"/>
            <w:hideMark/>
          </w:tcPr>
          <w:p w:rsidRDefault="001B3DE5" w:rsidP="00BF4F8A" w:rsidR="001B3DE5">
            <w:pPr>
              <w:spacing w:lineRule="auto" w:line="254"/>
              <w:jc w:val="center"/>
              <w:rPr>
                <w:sz w:val="20"/>
                <w:szCs w:val="20"/>
                <w:lang w:val="en-GB"/>
              </w:rPr>
            </w:pPr>
            <w:r>
              <w:rPr>
                <w:sz w:val="20"/>
                <w:szCs w:val="20"/>
                <w:lang w:val="en-GB"/>
              </w:rPr>
              <w:t>19.080,80</w:t>
            </w:r>
          </w:p>
        </w:tc>
      </w:tr>
      <w:tr w:rsidTr="00BF4F8A" w:rsidR="001B3DE5">
        <w:trPr>
          <w:trHeight w:val="397"/>
          <w:jc w:val="center"/>
        </w:trPr>
        <w:tc>
          <w:tcPr>
            <w:tcW w:type="dxa" w:w="483"/>
            <w:tcBorders>
              <w:top w:space="0" w:sz="4" w:color="auto" w:val="single"/>
              <w:left w:space="0" w:sz="4" w:color="auto" w:val="single"/>
              <w:bottom w:space="0" w:sz="4" w:color="auto" w:val="single"/>
              <w:right w:space="0" w:sz="4" w:color="auto" w:val="single"/>
            </w:tcBorders>
            <w:vAlign w:val="center"/>
            <w:hideMark/>
          </w:tcPr>
          <w:p w:rsidRDefault="001B3DE5" w:rsidP="00BF4F8A" w:rsidR="001B3DE5">
            <w:pPr>
              <w:jc w:val="center"/>
              <w:rPr>
                <w:sz w:val="20"/>
                <w:szCs w:val="20"/>
                <w:lang w:eastAsia="hr-HR"/>
              </w:rPr>
            </w:pPr>
            <w:r>
              <w:rPr>
                <w:sz w:val="20"/>
                <w:szCs w:val="20"/>
                <w:lang w:eastAsia="hr-HR"/>
              </w:rPr>
              <w:t>6.</w:t>
            </w:r>
          </w:p>
        </w:tc>
        <w:tc>
          <w:tcPr>
            <w:tcW w:type="dxa" w:w="2577"/>
            <w:tcBorders>
              <w:top w:space="0" w:sz="4" w:color="auto" w:val="single"/>
              <w:left w:space="0" w:sz="4" w:color="auto" w:val="single"/>
              <w:bottom w:space="0" w:sz="4" w:color="auto" w:val="single"/>
              <w:right w:space="0" w:sz="4" w:color="auto" w:val="single"/>
            </w:tcBorders>
            <w:vAlign w:val="center"/>
            <w:hideMark/>
          </w:tcPr>
          <w:p w:rsidRDefault="001B3DE5" w:rsidP="00BF4F8A" w:rsidR="001B3DE5">
            <w:pPr>
              <w:spacing w:lineRule="auto" w:line="254"/>
              <w:jc w:val="center"/>
              <w:rPr>
                <w:sz w:val="20"/>
                <w:szCs w:val="20"/>
                <w:lang w:val="en-GB"/>
              </w:rPr>
            </w:pPr>
            <w:r>
              <w:rPr>
                <w:sz w:val="20"/>
                <w:szCs w:val="20"/>
                <w:lang w:val="en-GB"/>
              </w:rPr>
              <w:t xml:space="preserve">VRKAŠEVIĆ LUCA                         </w:t>
            </w:r>
          </w:p>
        </w:tc>
        <w:tc>
          <w:tcPr>
            <w:tcW w:type="dxa" w:w="1437"/>
            <w:tcBorders>
              <w:top w:space="0" w:sz="4" w:color="auto" w:val="single"/>
              <w:left w:space="0" w:sz="4" w:color="auto" w:val="single"/>
              <w:bottom w:space="0" w:sz="4" w:color="auto" w:val="single"/>
              <w:right w:space="0" w:sz="4" w:color="auto" w:val="single"/>
            </w:tcBorders>
            <w:vAlign w:val="center"/>
            <w:hideMark/>
          </w:tcPr>
          <w:p w:rsidRDefault="001B3DE5" w:rsidP="00BF4F8A" w:rsidR="001B3DE5">
            <w:pPr>
              <w:spacing w:lineRule="auto" w:line="254"/>
              <w:jc w:val="center"/>
              <w:rPr>
                <w:sz w:val="20"/>
                <w:szCs w:val="20"/>
                <w:lang w:val="en-GB"/>
              </w:rPr>
            </w:pPr>
            <w:r>
              <w:rPr>
                <w:sz w:val="20"/>
                <w:szCs w:val="20"/>
                <w:lang w:val="en-GB"/>
              </w:rPr>
              <w:t>47699644326</w:t>
            </w:r>
          </w:p>
        </w:tc>
        <w:tc>
          <w:tcPr>
            <w:tcW w:type="dxa" w:w="3220"/>
            <w:tcBorders>
              <w:top w:space="0" w:sz="4" w:color="auto" w:val="single"/>
              <w:left w:space="0" w:sz="4" w:color="auto" w:val="single"/>
              <w:bottom w:space="0" w:sz="4" w:color="auto" w:val="single"/>
              <w:right w:space="0" w:sz="4" w:color="auto" w:val="single"/>
            </w:tcBorders>
            <w:vAlign w:val="center"/>
            <w:hideMark/>
          </w:tcPr>
          <w:p w:rsidRDefault="001B3DE5" w:rsidP="00BF4F8A" w:rsidR="001B3DE5">
            <w:pPr>
              <w:spacing w:lineRule="auto" w:line="254"/>
              <w:jc w:val="center"/>
              <w:rPr>
                <w:sz w:val="20"/>
                <w:szCs w:val="20"/>
                <w:lang w:val="en-GB"/>
              </w:rPr>
            </w:pPr>
            <w:proofErr w:type="spellStart"/>
            <w:r>
              <w:rPr>
                <w:sz w:val="20"/>
                <w:szCs w:val="20"/>
                <w:lang w:val="en-GB"/>
              </w:rPr>
              <w:t>Pojicka</w:t>
            </w:r>
            <w:proofErr w:type="spellEnd"/>
            <w:r>
              <w:rPr>
                <w:sz w:val="20"/>
                <w:szCs w:val="20"/>
                <w:lang w:val="en-GB"/>
              </w:rPr>
              <w:t xml:space="preserve"> 19, Vis</w:t>
            </w:r>
          </w:p>
        </w:tc>
        <w:tc>
          <w:tcPr>
            <w:tcW w:type="dxa" w:w="1418"/>
            <w:tcBorders>
              <w:top w:space="0" w:sz="4" w:color="auto" w:val="single"/>
              <w:left w:space="0" w:sz="4" w:color="auto" w:val="single"/>
              <w:bottom w:space="0" w:sz="4" w:color="auto" w:val="single"/>
              <w:right w:space="0" w:sz="4" w:color="auto" w:val="single"/>
            </w:tcBorders>
            <w:vAlign w:val="center"/>
            <w:hideMark/>
          </w:tcPr>
          <w:p w:rsidRDefault="001B3DE5" w:rsidP="00BF4F8A" w:rsidR="001B3DE5">
            <w:pPr>
              <w:spacing w:lineRule="auto" w:line="254"/>
              <w:jc w:val="center"/>
              <w:rPr>
                <w:sz w:val="20"/>
                <w:szCs w:val="20"/>
                <w:lang w:val="en-GB"/>
              </w:rPr>
            </w:pPr>
            <w:r>
              <w:rPr>
                <w:sz w:val="20"/>
                <w:szCs w:val="20"/>
                <w:lang w:val="en-GB"/>
              </w:rPr>
              <w:t>22.914,98</w:t>
            </w:r>
          </w:p>
        </w:tc>
      </w:tr>
      <w:tr w:rsidTr="00BF4F8A" w:rsidR="001B3DE5">
        <w:trPr>
          <w:trHeight w:val="397"/>
          <w:jc w:val="center"/>
        </w:trPr>
        <w:tc>
          <w:tcPr>
            <w:tcW w:type="dxa" w:w="483"/>
            <w:tcBorders>
              <w:top w:space="0" w:sz="4" w:color="auto" w:val="single"/>
              <w:left w:space="0" w:sz="4" w:color="auto" w:val="single"/>
              <w:bottom w:space="0" w:sz="4" w:color="auto" w:val="single"/>
              <w:right w:space="0" w:sz="4" w:color="auto" w:val="single"/>
            </w:tcBorders>
            <w:vAlign w:val="center"/>
            <w:hideMark/>
          </w:tcPr>
          <w:p w:rsidRDefault="001B3DE5" w:rsidP="00BF4F8A" w:rsidR="001B3DE5">
            <w:pPr>
              <w:jc w:val="center"/>
              <w:rPr>
                <w:sz w:val="20"/>
                <w:szCs w:val="20"/>
                <w:lang w:eastAsia="hr-HR"/>
              </w:rPr>
            </w:pPr>
            <w:r>
              <w:rPr>
                <w:sz w:val="20"/>
                <w:szCs w:val="20"/>
                <w:lang w:eastAsia="hr-HR"/>
              </w:rPr>
              <w:t>7.</w:t>
            </w:r>
          </w:p>
        </w:tc>
        <w:tc>
          <w:tcPr>
            <w:tcW w:type="dxa" w:w="2577"/>
            <w:tcBorders>
              <w:top w:space="0" w:sz="4" w:color="auto" w:val="single"/>
              <w:left w:space="0" w:sz="4" w:color="auto" w:val="single"/>
              <w:bottom w:space="0" w:sz="4" w:color="auto" w:val="single"/>
              <w:right w:space="0" w:sz="4" w:color="auto" w:val="single"/>
            </w:tcBorders>
            <w:vAlign w:val="center"/>
            <w:hideMark/>
          </w:tcPr>
          <w:p w:rsidRDefault="001B3DE5" w:rsidP="00BF4F8A" w:rsidR="001B3DE5">
            <w:pPr>
              <w:spacing w:lineRule="auto" w:line="254"/>
              <w:jc w:val="center"/>
              <w:rPr>
                <w:sz w:val="20"/>
                <w:szCs w:val="20"/>
                <w:lang w:val="en-GB"/>
              </w:rPr>
            </w:pPr>
            <w:r>
              <w:rPr>
                <w:sz w:val="20"/>
                <w:szCs w:val="20"/>
                <w:lang w:val="en-GB"/>
              </w:rPr>
              <w:t xml:space="preserve">BULAJIĆ ZORAN                           </w:t>
            </w:r>
          </w:p>
        </w:tc>
        <w:tc>
          <w:tcPr>
            <w:tcW w:type="dxa" w:w="1437"/>
            <w:tcBorders>
              <w:top w:space="0" w:sz="4" w:color="auto" w:val="single"/>
              <w:left w:space="0" w:sz="4" w:color="auto" w:val="single"/>
              <w:bottom w:space="0" w:sz="4" w:color="auto" w:val="single"/>
              <w:right w:space="0" w:sz="4" w:color="auto" w:val="single"/>
            </w:tcBorders>
            <w:vAlign w:val="center"/>
            <w:hideMark/>
          </w:tcPr>
          <w:p w:rsidRDefault="001B3DE5" w:rsidP="00BF4F8A" w:rsidR="001B3DE5">
            <w:pPr>
              <w:spacing w:lineRule="auto" w:line="254"/>
              <w:jc w:val="center"/>
              <w:rPr>
                <w:sz w:val="20"/>
                <w:szCs w:val="20"/>
                <w:lang w:val="en-GB"/>
              </w:rPr>
            </w:pPr>
            <w:r>
              <w:rPr>
                <w:sz w:val="20"/>
                <w:szCs w:val="20"/>
                <w:lang w:val="en-GB"/>
              </w:rPr>
              <w:t>97460878351</w:t>
            </w:r>
          </w:p>
        </w:tc>
        <w:tc>
          <w:tcPr>
            <w:tcW w:type="dxa" w:w="3220"/>
            <w:tcBorders>
              <w:top w:space="0" w:sz="4" w:color="auto" w:val="single"/>
              <w:left w:space="0" w:sz="4" w:color="auto" w:val="single"/>
              <w:bottom w:space="0" w:sz="4" w:color="auto" w:val="single"/>
              <w:right w:space="0" w:sz="4" w:color="auto" w:val="single"/>
            </w:tcBorders>
            <w:vAlign w:val="center"/>
            <w:hideMark/>
          </w:tcPr>
          <w:p w:rsidRDefault="001B3DE5" w:rsidP="00BF4F8A" w:rsidR="001B3DE5">
            <w:pPr>
              <w:spacing w:lineRule="auto" w:line="254"/>
              <w:jc w:val="center"/>
              <w:rPr>
                <w:sz w:val="20"/>
                <w:szCs w:val="20"/>
                <w:lang w:val="en-GB"/>
              </w:rPr>
            </w:pPr>
            <w:proofErr w:type="spellStart"/>
            <w:r>
              <w:rPr>
                <w:sz w:val="20"/>
                <w:szCs w:val="20"/>
                <w:lang w:val="en-GB"/>
              </w:rPr>
              <w:t>Trg</w:t>
            </w:r>
            <w:proofErr w:type="spellEnd"/>
            <w:r>
              <w:rPr>
                <w:sz w:val="20"/>
                <w:szCs w:val="20"/>
                <w:lang w:val="en-GB"/>
              </w:rPr>
              <w:t xml:space="preserve"> Eugena </w:t>
            </w:r>
            <w:proofErr w:type="spellStart"/>
            <w:r>
              <w:rPr>
                <w:sz w:val="20"/>
                <w:szCs w:val="20"/>
                <w:lang w:val="en-GB"/>
              </w:rPr>
              <w:t>Kvaternika</w:t>
            </w:r>
            <w:proofErr w:type="spellEnd"/>
            <w:r>
              <w:rPr>
                <w:sz w:val="20"/>
                <w:szCs w:val="20"/>
                <w:lang w:val="en-GB"/>
              </w:rPr>
              <w:t xml:space="preserve"> 6, Vis</w:t>
            </w:r>
          </w:p>
        </w:tc>
        <w:tc>
          <w:tcPr>
            <w:tcW w:type="dxa" w:w="1418"/>
            <w:tcBorders>
              <w:top w:space="0" w:sz="4" w:color="auto" w:val="single"/>
              <w:left w:space="0" w:sz="4" w:color="auto" w:val="single"/>
              <w:bottom w:space="0" w:sz="4" w:color="auto" w:val="single"/>
              <w:right w:space="0" w:sz="4" w:color="auto" w:val="single"/>
            </w:tcBorders>
            <w:vAlign w:val="center"/>
            <w:hideMark/>
          </w:tcPr>
          <w:p w:rsidRDefault="001B3DE5" w:rsidP="00BF4F8A" w:rsidR="001B3DE5">
            <w:pPr>
              <w:spacing w:lineRule="auto" w:line="254"/>
              <w:jc w:val="center"/>
              <w:rPr>
                <w:sz w:val="20"/>
                <w:szCs w:val="20"/>
                <w:lang w:val="en-GB"/>
              </w:rPr>
            </w:pPr>
            <w:r>
              <w:rPr>
                <w:sz w:val="20"/>
                <w:szCs w:val="20"/>
                <w:lang w:val="en-GB"/>
              </w:rPr>
              <w:t>58.537,66</w:t>
            </w:r>
          </w:p>
        </w:tc>
      </w:tr>
      <w:tr w:rsidTr="00BF4F8A" w:rsidR="001B3DE5">
        <w:trPr>
          <w:trHeight w:val="397"/>
          <w:jc w:val="center"/>
        </w:trPr>
        <w:tc>
          <w:tcPr>
            <w:tcW w:type="dxa" w:w="483"/>
            <w:tcBorders>
              <w:top w:space="0" w:sz="4" w:color="auto" w:val="single"/>
              <w:left w:space="0" w:sz="4" w:color="auto" w:val="single"/>
              <w:bottom w:space="0" w:sz="4" w:color="auto" w:val="single"/>
              <w:right w:space="0" w:sz="4" w:color="auto" w:val="single"/>
            </w:tcBorders>
            <w:vAlign w:val="center"/>
            <w:hideMark/>
          </w:tcPr>
          <w:p w:rsidRDefault="001B3DE5" w:rsidP="00BF4F8A" w:rsidR="001B3DE5">
            <w:pPr>
              <w:jc w:val="center"/>
              <w:rPr>
                <w:sz w:val="20"/>
                <w:szCs w:val="20"/>
                <w:lang w:eastAsia="hr-HR"/>
              </w:rPr>
            </w:pPr>
            <w:r>
              <w:rPr>
                <w:sz w:val="20"/>
                <w:szCs w:val="20"/>
                <w:lang w:eastAsia="hr-HR"/>
              </w:rPr>
              <w:t>8.</w:t>
            </w:r>
          </w:p>
        </w:tc>
        <w:tc>
          <w:tcPr>
            <w:tcW w:type="dxa" w:w="2577"/>
            <w:tcBorders>
              <w:top w:space="0" w:sz="4" w:color="auto" w:val="single"/>
              <w:left w:space="0" w:sz="4" w:color="auto" w:val="single"/>
              <w:bottom w:space="0" w:sz="4" w:color="auto" w:val="single"/>
              <w:right w:space="0" w:sz="4" w:color="auto" w:val="single"/>
            </w:tcBorders>
            <w:vAlign w:val="center"/>
            <w:hideMark/>
          </w:tcPr>
          <w:p w:rsidRDefault="001B3DE5" w:rsidP="00BF4F8A" w:rsidR="001B3DE5">
            <w:pPr>
              <w:spacing w:lineRule="auto" w:line="254"/>
              <w:jc w:val="center"/>
              <w:rPr>
                <w:sz w:val="20"/>
                <w:szCs w:val="20"/>
                <w:lang w:val="en-GB"/>
              </w:rPr>
            </w:pPr>
            <w:r>
              <w:rPr>
                <w:sz w:val="20"/>
                <w:szCs w:val="20"/>
                <w:lang w:val="en-GB"/>
              </w:rPr>
              <w:t xml:space="preserve">ILIĆ RADOJČICA </w:t>
            </w:r>
          </w:p>
        </w:tc>
        <w:tc>
          <w:tcPr>
            <w:tcW w:type="dxa" w:w="1437"/>
            <w:tcBorders>
              <w:top w:space="0" w:sz="4" w:color="auto" w:val="single"/>
              <w:left w:space="0" w:sz="4" w:color="auto" w:val="single"/>
              <w:bottom w:space="0" w:sz="4" w:color="auto" w:val="single"/>
              <w:right w:space="0" w:sz="4" w:color="auto" w:val="single"/>
            </w:tcBorders>
            <w:vAlign w:val="center"/>
            <w:hideMark/>
          </w:tcPr>
          <w:p w:rsidRDefault="001B3DE5" w:rsidP="00BF4F8A" w:rsidR="001B3DE5">
            <w:pPr>
              <w:spacing w:lineRule="auto" w:line="254"/>
              <w:jc w:val="center"/>
              <w:rPr>
                <w:sz w:val="20"/>
                <w:szCs w:val="20"/>
                <w:lang w:val="en-GB"/>
              </w:rPr>
            </w:pPr>
            <w:r>
              <w:rPr>
                <w:sz w:val="20"/>
                <w:szCs w:val="20"/>
                <w:lang w:val="en-GB"/>
              </w:rPr>
              <w:t>73768385667</w:t>
            </w:r>
          </w:p>
        </w:tc>
        <w:tc>
          <w:tcPr>
            <w:tcW w:type="dxa" w:w="3220"/>
            <w:tcBorders>
              <w:top w:space="0" w:sz="4" w:color="auto" w:val="single"/>
              <w:left w:space="0" w:sz="4" w:color="auto" w:val="single"/>
              <w:bottom w:space="0" w:sz="4" w:color="auto" w:val="single"/>
              <w:right w:space="0" w:sz="4" w:color="auto" w:val="single"/>
            </w:tcBorders>
            <w:vAlign w:val="center"/>
            <w:hideMark/>
          </w:tcPr>
          <w:p w:rsidRDefault="001B3DE5" w:rsidP="00BF4F8A" w:rsidR="001B3DE5">
            <w:pPr>
              <w:spacing w:lineRule="auto" w:line="254"/>
              <w:jc w:val="center"/>
              <w:rPr>
                <w:sz w:val="20"/>
                <w:szCs w:val="20"/>
                <w:lang w:val="en-GB"/>
              </w:rPr>
            </w:pPr>
            <w:r>
              <w:rPr>
                <w:sz w:val="20"/>
                <w:szCs w:val="20"/>
                <w:lang w:val="en-GB"/>
              </w:rPr>
              <w:t xml:space="preserve">Put </w:t>
            </w:r>
            <w:proofErr w:type="spellStart"/>
            <w:r>
              <w:rPr>
                <w:sz w:val="20"/>
                <w:szCs w:val="20"/>
                <w:lang w:val="en-GB"/>
              </w:rPr>
              <w:t>Bandirice</w:t>
            </w:r>
            <w:proofErr w:type="spellEnd"/>
            <w:r>
              <w:rPr>
                <w:sz w:val="20"/>
                <w:szCs w:val="20"/>
                <w:lang w:val="en-GB"/>
              </w:rPr>
              <w:t xml:space="preserve"> 29, Vis</w:t>
            </w:r>
          </w:p>
        </w:tc>
        <w:tc>
          <w:tcPr>
            <w:tcW w:type="dxa" w:w="1418"/>
            <w:tcBorders>
              <w:top w:space="0" w:sz="4" w:color="auto" w:val="single"/>
              <w:left w:space="0" w:sz="4" w:color="auto" w:val="single"/>
              <w:bottom w:space="0" w:sz="4" w:color="auto" w:val="single"/>
              <w:right w:space="0" w:sz="4" w:color="auto" w:val="single"/>
            </w:tcBorders>
            <w:vAlign w:val="center"/>
            <w:hideMark/>
          </w:tcPr>
          <w:p w:rsidRDefault="001B3DE5" w:rsidP="00BF4F8A" w:rsidR="001B3DE5">
            <w:pPr>
              <w:spacing w:lineRule="auto" w:line="254"/>
              <w:jc w:val="center"/>
              <w:rPr>
                <w:sz w:val="20"/>
                <w:szCs w:val="20"/>
                <w:lang w:val="en-GB"/>
              </w:rPr>
            </w:pPr>
            <w:r>
              <w:rPr>
                <w:sz w:val="20"/>
                <w:szCs w:val="20"/>
                <w:lang w:val="en-GB"/>
              </w:rPr>
              <w:t>15.541,43</w:t>
            </w:r>
          </w:p>
        </w:tc>
      </w:tr>
      <w:tr w:rsidTr="00BF4F8A" w:rsidR="001B3DE5">
        <w:trPr>
          <w:trHeight w:val="397"/>
          <w:jc w:val="center"/>
        </w:trPr>
        <w:tc>
          <w:tcPr>
            <w:tcW w:type="dxa" w:w="483"/>
            <w:tcBorders>
              <w:top w:space="0" w:sz="4" w:color="auto" w:val="single"/>
              <w:left w:space="0" w:sz="4" w:color="auto" w:val="single"/>
              <w:bottom w:space="0" w:sz="4" w:color="auto" w:val="single"/>
              <w:right w:space="0" w:sz="4" w:color="auto" w:val="single"/>
            </w:tcBorders>
            <w:vAlign w:val="center"/>
            <w:hideMark/>
          </w:tcPr>
          <w:p w:rsidRDefault="001B3DE5" w:rsidP="00BF4F8A" w:rsidR="001B3DE5">
            <w:pPr>
              <w:jc w:val="center"/>
              <w:rPr>
                <w:sz w:val="20"/>
                <w:szCs w:val="20"/>
                <w:lang w:eastAsia="hr-HR"/>
              </w:rPr>
            </w:pPr>
            <w:r>
              <w:rPr>
                <w:sz w:val="20"/>
                <w:szCs w:val="20"/>
                <w:lang w:eastAsia="hr-HR"/>
              </w:rPr>
              <w:t>9.</w:t>
            </w:r>
          </w:p>
        </w:tc>
        <w:tc>
          <w:tcPr>
            <w:tcW w:type="dxa" w:w="2577"/>
            <w:tcBorders>
              <w:top w:space="0" w:sz="4" w:color="auto" w:val="single"/>
              <w:left w:space="0" w:sz="4" w:color="auto" w:val="single"/>
              <w:bottom w:space="0" w:sz="4" w:color="auto" w:val="single"/>
              <w:right w:space="0" w:sz="4" w:color="auto" w:val="single"/>
            </w:tcBorders>
            <w:vAlign w:val="center"/>
            <w:hideMark/>
          </w:tcPr>
          <w:p w:rsidRDefault="001B3DE5" w:rsidP="00BF4F8A" w:rsidR="001B3DE5">
            <w:pPr>
              <w:spacing w:lineRule="auto" w:line="254"/>
              <w:jc w:val="center"/>
              <w:rPr>
                <w:sz w:val="20"/>
                <w:szCs w:val="20"/>
                <w:lang w:val="en-GB"/>
              </w:rPr>
            </w:pPr>
            <w:r>
              <w:rPr>
                <w:sz w:val="20"/>
                <w:szCs w:val="20"/>
                <w:lang w:val="en-GB"/>
              </w:rPr>
              <w:t xml:space="preserve">GOSPODINOVIĆ MATE                </w:t>
            </w:r>
          </w:p>
        </w:tc>
        <w:tc>
          <w:tcPr>
            <w:tcW w:type="dxa" w:w="1437"/>
            <w:tcBorders>
              <w:top w:space="0" w:sz="4" w:color="auto" w:val="single"/>
              <w:left w:space="0" w:sz="4" w:color="auto" w:val="single"/>
              <w:bottom w:space="0" w:sz="4" w:color="auto" w:val="single"/>
              <w:right w:space="0" w:sz="4" w:color="auto" w:val="single"/>
            </w:tcBorders>
            <w:vAlign w:val="center"/>
            <w:hideMark/>
          </w:tcPr>
          <w:p w:rsidRDefault="001B3DE5" w:rsidP="00BF4F8A" w:rsidR="001B3DE5">
            <w:pPr>
              <w:spacing w:lineRule="auto" w:line="254"/>
              <w:jc w:val="center"/>
              <w:rPr>
                <w:sz w:val="20"/>
                <w:szCs w:val="20"/>
                <w:lang w:val="en-GB"/>
              </w:rPr>
            </w:pPr>
            <w:r>
              <w:rPr>
                <w:sz w:val="20"/>
                <w:szCs w:val="20"/>
                <w:lang w:val="en-GB"/>
              </w:rPr>
              <w:t>75906220144</w:t>
            </w:r>
          </w:p>
        </w:tc>
        <w:tc>
          <w:tcPr>
            <w:tcW w:type="dxa" w:w="3220"/>
            <w:tcBorders>
              <w:top w:space="0" w:sz="4" w:color="auto" w:val="single"/>
              <w:left w:space="0" w:sz="4" w:color="auto" w:val="single"/>
              <w:bottom w:space="0" w:sz="4" w:color="auto" w:val="single"/>
              <w:right w:space="0" w:sz="4" w:color="auto" w:val="single"/>
            </w:tcBorders>
            <w:vAlign w:val="center"/>
            <w:hideMark/>
          </w:tcPr>
          <w:p w:rsidRDefault="001B3DE5" w:rsidP="00BF4F8A" w:rsidR="001B3DE5">
            <w:pPr>
              <w:spacing w:lineRule="auto" w:line="254"/>
              <w:jc w:val="center"/>
              <w:rPr>
                <w:sz w:val="20"/>
                <w:szCs w:val="20"/>
                <w:lang w:val="en-GB"/>
              </w:rPr>
            </w:pPr>
            <w:r>
              <w:rPr>
                <w:sz w:val="20"/>
                <w:szCs w:val="20"/>
                <w:lang w:val="en-GB"/>
              </w:rPr>
              <w:t xml:space="preserve"> </w:t>
            </w:r>
            <w:proofErr w:type="spellStart"/>
            <w:r>
              <w:rPr>
                <w:sz w:val="20"/>
                <w:szCs w:val="20"/>
                <w:lang w:val="en-GB"/>
              </w:rPr>
              <w:t>Korzo</w:t>
            </w:r>
            <w:proofErr w:type="spellEnd"/>
            <w:r>
              <w:rPr>
                <w:sz w:val="20"/>
                <w:szCs w:val="20"/>
                <w:lang w:val="en-GB"/>
              </w:rPr>
              <w:t xml:space="preserve"> 20, Vis</w:t>
            </w:r>
          </w:p>
        </w:tc>
        <w:tc>
          <w:tcPr>
            <w:tcW w:type="dxa" w:w="1418"/>
            <w:tcBorders>
              <w:top w:space="0" w:sz="4" w:color="auto" w:val="single"/>
              <w:left w:space="0" w:sz="4" w:color="auto" w:val="single"/>
              <w:bottom w:space="0" w:sz="4" w:color="auto" w:val="single"/>
              <w:right w:space="0" w:sz="4" w:color="auto" w:val="single"/>
            </w:tcBorders>
            <w:vAlign w:val="center"/>
            <w:hideMark/>
          </w:tcPr>
          <w:p w:rsidRDefault="001B3DE5" w:rsidP="00BF4F8A" w:rsidR="001B3DE5">
            <w:pPr>
              <w:spacing w:lineRule="auto" w:line="254"/>
              <w:jc w:val="center"/>
              <w:rPr>
                <w:sz w:val="20"/>
                <w:szCs w:val="20"/>
                <w:lang w:val="en-GB"/>
              </w:rPr>
            </w:pPr>
            <w:r>
              <w:rPr>
                <w:sz w:val="20"/>
                <w:szCs w:val="20"/>
                <w:lang w:val="en-GB"/>
              </w:rPr>
              <w:t>28.441,84</w:t>
            </w:r>
          </w:p>
        </w:tc>
      </w:tr>
      <w:tr w:rsidTr="00BF4F8A" w:rsidR="001B3DE5">
        <w:trPr>
          <w:trHeight w:val="397"/>
          <w:jc w:val="center"/>
        </w:trPr>
        <w:tc>
          <w:tcPr>
            <w:tcW w:type="dxa" w:w="483"/>
            <w:tcBorders>
              <w:top w:space="0" w:sz="4" w:color="auto" w:val="single"/>
              <w:left w:space="0" w:sz="4" w:color="auto" w:val="single"/>
              <w:bottom w:space="0" w:sz="4" w:color="auto" w:val="single"/>
              <w:right w:space="0" w:sz="4" w:color="auto" w:val="single"/>
            </w:tcBorders>
            <w:vAlign w:val="center"/>
            <w:hideMark/>
          </w:tcPr>
          <w:p w:rsidRDefault="001B3DE5" w:rsidP="00BF4F8A" w:rsidR="001B3DE5">
            <w:pPr>
              <w:jc w:val="center"/>
              <w:rPr>
                <w:sz w:val="20"/>
                <w:szCs w:val="20"/>
                <w:lang w:eastAsia="hr-HR"/>
              </w:rPr>
            </w:pPr>
            <w:r>
              <w:rPr>
                <w:sz w:val="20"/>
                <w:szCs w:val="20"/>
                <w:lang w:eastAsia="hr-HR"/>
              </w:rPr>
              <w:t>10.</w:t>
            </w:r>
          </w:p>
        </w:tc>
        <w:tc>
          <w:tcPr>
            <w:tcW w:type="dxa" w:w="2577"/>
            <w:tcBorders>
              <w:top w:space="0" w:sz="4" w:color="auto" w:val="single"/>
              <w:left w:space="0" w:sz="4" w:color="auto" w:val="single"/>
              <w:bottom w:space="0" w:sz="4" w:color="auto" w:val="single"/>
              <w:right w:space="0" w:sz="4" w:color="auto" w:val="single"/>
            </w:tcBorders>
            <w:vAlign w:val="center"/>
            <w:hideMark/>
          </w:tcPr>
          <w:p w:rsidRDefault="001B3DE5" w:rsidP="00BF4F8A" w:rsidR="001B3DE5">
            <w:pPr>
              <w:spacing w:lineRule="auto" w:line="254"/>
              <w:jc w:val="center"/>
              <w:rPr>
                <w:sz w:val="20"/>
                <w:szCs w:val="20"/>
                <w:lang w:val="en-GB"/>
              </w:rPr>
            </w:pPr>
            <w:r>
              <w:rPr>
                <w:sz w:val="20"/>
                <w:szCs w:val="20"/>
                <w:lang w:val="en-GB"/>
              </w:rPr>
              <w:t xml:space="preserve">SABLIĆ RUŽICA                              </w:t>
            </w:r>
          </w:p>
        </w:tc>
        <w:tc>
          <w:tcPr>
            <w:tcW w:type="dxa" w:w="1437"/>
            <w:tcBorders>
              <w:top w:space="0" w:sz="4" w:color="auto" w:val="single"/>
              <w:left w:space="0" w:sz="4" w:color="auto" w:val="single"/>
              <w:bottom w:space="0" w:sz="4" w:color="auto" w:val="single"/>
              <w:right w:space="0" w:sz="4" w:color="auto" w:val="single"/>
            </w:tcBorders>
            <w:vAlign w:val="center"/>
            <w:hideMark/>
          </w:tcPr>
          <w:p w:rsidRDefault="001B3DE5" w:rsidP="00BF4F8A" w:rsidR="001B3DE5">
            <w:pPr>
              <w:spacing w:lineRule="auto" w:line="254"/>
              <w:jc w:val="center"/>
              <w:rPr>
                <w:sz w:val="20"/>
                <w:szCs w:val="20"/>
                <w:lang w:val="en-GB"/>
              </w:rPr>
            </w:pPr>
            <w:r>
              <w:rPr>
                <w:sz w:val="20"/>
                <w:szCs w:val="20"/>
                <w:lang w:val="en-GB"/>
              </w:rPr>
              <w:t>52267781787</w:t>
            </w:r>
          </w:p>
        </w:tc>
        <w:tc>
          <w:tcPr>
            <w:tcW w:type="dxa" w:w="3220"/>
            <w:tcBorders>
              <w:top w:space="0" w:sz="4" w:color="auto" w:val="single"/>
              <w:left w:space="0" w:sz="4" w:color="auto" w:val="single"/>
              <w:bottom w:space="0" w:sz="4" w:color="auto" w:val="single"/>
              <w:right w:space="0" w:sz="4" w:color="auto" w:val="single"/>
            </w:tcBorders>
            <w:vAlign w:val="center"/>
            <w:hideMark/>
          </w:tcPr>
          <w:p w:rsidRDefault="001B3DE5" w:rsidP="00BF4F8A" w:rsidR="001B3DE5">
            <w:pPr>
              <w:spacing w:lineRule="auto" w:line="254"/>
              <w:jc w:val="center"/>
              <w:rPr>
                <w:sz w:val="20"/>
                <w:szCs w:val="20"/>
                <w:lang w:val="en-GB"/>
              </w:rPr>
            </w:pPr>
            <w:proofErr w:type="spellStart"/>
            <w:r>
              <w:rPr>
                <w:sz w:val="20"/>
                <w:szCs w:val="20"/>
                <w:lang w:val="en-GB"/>
              </w:rPr>
              <w:t>Vukovarska</w:t>
            </w:r>
            <w:proofErr w:type="spellEnd"/>
            <w:r>
              <w:rPr>
                <w:sz w:val="20"/>
                <w:szCs w:val="20"/>
                <w:lang w:val="en-GB"/>
              </w:rPr>
              <w:t xml:space="preserve"> 2B, Vis</w:t>
            </w:r>
          </w:p>
        </w:tc>
        <w:tc>
          <w:tcPr>
            <w:tcW w:type="dxa" w:w="1418"/>
            <w:tcBorders>
              <w:top w:space="0" w:sz="4" w:color="auto" w:val="single"/>
              <w:left w:space="0" w:sz="4" w:color="auto" w:val="single"/>
              <w:bottom w:space="0" w:sz="4" w:color="auto" w:val="single"/>
              <w:right w:space="0" w:sz="4" w:color="auto" w:val="single"/>
            </w:tcBorders>
            <w:vAlign w:val="center"/>
            <w:hideMark/>
          </w:tcPr>
          <w:p w:rsidRDefault="001B3DE5" w:rsidP="00BF4F8A" w:rsidR="001B3DE5">
            <w:pPr>
              <w:spacing w:lineRule="auto" w:line="254"/>
              <w:jc w:val="center"/>
              <w:rPr>
                <w:sz w:val="20"/>
                <w:szCs w:val="20"/>
                <w:lang w:val="en-GB"/>
              </w:rPr>
            </w:pPr>
            <w:r>
              <w:rPr>
                <w:sz w:val="20"/>
                <w:szCs w:val="20"/>
                <w:lang w:val="en-GB"/>
              </w:rPr>
              <w:t>22.789,05</w:t>
            </w:r>
          </w:p>
        </w:tc>
      </w:tr>
      <w:tr w:rsidTr="00BF4F8A" w:rsidR="001B3DE5">
        <w:trPr>
          <w:trHeight w:val="397"/>
          <w:jc w:val="center"/>
        </w:trPr>
        <w:tc>
          <w:tcPr>
            <w:tcW w:type="dxa" w:w="483"/>
            <w:tcBorders>
              <w:top w:space="0" w:sz="4" w:color="auto" w:val="single"/>
              <w:left w:space="0" w:sz="4" w:color="auto" w:val="single"/>
              <w:bottom w:space="0" w:sz="4" w:color="auto" w:val="single"/>
              <w:right w:space="0" w:sz="4" w:color="auto" w:val="single"/>
            </w:tcBorders>
            <w:vAlign w:val="center"/>
            <w:hideMark/>
          </w:tcPr>
          <w:p w:rsidRDefault="001B3DE5" w:rsidP="00BF4F8A" w:rsidR="001B3DE5">
            <w:pPr>
              <w:jc w:val="center"/>
              <w:rPr>
                <w:sz w:val="20"/>
                <w:szCs w:val="20"/>
                <w:lang w:eastAsia="hr-HR"/>
              </w:rPr>
            </w:pPr>
            <w:r>
              <w:rPr>
                <w:sz w:val="20"/>
                <w:szCs w:val="20"/>
                <w:lang w:eastAsia="hr-HR"/>
              </w:rPr>
              <w:t>11.</w:t>
            </w:r>
          </w:p>
        </w:tc>
        <w:tc>
          <w:tcPr>
            <w:tcW w:type="dxa" w:w="2577"/>
            <w:tcBorders>
              <w:top w:space="0" w:sz="4" w:color="auto" w:val="single"/>
              <w:left w:space="0" w:sz="4" w:color="auto" w:val="single"/>
              <w:bottom w:space="0" w:sz="4" w:color="auto" w:val="single"/>
              <w:right w:space="0" w:sz="4" w:color="auto" w:val="single"/>
            </w:tcBorders>
            <w:vAlign w:val="center"/>
            <w:hideMark/>
          </w:tcPr>
          <w:p w:rsidRDefault="001B3DE5" w:rsidP="00BF4F8A" w:rsidR="001B3DE5">
            <w:pPr>
              <w:spacing w:lineRule="auto" w:line="254"/>
              <w:jc w:val="center"/>
              <w:rPr>
                <w:sz w:val="20"/>
                <w:szCs w:val="20"/>
                <w:lang w:val="en-GB"/>
              </w:rPr>
            </w:pPr>
            <w:r>
              <w:rPr>
                <w:sz w:val="20"/>
                <w:szCs w:val="20"/>
                <w:lang w:val="en-GB"/>
              </w:rPr>
              <w:t xml:space="preserve">CIPETIĆ MATO                                </w:t>
            </w:r>
          </w:p>
        </w:tc>
        <w:tc>
          <w:tcPr>
            <w:tcW w:type="dxa" w:w="1437"/>
            <w:tcBorders>
              <w:top w:space="0" w:sz="4" w:color="auto" w:val="single"/>
              <w:left w:space="0" w:sz="4" w:color="auto" w:val="single"/>
              <w:bottom w:space="0" w:sz="4" w:color="auto" w:val="single"/>
              <w:right w:space="0" w:sz="4" w:color="auto" w:val="single"/>
            </w:tcBorders>
            <w:vAlign w:val="center"/>
            <w:hideMark/>
          </w:tcPr>
          <w:p w:rsidRDefault="001B3DE5" w:rsidP="00BF4F8A" w:rsidR="001B3DE5">
            <w:pPr>
              <w:spacing w:lineRule="auto" w:line="254"/>
              <w:jc w:val="center"/>
              <w:rPr>
                <w:sz w:val="20"/>
                <w:szCs w:val="20"/>
                <w:lang w:val="en-GB"/>
              </w:rPr>
            </w:pPr>
            <w:r>
              <w:rPr>
                <w:sz w:val="20"/>
                <w:szCs w:val="20"/>
                <w:lang w:val="en-GB"/>
              </w:rPr>
              <w:t>90904965579</w:t>
            </w:r>
          </w:p>
        </w:tc>
        <w:tc>
          <w:tcPr>
            <w:tcW w:type="dxa" w:w="3220"/>
            <w:tcBorders>
              <w:top w:space="0" w:sz="4" w:color="auto" w:val="single"/>
              <w:left w:space="0" w:sz="4" w:color="auto" w:val="single"/>
              <w:bottom w:space="0" w:sz="4" w:color="auto" w:val="single"/>
              <w:right w:space="0" w:sz="4" w:color="auto" w:val="single"/>
            </w:tcBorders>
            <w:vAlign w:val="center"/>
            <w:hideMark/>
          </w:tcPr>
          <w:p w:rsidRDefault="001B3DE5" w:rsidP="00BF4F8A" w:rsidR="001B3DE5">
            <w:pPr>
              <w:spacing w:lineRule="auto" w:line="254"/>
              <w:jc w:val="center"/>
              <w:rPr>
                <w:sz w:val="20"/>
                <w:szCs w:val="20"/>
                <w:lang w:val="en-GB"/>
              </w:rPr>
            </w:pPr>
            <w:r>
              <w:rPr>
                <w:sz w:val="20"/>
                <w:szCs w:val="20"/>
                <w:lang w:val="en-GB"/>
              </w:rPr>
              <w:t xml:space="preserve">Put </w:t>
            </w:r>
            <w:proofErr w:type="spellStart"/>
            <w:r>
              <w:rPr>
                <w:sz w:val="20"/>
                <w:szCs w:val="20"/>
                <w:lang w:val="en-GB"/>
              </w:rPr>
              <w:t>Bandirice</w:t>
            </w:r>
            <w:proofErr w:type="spellEnd"/>
            <w:r>
              <w:rPr>
                <w:sz w:val="20"/>
                <w:szCs w:val="20"/>
                <w:lang w:val="en-GB"/>
              </w:rPr>
              <w:t xml:space="preserve"> 25, Vis</w:t>
            </w:r>
          </w:p>
        </w:tc>
        <w:tc>
          <w:tcPr>
            <w:tcW w:type="dxa" w:w="1418"/>
            <w:tcBorders>
              <w:top w:space="0" w:sz="4" w:color="auto" w:val="single"/>
              <w:left w:space="0" w:sz="4" w:color="auto" w:val="single"/>
              <w:bottom w:space="0" w:sz="4" w:color="auto" w:val="single"/>
              <w:right w:space="0" w:sz="4" w:color="auto" w:val="single"/>
            </w:tcBorders>
            <w:vAlign w:val="center"/>
            <w:hideMark/>
          </w:tcPr>
          <w:p w:rsidRDefault="001B3DE5" w:rsidP="00BF4F8A" w:rsidR="001B3DE5">
            <w:pPr>
              <w:spacing w:lineRule="auto" w:line="254"/>
              <w:jc w:val="center"/>
              <w:rPr>
                <w:sz w:val="20"/>
                <w:szCs w:val="20"/>
                <w:lang w:val="en-GB"/>
              </w:rPr>
            </w:pPr>
            <w:r>
              <w:rPr>
                <w:sz w:val="20"/>
                <w:szCs w:val="20"/>
                <w:lang w:val="en-GB"/>
              </w:rPr>
              <w:t>17.865,90</w:t>
            </w:r>
          </w:p>
        </w:tc>
      </w:tr>
      <w:tr w:rsidTr="00BF4F8A" w:rsidR="001B3DE5">
        <w:trPr>
          <w:trHeight w:val="397"/>
          <w:jc w:val="center"/>
        </w:trPr>
        <w:tc>
          <w:tcPr>
            <w:tcW w:type="dxa" w:w="483"/>
            <w:tcBorders>
              <w:top w:space="0" w:sz="4" w:color="auto" w:val="single"/>
              <w:left w:space="0" w:sz="4" w:color="auto" w:val="single"/>
              <w:bottom w:space="0" w:sz="4" w:color="auto" w:val="single"/>
              <w:right w:space="0" w:sz="4" w:color="auto" w:val="single"/>
            </w:tcBorders>
            <w:vAlign w:val="center"/>
            <w:hideMark/>
          </w:tcPr>
          <w:p w:rsidRDefault="001B3DE5" w:rsidP="00BF4F8A" w:rsidR="001B3DE5">
            <w:pPr>
              <w:jc w:val="center"/>
              <w:rPr>
                <w:sz w:val="20"/>
                <w:szCs w:val="20"/>
                <w:lang w:eastAsia="hr-HR"/>
              </w:rPr>
            </w:pPr>
            <w:r>
              <w:rPr>
                <w:sz w:val="20"/>
                <w:szCs w:val="20"/>
                <w:lang w:eastAsia="hr-HR"/>
              </w:rPr>
              <w:t>12.</w:t>
            </w:r>
          </w:p>
        </w:tc>
        <w:tc>
          <w:tcPr>
            <w:tcW w:type="dxa" w:w="2577"/>
            <w:tcBorders>
              <w:top w:space="0" w:sz="4" w:color="auto" w:val="single"/>
              <w:left w:space="0" w:sz="4" w:color="auto" w:val="single"/>
              <w:bottom w:space="0" w:sz="4" w:color="auto" w:val="single"/>
              <w:right w:space="0" w:sz="4" w:color="auto" w:val="single"/>
            </w:tcBorders>
            <w:vAlign w:val="center"/>
            <w:hideMark/>
          </w:tcPr>
          <w:p w:rsidRDefault="001B3DE5" w:rsidP="00BF4F8A" w:rsidR="001B3DE5">
            <w:pPr>
              <w:spacing w:lineRule="auto" w:line="254"/>
              <w:jc w:val="center"/>
              <w:rPr>
                <w:sz w:val="20"/>
                <w:szCs w:val="20"/>
                <w:lang w:val="en-GB"/>
              </w:rPr>
            </w:pPr>
            <w:r>
              <w:rPr>
                <w:sz w:val="20"/>
                <w:szCs w:val="20"/>
                <w:lang w:val="en-GB"/>
              </w:rPr>
              <w:t xml:space="preserve">KINKUŠIĆ INGA                                                                                                                                     </w:t>
            </w:r>
          </w:p>
        </w:tc>
        <w:tc>
          <w:tcPr>
            <w:tcW w:type="dxa" w:w="1437"/>
            <w:tcBorders>
              <w:top w:space="0" w:sz="4" w:color="auto" w:val="single"/>
              <w:left w:space="0" w:sz="4" w:color="auto" w:val="single"/>
              <w:bottom w:space="0" w:sz="4" w:color="auto" w:val="single"/>
              <w:right w:space="0" w:sz="4" w:color="auto" w:val="single"/>
            </w:tcBorders>
            <w:vAlign w:val="center"/>
            <w:hideMark/>
          </w:tcPr>
          <w:p w:rsidRDefault="001B3DE5" w:rsidP="00BF4F8A" w:rsidR="001B3DE5">
            <w:pPr>
              <w:spacing w:lineRule="auto" w:line="254"/>
              <w:jc w:val="center"/>
              <w:rPr>
                <w:sz w:val="20"/>
                <w:szCs w:val="20"/>
                <w:lang w:val="en-GB"/>
              </w:rPr>
            </w:pPr>
            <w:r>
              <w:rPr>
                <w:sz w:val="20"/>
                <w:szCs w:val="20"/>
                <w:lang w:val="en-GB"/>
              </w:rPr>
              <w:t>48725553142</w:t>
            </w:r>
          </w:p>
        </w:tc>
        <w:tc>
          <w:tcPr>
            <w:tcW w:type="dxa" w:w="3220"/>
            <w:tcBorders>
              <w:top w:space="0" w:sz="4" w:color="auto" w:val="single"/>
              <w:left w:space="0" w:sz="4" w:color="auto" w:val="single"/>
              <w:bottom w:space="0" w:sz="4" w:color="auto" w:val="single"/>
              <w:right w:space="0" w:sz="4" w:color="auto" w:val="single"/>
            </w:tcBorders>
            <w:vAlign w:val="center"/>
            <w:hideMark/>
          </w:tcPr>
          <w:p w:rsidRDefault="001B3DE5" w:rsidP="00BF4F8A" w:rsidR="001B3DE5">
            <w:pPr>
              <w:spacing w:lineRule="auto" w:line="254"/>
              <w:jc w:val="center"/>
              <w:rPr>
                <w:sz w:val="20"/>
                <w:szCs w:val="20"/>
                <w:lang w:val="en-GB"/>
              </w:rPr>
            </w:pPr>
            <w:proofErr w:type="spellStart"/>
            <w:r>
              <w:rPr>
                <w:sz w:val="20"/>
                <w:szCs w:val="20"/>
                <w:lang w:val="en-GB"/>
              </w:rPr>
              <w:t>Obala</w:t>
            </w:r>
            <w:proofErr w:type="spellEnd"/>
            <w:r>
              <w:rPr>
                <w:sz w:val="20"/>
                <w:szCs w:val="20"/>
                <w:lang w:val="en-GB"/>
              </w:rPr>
              <w:t xml:space="preserve"> </w:t>
            </w:r>
            <w:proofErr w:type="spellStart"/>
            <w:r>
              <w:rPr>
                <w:sz w:val="20"/>
                <w:szCs w:val="20"/>
                <w:lang w:val="en-GB"/>
              </w:rPr>
              <w:t>Svetog</w:t>
            </w:r>
            <w:proofErr w:type="spellEnd"/>
            <w:r>
              <w:rPr>
                <w:sz w:val="20"/>
                <w:szCs w:val="20"/>
                <w:lang w:val="en-GB"/>
              </w:rPr>
              <w:t xml:space="preserve"> </w:t>
            </w:r>
            <w:proofErr w:type="spellStart"/>
            <w:r>
              <w:rPr>
                <w:sz w:val="20"/>
                <w:szCs w:val="20"/>
                <w:lang w:val="en-GB"/>
              </w:rPr>
              <w:t>Jurja</w:t>
            </w:r>
            <w:proofErr w:type="spellEnd"/>
            <w:r>
              <w:rPr>
                <w:sz w:val="20"/>
                <w:szCs w:val="20"/>
                <w:lang w:val="en-GB"/>
              </w:rPr>
              <w:t xml:space="preserve"> 6, Vis</w:t>
            </w:r>
          </w:p>
        </w:tc>
        <w:tc>
          <w:tcPr>
            <w:tcW w:type="dxa" w:w="1418"/>
            <w:tcBorders>
              <w:top w:space="0" w:sz="4" w:color="auto" w:val="single"/>
              <w:left w:space="0" w:sz="4" w:color="auto" w:val="single"/>
              <w:bottom w:space="0" w:sz="4" w:color="auto" w:val="single"/>
              <w:right w:space="0" w:sz="4" w:color="auto" w:val="single"/>
            </w:tcBorders>
            <w:vAlign w:val="center"/>
            <w:hideMark/>
          </w:tcPr>
          <w:p w:rsidRDefault="001B3DE5" w:rsidP="00BF4F8A" w:rsidR="001B3DE5">
            <w:pPr>
              <w:spacing w:lineRule="auto" w:line="254"/>
              <w:jc w:val="center"/>
              <w:rPr>
                <w:sz w:val="20"/>
                <w:szCs w:val="20"/>
                <w:lang w:val="en-GB"/>
              </w:rPr>
            </w:pPr>
            <w:r>
              <w:rPr>
                <w:sz w:val="20"/>
                <w:szCs w:val="20"/>
                <w:lang w:val="en-GB"/>
              </w:rPr>
              <w:t>18.813,31</w:t>
            </w:r>
          </w:p>
        </w:tc>
      </w:tr>
      <w:tr w:rsidTr="00BF4F8A" w:rsidR="001B3DE5">
        <w:trPr>
          <w:trHeight w:val="397"/>
          <w:jc w:val="center"/>
        </w:trPr>
        <w:tc>
          <w:tcPr>
            <w:tcW w:type="dxa" w:w="483"/>
            <w:tcBorders>
              <w:top w:space="0" w:sz="4" w:color="auto" w:val="single"/>
              <w:left w:space="0" w:sz="4" w:color="auto" w:val="single"/>
              <w:bottom w:space="0" w:sz="4" w:color="auto" w:val="single"/>
              <w:right w:space="0" w:sz="4" w:color="auto" w:val="single"/>
            </w:tcBorders>
            <w:vAlign w:val="center"/>
            <w:hideMark/>
          </w:tcPr>
          <w:p w:rsidRDefault="001B3DE5" w:rsidP="00BF4F8A" w:rsidR="001B3DE5">
            <w:pPr>
              <w:jc w:val="center"/>
              <w:rPr>
                <w:sz w:val="20"/>
                <w:szCs w:val="20"/>
                <w:lang w:eastAsia="hr-HR"/>
              </w:rPr>
            </w:pPr>
            <w:r>
              <w:rPr>
                <w:sz w:val="20"/>
                <w:szCs w:val="20"/>
                <w:lang w:eastAsia="hr-HR"/>
              </w:rPr>
              <w:t>13.</w:t>
            </w:r>
          </w:p>
        </w:tc>
        <w:tc>
          <w:tcPr>
            <w:tcW w:type="dxa" w:w="2577"/>
            <w:tcBorders>
              <w:top w:space="0" w:sz="4" w:color="auto" w:val="single"/>
              <w:left w:space="0" w:sz="4" w:color="auto" w:val="single"/>
              <w:bottom w:space="0" w:sz="4" w:color="auto" w:val="single"/>
              <w:right w:space="0" w:sz="4" w:color="auto" w:val="single"/>
            </w:tcBorders>
            <w:vAlign w:val="center"/>
            <w:hideMark/>
          </w:tcPr>
          <w:p w:rsidRDefault="001B3DE5" w:rsidP="00BF4F8A" w:rsidR="001B3DE5">
            <w:pPr>
              <w:spacing w:lineRule="auto" w:line="254"/>
              <w:jc w:val="center"/>
              <w:rPr>
                <w:sz w:val="20"/>
                <w:szCs w:val="20"/>
                <w:lang w:val="en-GB"/>
              </w:rPr>
            </w:pPr>
            <w:r>
              <w:rPr>
                <w:sz w:val="20"/>
                <w:szCs w:val="20"/>
                <w:lang w:val="en-GB"/>
              </w:rPr>
              <w:t xml:space="preserve">SVILIČIĆ MAJA                                </w:t>
            </w:r>
          </w:p>
        </w:tc>
        <w:tc>
          <w:tcPr>
            <w:tcW w:type="dxa" w:w="1437"/>
            <w:tcBorders>
              <w:top w:space="0" w:sz="4" w:color="auto" w:val="single"/>
              <w:left w:space="0" w:sz="4" w:color="auto" w:val="single"/>
              <w:bottom w:space="0" w:sz="4" w:color="auto" w:val="single"/>
              <w:right w:space="0" w:sz="4" w:color="auto" w:val="single"/>
            </w:tcBorders>
            <w:vAlign w:val="center"/>
            <w:hideMark/>
          </w:tcPr>
          <w:p w:rsidRDefault="001B3DE5" w:rsidP="00BF4F8A" w:rsidR="001B3DE5">
            <w:pPr>
              <w:spacing w:lineRule="auto" w:line="254"/>
              <w:jc w:val="center"/>
              <w:rPr>
                <w:sz w:val="20"/>
                <w:szCs w:val="20"/>
                <w:lang w:val="en-GB"/>
              </w:rPr>
            </w:pPr>
            <w:r>
              <w:rPr>
                <w:sz w:val="20"/>
                <w:szCs w:val="20"/>
                <w:lang w:val="en-GB"/>
              </w:rPr>
              <w:t>30534217003</w:t>
            </w:r>
          </w:p>
        </w:tc>
        <w:tc>
          <w:tcPr>
            <w:tcW w:type="dxa" w:w="3220"/>
            <w:tcBorders>
              <w:top w:space="0" w:sz="4" w:color="auto" w:val="single"/>
              <w:left w:space="0" w:sz="4" w:color="auto" w:val="single"/>
              <w:bottom w:space="0" w:sz="4" w:color="auto" w:val="single"/>
              <w:right w:space="0" w:sz="4" w:color="auto" w:val="single"/>
            </w:tcBorders>
            <w:vAlign w:val="center"/>
            <w:hideMark/>
          </w:tcPr>
          <w:p w:rsidRDefault="001B3DE5" w:rsidP="00BF4F8A" w:rsidR="001B3DE5">
            <w:pPr>
              <w:spacing w:lineRule="auto" w:line="254"/>
              <w:jc w:val="center"/>
              <w:rPr>
                <w:sz w:val="20"/>
                <w:szCs w:val="20"/>
                <w:lang w:val="en-GB"/>
              </w:rPr>
            </w:pPr>
            <w:r>
              <w:rPr>
                <w:sz w:val="20"/>
                <w:szCs w:val="20"/>
                <w:lang w:val="en-GB"/>
              </w:rPr>
              <w:t xml:space="preserve"> </w:t>
            </w:r>
            <w:proofErr w:type="spellStart"/>
            <w:r>
              <w:rPr>
                <w:sz w:val="20"/>
                <w:szCs w:val="20"/>
                <w:lang w:val="en-GB"/>
              </w:rPr>
              <w:t>Obala</w:t>
            </w:r>
            <w:proofErr w:type="spellEnd"/>
            <w:r>
              <w:rPr>
                <w:sz w:val="20"/>
                <w:szCs w:val="20"/>
                <w:lang w:val="en-GB"/>
              </w:rPr>
              <w:t xml:space="preserve"> </w:t>
            </w:r>
            <w:proofErr w:type="spellStart"/>
            <w:r>
              <w:rPr>
                <w:sz w:val="20"/>
                <w:szCs w:val="20"/>
                <w:lang w:val="en-GB"/>
              </w:rPr>
              <w:t>Svetog</w:t>
            </w:r>
            <w:proofErr w:type="spellEnd"/>
            <w:r>
              <w:rPr>
                <w:sz w:val="20"/>
                <w:szCs w:val="20"/>
                <w:lang w:val="en-GB"/>
              </w:rPr>
              <w:t xml:space="preserve"> Jurja1, Vis</w:t>
            </w:r>
          </w:p>
        </w:tc>
        <w:tc>
          <w:tcPr>
            <w:tcW w:type="dxa" w:w="1418"/>
            <w:tcBorders>
              <w:top w:space="0" w:sz="4" w:color="auto" w:val="single"/>
              <w:left w:space="0" w:sz="4" w:color="auto" w:val="single"/>
              <w:bottom w:space="0" w:sz="4" w:color="auto" w:val="single"/>
              <w:right w:space="0" w:sz="4" w:color="auto" w:val="single"/>
            </w:tcBorders>
            <w:vAlign w:val="center"/>
            <w:hideMark/>
          </w:tcPr>
          <w:p w:rsidRDefault="001B3DE5" w:rsidP="00BF4F8A" w:rsidR="001B3DE5">
            <w:pPr>
              <w:spacing w:lineRule="auto" w:line="254"/>
              <w:jc w:val="center"/>
              <w:rPr>
                <w:sz w:val="20"/>
                <w:szCs w:val="20"/>
                <w:lang w:val="en-GB"/>
              </w:rPr>
            </w:pPr>
            <w:r>
              <w:rPr>
                <w:sz w:val="20"/>
                <w:szCs w:val="20"/>
                <w:lang w:val="en-GB"/>
              </w:rPr>
              <w:t>15.639,88</w:t>
            </w:r>
          </w:p>
        </w:tc>
      </w:tr>
      <w:tr w:rsidTr="00BF4F8A" w:rsidR="001B3DE5">
        <w:trPr>
          <w:trHeight w:val="397"/>
          <w:jc w:val="center"/>
        </w:trPr>
        <w:tc>
          <w:tcPr>
            <w:tcW w:type="dxa" w:w="483"/>
            <w:tcBorders>
              <w:top w:space="0" w:sz="4" w:color="auto" w:val="single"/>
              <w:left w:space="0" w:sz="4" w:color="auto" w:val="single"/>
              <w:bottom w:space="0" w:sz="4" w:color="auto" w:val="single"/>
              <w:right w:space="0" w:sz="4" w:color="auto" w:val="single"/>
            </w:tcBorders>
            <w:vAlign w:val="center"/>
            <w:hideMark/>
          </w:tcPr>
          <w:p w:rsidRDefault="001B3DE5" w:rsidP="00BF4F8A" w:rsidR="001B3DE5">
            <w:pPr>
              <w:jc w:val="center"/>
              <w:rPr>
                <w:sz w:val="20"/>
                <w:szCs w:val="20"/>
                <w:lang w:eastAsia="hr-HR"/>
              </w:rPr>
            </w:pPr>
            <w:r>
              <w:rPr>
                <w:sz w:val="20"/>
                <w:szCs w:val="20"/>
                <w:lang w:eastAsia="hr-HR"/>
              </w:rPr>
              <w:t>14.</w:t>
            </w:r>
          </w:p>
        </w:tc>
        <w:tc>
          <w:tcPr>
            <w:tcW w:type="dxa" w:w="2577"/>
            <w:tcBorders>
              <w:top w:space="0" w:sz="4" w:color="auto" w:val="single"/>
              <w:left w:space="0" w:sz="4" w:color="auto" w:val="single"/>
              <w:bottom w:space="0" w:sz="4" w:color="auto" w:val="single"/>
              <w:right w:space="0" w:sz="4" w:color="auto" w:val="single"/>
            </w:tcBorders>
            <w:vAlign w:val="center"/>
            <w:hideMark/>
          </w:tcPr>
          <w:p w:rsidRDefault="001B3DE5" w:rsidP="00BF4F8A" w:rsidR="001B3DE5">
            <w:pPr>
              <w:spacing w:lineRule="auto" w:line="254"/>
              <w:jc w:val="center"/>
              <w:rPr>
                <w:sz w:val="20"/>
                <w:szCs w:val="20"/>
                <w:lang w:val="en-GB"/>
              </w:rPr>
            </w:pPr>
            <w:r>
              <w:rPr>
                <w:sz w:val="20"/>
                <w:szCs w:val="20"/>
                <w:lang w:val="en-GB"/>
              </w:rPr>
              <w:t xml:space="preserve">NOŽINA ĐURĐICA                        </w:t>
            </w:r>
          </w:p>
        </w:tc>
        <w:tc>
          <w:tcPr>
            <w:tcW w:type="dxa" w:w="1437"/>
            <w:tcBorders>
              <w:top w:space="0" w:sz="4" w:color="auto" w:val="single"/>
              <w:left w:space="0" w:sz="4" w:color="auto" w:val="single"/>
              <w:bottom w:space="0" w:sz="4" w:color="auto" w:val="single"/>
              <w:right w:space="0" w:sz="4" w:color="auto" w:val="single"/>
            </w:tcBorders>
            <w:vAlign w:val="center"/>
            <w:hideMark/>
          </w:tcPr>
          <w:p w:rsidRDefault="001B3DE5" w:rsidP="00BF4F8A" w:rsidR="001B3DE5">
            <w:pPr>
              <w:spacing w:lineRule="auto" w:line="254"/>
              <w:jc w:val="center"/>
              <w:rPr>
                <w:sz w:val="20"/>
                <w:szCs w:val="20"/>
                <w:lang w:val="en-GB"/>
              </w:rPr>
            </w:pPr>
            <w:r>
              <w:rPr>
                <w:sz w:val="20"/>
                <w:szCs w:val="20"/>
                <w:lang w:val="en-GB"/>
              </w:rPr>
              <w:t>34046262878</w:t>
            </w:r>
          </w:p>
        </w:tc>
        <w:tc>
          <w:tcPr>
            <w:tcW w:type="dxa" w:w="3220"/>
            <w:tcBorders>
              <w:top w:space="0" w:sz="4" w:color="auto" w:val="single"/>
              <w:left w:space="0" w:sz="4" w:color="auto" w:val="single"/>
              <w:bottom w:space="0" w:sz="4" w:color="auto" w:val="single"/>
              <w:right w:space="0" w:sz="4" w:color="auto" w:val="single"/>
            </w:tcBorders>
            <w:vAlign w:val="center"/>
            <w:hideMark/>
          </w:tcPr>
          <w:p w:rsidRDefault="001B3DE5" w:rsidP="00BF4F8A" w:rsidR="001B3DE5">
            <w:pPr>
              <w:spacing w:lineRule="auto" w:line="254"/>
              <w:jc w:val="center"/>
              <w:rPr>
                <w:sz w:val="20"/>
                <w:szCs w:val="20"/>
                <w:lang w:val="en-GB"/>
              </w:rPr>
            </w:pPr>
            <w:proofErr w:type="spellStart"/>
            <w:r>
              <w:rPr>
                <w:sz w:val="20"/>
                <w:szCs w:val="20"/>
                <w:lang w:val="en-GB"/>
              </w:rPr>
              <w:t>Vukovarska</w:t>
            </w:r>
            <w:proofErr w:type="spellEnd"/>
            <w:r>
              <w:rPr>
                <w:sz w:val="20"/>
                <w:szCs w:val="20"/>
                <w:lang w:val="en-GB"/>
              </w:rPr>
              <w:t xml:space="preserve"> 5, Vis</w:t>
            </w:r>
          </w:p>
        </w:tc>
        <w:tc>
          <w:tcPr>
            <w:tcW w:type="dxa" w:w="1418"/>
            <w:tcBorders>
              <w:top w:space="0" w:sz="4" w:color="auto" w:val="single"/>
              <w:left w:space="0" w:sz="4" w:color="auto" w:val="single"/>
              <w:bottom w:space="0" w:sz="4" w:color="auto" w:val="single"/>
              <w:right w:space="0" w:sz="4" w:color="auto" w:val="single"/>
            </w:tcBorders>
            <w:vAlign w:val="center"/>
            <w:hideMark/>
          </w:tcPr>
          <w:p w:rsidRDefault="001B3DE5" w:rsidP="00BF4F8A" w:rsidR="001B3DE5">
            <w:pPr>
              <w:spacing w:lineRule="auto" w:line="254"/>
              <w:jc w:val="center"/>
              <w:rPr>
                <w:sz w:val="20"/>
                <w:szCs w:val="20"/>
                <w:lang w:val="en-GB"/>
              </w:rPr>
            </w:pPr>
            <w:r>
              <w:rPr>
                <w:sz w:val="20"/>
                <w:szCs w:val="20"/>
                <w:lang w:val="en-GB"/>
              </w:rPr>
              <w:t>13.233,30</w:t>
            </w:r>
          </w:p>
        </w:tc>
      </w:tr>
      <w:tr w:rsidTr="00BF4F8A" w:rsidR="001B3DE5">
        <w:trPr>
          <w:trHeight w:val="397"/>
          <w:jc w:val="center"/>
        </w:trPr>
        <w:tc>
          <w:tcPr>
            <w:tcW w:type="dxa" w:w="483"/>
            <w:tcBorders>
              <w:top w:space="0" w:sz="4" w:color="auto" w:val="single"/>
              <w:left w:space="0" w:sz="4" w:color="auto" w:val="single"/>
              <w:bottom w:space="0" w:sz="4" w:color="auto" w:val="single"/>
              <w:right w:space="0" w:sz="4" w:color="auto" w:val="single"/>
            </w:tcBorders>
            <w:vAlign w:val="center"/>
            <w:hideMark/>
          </w:tcPr>
          <w:p w:rsidRDefault="001B3DE5" w:rsidP="00BF4F8A" w:rsidR="001B3DE5">
            <w:pPr>
              <w:jc w:val="center"/>
              <w:rPr>
                <w:sz w:val="20"/>
                <w:szCs w:val="20"/>
                <w:lang w:eastAsia="hr-HR"/>
              </w:rPr>
            </w:pPr>
            <w:r>
              <w:rPr>
                <w:sz w:val="20"/>
                <w:szCs w:val="20"/>
                <w:lang w:eastAsia="hr-HR"/>
              </w:rPr>
              <w:t>15.</w:t>
            </w:r>
          </w:p>
        </w:tc>
        <w:tc>
          <w:tcPr>
            <w:tcW w:type="dxa" w:w="2577"/>
            <w:tcBorders>
              <w:top w:space="0" w:sz="4" w:color="auto" w:val="single"/>
              <w:left w:space="0" w:sz="4" w:color="auto" w:val="single"/>
              <w:bottom w:space="0" w:sz="4" w:color="auto" w:val="single"/>
              <w:right w:space="0" w:sz="4" w:color="auto" w:val="single"/>
            </w:tcBorders>
            <w:vAlign w:val="center"/>
            <w:hideMark/>
          </w:tcPr>
          <w:p w:rsidRDefault="001B3DE5" w:rsidP="00BF4F8A" w:rsidR="001B3DE5">
            <w:pPr>
              <w:spacing w:lineRule="auto" w:line="254"/>
              <w:jc w:val="center"/>
              <w:rPr>
                <w:sz w:val="20"/>
                <w:szCs w:val="20"/>
                <w:lang w:val="en-GB"/>
              </w:rPr>
            </w:pPr>
            <w:r>
              <w:rPr>
                <w:sz w:val="20"/>
                <w:szCs w:val="20"/>
                <w:lang w:val="en-GB"/>
              </w:rPr>
              <w:t xml:space="preserve">NOŽINA ĐORĐE                            </w:t>
            </w:r>
          </w:p>
        </w:tc>
        <w:tc>
          <w:tcPr>
            <w:tcW w:type="dxa" w:w="1437"/>
            <w:tcBorders>
              <w:top w:space="0" w:sz="4" w:color="auto" w:val="single"/>
              <w:left w:space="0" w:sz="4" w:color="auto" w:val="single"/>
              <w:bottom w:space="0" w:sz="4" w:color="auto" w:val="single"/>
              <w:right w:space="0" w:sz="4" w:color="auto" w:val="single"/>
            </w:tcBorders>
            <w:vAlign w:val="center"/>
            <w:hideMark/>
          </w:tcPr>
          <w:p w:rsidRDefault="001B3DE5" w:rsidP="00BF4F8A" w:rsidR="001B3DE5">
            <w:pPr>
              <w:spacing w:lineRule="auto" w:line="254"/>
              <w:rPr>
                <w:sz w:val="20"/>
                <w:szCs w:val="20"/>
                <w:lang w:val="en-GB"/>
              </w:rPr>
            </w:pPr>
            <w:r>
              <w:rPr>
                <w:sz w:val="20"/>
                <w:szCs w:val="20"/>
                <w:lang w:val="en-GB"/>
              </w:rPr>
              <w:t xml:space="preserve">  09106682263</w:t>
            </w:r>
          </w:p>
        </w:tc>
        <w:tc>
          <w:tcPr>
            <w:tcW w:type="dxa" w:w="3220"/>
            <w:tcBorders>
              <w:top w:space="0" w:sz="4" w:color="auto" w:val="single"/>
              <w:left w:space="0" w:sz="4" w:color="auto" w:val="single"/>
              <w:bottom w:space="0" w:sz="4" w:color="auto" w:val="single"/>
              <w:right w:space="0" w:sz="4" w:color="auto" w:val="single"/>
            </w:tcBorders>
            <w:vAlign w:val="center"/>
            <w:hideMark/>
          </w:tcPr>
          <w:p w:rsidRDefault="001B3DE5" w:rsidP="00BF4F8A" w:rsidR="001B3DE5">
            <w:pPr>
              <w:spacing w:lineRule="auto" w:line="254"/>
              <w:jc w:val="center"/>
              <w:rPr>
                <w:sz w:val="20"/>
                <w:szCs w:val="20"/>
                <w:lang w:val="en-GB"/>
              </w:rPr>
            </w:pPr>
            <w:proofErr w:type="spellStart"/>
            <w:r>
              <w:rPr>
                <w:sz w:val="20"/>
                <w:szCs w:val="20"/>
                <w:lang w:val="en-GB"/>
              </w:rPr>
              <w:t>Žrtava</w:t>
            </w:r>
            <w:proofErr w:type="spellEnd"/>
            <w:r>
              <w:rPr>
                <w:sz w:val="20"/>
                <w:szCs w:val="20"/>
                <w:lang w:val="en-GB"/>
              </w:rPr>
              <w:t xml:space="preserve"> </w:t>
            </w:r>
            <w:proofErr w:type="spellStart"/>
            <w:r>
              <w:rPr>
                <w:sz w:val="20"/>
                <w:szCs w:val="20"/>
                <w:lang w:val="en-GB"/>
              </w:rPr>
              <w:t>fašizma</w:t>
            </w:r>
            <w:proofErr w:type="spellEnd"/>
            <w:r>
              <w:rPr>
                <w:sz w:val="20"/>
                <w:szCs w:val="20"/>
                <w:lang w:val="en-GB"/>
              </w:rPr>
              <w:t xml:space="preserve"> 3, Vis</w:t>
            </w:r>
          </w:p>
        </w:tc>
        <w:tc>
          <w:tcPr>
            <w:tcW w:type="dxa" w:w="1418"/>
            <w:tcBorders>
              <w:top w:space="0" w:sz="4" w:color="auto" w:val="single"/>
              <w:left w:space="0" w:sz="4" w:color="auto" w:val="single"/>
              <w:bottom w:space="0" w:sz="4" w:color="auto" w:val="single"/>
              <w:right w:space="0" w:sz="4" w:color="auto" w:val="single"/>
            </w:tcBorders>
            <w:vAlign w:val="center"/>
            <w:hideMark/>
          </w:tcPr>
          <w:p w:rsidRDefault="001B3DE5" w:rsidP="00BF4F8A" w:rsidR="001B3DE5">
            <w:pPr>
              <w:spacing w:lineRule="auto" w:line="254"/>
              <w:jc w:val="center"/>
              <w:rPr>
                <w:sz w:val="20"/>
                <w:szCs w:val="20"/>
                <w:lang w:val="en-GB"/>
              </w:rPr>
            </w:pPr>
            <w:r>
              <w:rPr>
                <w:sz w:val="20"/>
                <w:szCs w:val="20"/>
                <w:lang w:val="en-GB"/>
              </w:rPr>
              <w:t>21.276,91</w:t>
            </w:r>
          </w:p>
        </w:tc>
      </w:tr>
      <w:tr w:rsidTr="00BF4F8A" w:rsidR="001B3DE5">
        <w:trPr>
          <w:trHeight w:val="397"/>
          <w:jc w:val="center"/>
        </w:trPr>
        <w:tc>
          <w:tcPr>
            <w:tcW w:type="dxa" w:w="483"/>
            <w:tcBorders>
              <w:top w:space="0" w:sz="4" w:color="auto" w:val="single"/>
              <w:left w:space="0" w:sz="4" w:color="auto" w:val="single"/>
              <w:bottom w:space="0" w:sz="4" w:color="auto" w:val="single"/>
              <w:right w:space="0" w:sz="4" w:color="auto" w:val="single"/>
            </w:tcBorders>
            <w:vAlign w:val="center"/>
            <w:hideMark/>
          </w:tcPr>
          <w:p w:rsidRDefault="001B3DE5" w:rsidP="00BF4F8A" w:rsidR="001B3DE5">
            <w:pPr>
              <w:jc w:val="center"/>
              <w:rPr>
                <w:sz w:val="20"/>
                <w:szCs w:val="20"/>
                <w:lang w:eastAsia="hr-HR"/>
              </w:rPr>
            </w:pPr>
            <w:r>
              <w:rPr>
                <w:sz w:val="20"/>
                <w:szCs w:val="20"/>
                <w:lang w:eastAsia="hr-HR"/>
              </w:rPr>
              <w:t>16.</w:t>
            </w:r>
          </w:p>
        </w:tc>
        <w:tc>
          <w:tcPr>
            <w:tcW w:type="dxa" w:w="2577"/>
            <w:tcBorders>
              <w:top w:space="0" w:sz="4" w:color="auto" w:val="single"/>
              <w:left w:space="0" w:sz="4" w:color="auto" w:val="single"/>
              <w:bottom w:space="0" w:sz="4" w:color="auto" w:val="single"/>
              <w:right w:space="0" w:sz="4" w:color="auto" w:val="single"/>
            </w:tcBorders>
            <w:vAlign w:val="center"/>
            <w:hideMark/>
          </w:tcPr>
          <w:p w:rsidRDefault="001B3DE5" w:rsidP="00BF4F8A" w:rsidR="001B3DE5">
            <w:pPr>
              <w:spacing w:lineRule="auto" w:line="254"/>
              <w:jc w:val="center"/>
              <w:rPr>
                <w:sz w:val="20"/>
                <w:szCs w:val="20"/>
                <w:lang w:val="en-GB"/>
              </w:rPr>
            </w:pPr>
            <w:r>
              <w:rPr>
                <w:sz w:val="20"/>
                <w:szCs w:val="20"/>
                <w:lang w:val="en-GB"/>
              </w:rPr>
              <w:t xml:space="preserve">FADIĆ JASENKA                             </w:t>
            </w:r>
          </w:p>
        </w:tc>
        <w:tc>
          <w:tcPr>
            <w:tcW w:type="dxa" w:w="1437"/>
            <w:tcBorders>
              <w:top w:space="0" w:sz="4" w:color="auto" w:val="single"/>
              <w:left w:space="0" w:sz="4" w:color="auto" w:val="single"/>
              <w:bottom w:space="0" w:sz="4" w:color="auto" w:val="single"/>
              <w:right w:space="0" w:sz="4" w:color="auto" w:val="single"/>
            </w:tcBorders>
            <w:vAlign w:val="center"/>
            <w:hideMark/>
          </w:tcPr>
          <w:p w:rsidRDefault="001B3DE5" w:rsidP="00BF4F8A" w:rsidR="001B3DE5">
            <w:pPr>
              <w:spacing w:lineRule="auto" w:line="254"/>
              <w:jc w:val="center"/>
              <w:rPr>
                <w:sz w:val="20"/>
                <w:szCs w:val="20"/>
                <w:lang w:val="en-GB"/>
              </w:rPr>
            </w:pPr>
            <w:r>
              <w:rPr>
                <w:sz w:val="20"/>
                <w:szCs w:val="20"/>
                <w:lang w:val="en-GB"/>
              </w:rPr>
              <w:t>20963095630</w:t>
            </w:r>
          </w:p>
        </w:tc>
        <w:tc>
          <w:tcPr>
            <w:tcW w:type="dxa" w:w="3220"/>
            <w:tcBorders>
              <w:top w:space="0" w:sz="4" w:color="auto" w:val="single"/>
              <w:left w:space="0" w:sz="4" w:color="auto" w:val="single"/>
              <w:bottom w:space="0" w:sz="4" w:color="auto" w:val="single"/>
              <w:right w:space="0" w:sz="4" w:color="auto" w:val="single"/>
            </w:tcBorders>
            <w:vAlign w:val="center"/>
            <w:hideMark/>
          </w:tcPr>
          <w:p w:rsidRDefault="001B3DE5" w:rsidP="00BF4F8A" w:rsidR="001B3DE5">
            <w:pPr>
              <w:spacing w:lineRule="auto" w:line="254"/>
              <w:jc w:val="center"/>
              <w:rPr>
                <w:sz w:val="20"/>
                <w:szCs w:val="20"/>
                <w:lang w:val="en-GB"/>
              </w:rPr>
            </w:pPr>
            <w:proofErr w:type="spellStart"/>
            <w:r>
              <w:rPr>
                <w:sz w:val="20"/>
                <w:szCs w:val="20"/>
                <w:lang w:val="en-GB"/>
              </w:rPr>
              <w:t>Obala</w:t>
            </w:r>
            <w:proofErr w:type="spellEnd"/>
            <w:r>
              <w:rPr>
                <w:sz w:val="20"/>
                <w:szCs w:val="20"/>
                <w:lang w:val="en-GB"/>
              </w:rPr>
              <w:t xml:space="preserve"> </w:t>
            </w:r>
            <w:proofErr w:type="spellStart"/>
            <w:r>
              <w:rPr>
                <w:sz w:val="20"/>
                <w:szCs w:val="20"/>
                <w:lang w:val="en-GB"/>
              </w:rPr>
              <w:t>Svetog</w:t>
            </w:r>
            <w:proofErr w:type="spellEnd"/>
            <w:r>
              <w:rPr>
                <w:sz w:val="20"/>
                <w:szCs w:val="20"/>
                <w:lang w:val="en-GB"/>
              </w:rPr>
              <w:t xml:space="preserve"> </w:t>
            </w:r>
            <w:proofErr w:type="spellStart"/>
            <w:r>
              <w:rPr>
                <w:sz w:val="20"/>
                <w:szCs w:val="20"/>
                <w:lang w:val="en-GB"/>
              </w:rPr>
              <w:t>Jurja</w:t>
            </w:r>
            <w:proofErr w:type="spellEnd"/>
            <w:r>
              <w:rPr>
                <w:sz w:val="20"/>
                <w:szCs w:val="20"/>
                <w:lang w:val="en-GB"/>
              </w:rPr>
              <w:t xml:space="preserve"> 10, Vis</w:t>
            </w:r>
          </w:p>
        </w:tc>
        <w:tc>
          <w:tcPr>
            <w:tcW w:type="dxa" w:w="1418"/>
            <w:tcBorders>
              <w:top w:space="0" w:sz="4" w:color="auto" w:val="single"/>
              <w:left w:space="0" w:sz="4" w:color="auto" w:val="single"/>
              <w:bottom w:space="0" w:sz="4" w:color="auto" w:val="single"/>
              <w:right w:space="0" w:sz="4" w:color="auto" w:val="single"/>
            </w:tcBorders>
            <w:vAlign w:val="center"/>
            <w:hideMark/>
          </w:tcPr>
          <w:p w:rsidRDefault="001B3DE5" w:rsidP="00BF4F8A" w:rsidR="001B3DE5">
            <w:pPr>
              <w:spacing w:lineRule="auto" w:line="254"/>
              <w:jc w:val="center"/>
              <w:rPr>
                <w:sz w:val="20"/>
                <w:szCs w:val="20"/>
                <w:lang w:val="en-GB"/>
              </w:rPr>
            </w:pPr>
            <w:r>
              <w:rPr>
                <w:sz w:val="20"/>
                <w:szCs w:val="20"/>
                <w:lang w:val="en-GB"/>
              </w:rPr>
              <w:t>19.119,79</w:t>
            </w:r>
          </w:p>
        </w:tc>
      </w:tr>
      <w:tr w:rsidTr="00BF4F8A" w:rsidR="001B3DE5">
        <w:trPr>
          <w:trHeight w:val="397"/>
          <w:jc w:val="center"/>
        </w:trPr>
        <w:tc>
          <w:tcPr>
            <w:tcW w:type="dxa" w:w="483"/>
            <w:tcBorders>
              <w:top w:space="0" w:sz="4" w:color="auto" w:val="single"/>
              <w:left w:space="0" w:sz="4" w:color="auto" w:val="single"/>
              <w:bottom w:space="0" w:sz="4" w:color="auto" w:val="single"/>
              <w:right w:space="0" w:sz="4" w:color="auto" w:val="single"/>
            </w:tcBorders>
            <w:vAlign w:val="center"/>
            <w:hideMark/>
          </w:tcPr>
          <w:p w:rsidRDefault="001B3DE5" w:rsidP="00BF4F8A" w:rsidR="001B3DE5">
            <w:pPr>
              <w:jc w:val="center"/>
              <w:rPr>
                <w:sz w:val="20"/>
                <w:szCs w:val="20"/>
                <w:lang w:eastAsia="hr-HR"/>
              </w:rPr>
            </w:pPr>
            <w:r>
              <w:rPr>
                <w:sz w:val="20"/>
                <w:szCs w:val="20"/>
                <w:lang w:eastAsia="hr-HR"/>
              </w:rPr>
              <w:t>17.</w:t>
            </w:r>
          </w:p>
        </w:tc>
        <w:tc>
          <w:tcPr>
            <w:tcW w:type="dxa" w:w="2577"/>
            <w:tcBorders>
              <w:top w:space="0" w:sz="4" w:color="auto" w:val="single"/>
              <w:left w:space="0" w:sz="4" w:color="auto" w:val="single"/>
              <w:bottom w:space="0" w:sz="4" w:color="auto" w:val="single"/>
              <w:right w:space="0" w:sz="4" w:color="auto" w:val="single"/>
            </w:tcBorders>
            <w:vAlign w:val="center"/>
            <w:hideMark/>
          </w:tcPr>
          <w:p w:rsidRDefault="001B3DE5" w:rsidP="00BF4F8A" w:rsidR="001B3DE5">
            <w:pPr>
              <w:spacing w:lineRule="auto" w:line="254"/>
              <w:jc w:val="center"/>
              <w:rPr>
                <w:sz w:val="20"/>
                <w:szCs w:val="20"/>
                <w:lang w:val="en-GB"/>
              </w:rPr>
            </w:pPr>
            <w:r>
              <w:rPr>
                <w:sz w:val="20"/>
                <w:szCs w:val="20"/>
                <w:lang w:val="en-GB"/>
              </w:rPr>
              <w:t xml:space="preserve">SVILIČIĆ DARIJA                             </w:t>
            </w:r>
          </w:p>
        </w:tc>
        <w:tc>
          <w:tcPr>
            <w:tcW w:type="dxa" w:w="1437"/>
            <w:tcBorders>
              <w:top w:space="0" w:sz="4" w:color="auto" w:val="single"/>
              <w:left w:space="0" w:sz="4" w:color="auto" w:val="single"/>
              <w:bottom w:space="0" w:sz="4" w:color="auto" w:val="single"/>
              <w:right w:space="0" w:sz="4" w:color="auto" w:val="single"/>
            </w:tcBorders>
            <w:vAlign w:val="center"/>
            <w:hideMark/>
          </w:tcPr>
          <w:p w:rsidRDefault="001B3DE5" w:rsidP="00BF4F8A" w:rsidR="001B3DE5">
            <w:pPr>
              <w:spacing w:lineRule="auto" w:line="254"/>
              <w:jc w:val="center"/>
              <w:rPr>
                <w:sz w:val="20"/>
                <w:szCs w:val="20"/>
                <w:lang w:val="en-GB"/>
              </w:rPr>
            </w:pPr>
            <w:r>
              <w:rPr>
                <w:sz w:val="20"/>
                <w:szCs w:val="20"/>
                <w:lang w:val="en-GB"/>
              </w:rPr>
              <w:t>87578239736</w:t>
            </w:r>
          </w:p>
        </w:tc>
        <w:tc>
          <w:tcPr>
            <w:tcW w:type="dxa" w:w="3220"/>
            <w:tcBorders>
              <w:top w:space="0" w:sz="4" w:color="auto" w:val="single"/>
              <w:left w:space="0" w:sz="4" w:color="auto" w:val="single"/>
              <w:bottom w:space="0" w:sz="4" w:color="auto" w:val="single"/>
              <w:right w:space="0" w:sz="4" w:color="auto" w:val="single"/>
            </w:tcBorders>
            <w:vAlign w:val="center"/>
            <w:hideMark/>
          </w:tcPr>
          <w:p w:rsidRDefault="001B3DE5" w:rsidP="00BF4F8A" w:rsidR="001B3DE5">
            <w:pPr>
              <w:spacing w:lineRule="auto" w:line="254"/>
              <w:jc w:val="center"/>
              <w:rPr>
                <w:sz w:val="20"/>
                <w:szCs w:val="20"/>
                <w:lang w:val="en-GB"/>
              </w:rPr>
            </w:pPr>
            <w:r>
              <w:rPr>
                <w:sz w:val="20"/>
                <w:szCs w:val="20"/>
                <w:lang w:val="en-GB"/>
              </w:rPr>
              <w:t xml:space="preserve">Bana </w:t>
            </w:r>
            <w:proofErr w:type="spellStart"/>
            <w:r>
              <w:rPr>
                <w:sz w:val="20"/>
                <w:szCs w:val="20"/>
                <w:lang w:val="en-GB"/>
              </w:rPr>
              <w:t>Jelačića</w:t>
            </w:r>
            <w:proofErr w:type="spellEnd"/>
            <w:r>
              <w:rPr>
                <w:sz w:val="20"/>
                <w:szCs w:val="20"/>
                <w:lang w:val="en-GB"/>
              </w:rPr>
              <w:t xml:space="preserve"> 50, Vis</w:t>
            </w:r>
          </w:p>
        </w:tc>
        <w:tc>
          <w:tcPr>
            <w:tcW w:type="dxa" w:w="1418"/>
            <w:tcBorders>
              <w:top w:space="0" w:sz="4" w:color="auto" w:val="single"/>
              <w:left w:space="0" w:sz="4" w:color="auto" w:val="single"/>
              <w:bottom w:space="0" w:sz="4" w:color="auto" w:val="single"/>
              <w:right w:space="0" w:sz="4" w:color="auto" w:val="single"/>
            </w:tcBorders>
            <w:vAlign w:val="center"/>
            <w:hideMark/>
          </w:tcPr>
          <w:p w:rsidRDefault="001B3DE5" w:rsidP="00BF4F8A" w:rsidR="001B3DE5">
            <w:pPr>
              <w:spacing w:lineRule="auto" w:line="254"/>
              <w:jc w:val="center"/>
              <w:rPr>
                <w:sz w:val="20"/>
                <w:szCs w:val="20"/>
                <w:lang w:val="en-GB"/>
              </w:rPr>
            </w:pPr>
            <w:r>
              <w:rPr>
                <w:sz w:val="20"/>
                <w:szCs w:val="20"/>
                <w:lang w:val="en-GB"/>
              </w:rPr>
              <w:t>17.354,34</w:t>
            </w:r>
          </w:p>
        </w:tc>
      </w:tr>
      <w:tr w:rsidTr="00BF4F8A" w:rsidR="001B3DE5">
        <w:trPr>
          <w:trHeight w:val="397"/>
          <w:jc w:val="center"/>
        </w:trPr>
        <w:tc>
          <w:tcPr>
            <w:tcW w:type="dxa" w:w="483"/>
            <w:tcBorders>
              <w:top w:space="0" w:sz="4" w:color="auto" w:val="single"/>
              <w:left w:space="0" w:sz="4" w:color="auto" w:val="single"/>
              <w:bottom w:space="0" w:sz="4" w:color="auto" w:val="single"/>
              <w:right w:space="0" w:sz="4" w:color="auto" w:val="single"/>
            </w:tcBorders>
            <w:vAlign w:val="center"/>
            <w:hideMark/>
          </w:tcPr>
          <w:p w:rsidRDefault="001B3DE5" w:rsidP="00BF4F8A" w:rsidR="001B3DE5">
            <w:pPr>
              <w:jc w:val="center"/>
              <w:rPr>
                <w:sz w:val="20"/>
                <w:szCs w:val="20"/>
                <w:lang w:eastAsia="hr-HR"/>
              </w:rPr>
            </w:pPr>
            <w:r>
              <w:rPr>
                <w:sz w:val="20"/>
                <w:szCs w:val="20"/>
                <w:lang w:eastAsia="hr-HR"/>
              </w:rPr>
              <w:t>18.</w:t>
            </w:r>
          </w:p>
        </w:tc>
        <w:tc>
          <w:tcPr>
            <w:tcW w:type="dxa" w:w="2577"/>
            <w:tcBorders>
              <w:top w:space="0" w:sz="4" w:color="auto" w:val="single"/>
              <w:left w:space="0" w:sz="4" w:color="auto" w:val="single"/>
              <w:bottom w:space="0" w:sz="4" w:color="auto" w:val="single"/>
              <w:right w:space="0" w:sz="4" w:color="auto" w:val="single"/>
            </w:tcBorders>
            <w:vAlign w:val="center"/>
            <w:hideMark/>
          </w:tcPr>
          <w:p w:rsidRDefault="001B3DE5" w:rsidP="00BF4F8A" w:rsidR="001B3DE5">
            <w:pPr>
              <w:spacing w:lineRule="auto" w:line="254"/>
              <w:jc w:val="center"/>
              <w:rPr>
                <w:sz w:val="20"/>
                <w:szCs w:val="20"/>
                <w:lang w:val="en-GB"/>
              </w:rPr>
            </w:pPr>
            <w:r>
              <w:rPr>
                <w:sz w:val="20"/>
                <w:szCs w:val="20"/>
                <w:lang w:val="en-GB"/>
              </w:rPr>
              <w:t xml:space="preserve">PEČAREVIĆ SEMIRA                     </w:t>
            </w:r>
          </w:p>
        </w:tc>
        <w:tc>
          <w:tcPr>
            <w:tcW w:type="dxa" w:w="1437"/>
            <w:tcBorders>
              <w:top w:space="0" w:sz="4" w:color="auto" w:val="single"/>
              <w:left w:space="0" w:sz="4" w:color="auto" w:val="single"/>
              <w:bottom w:space="0" w:sz="4" w:color="auto" w:val="single"/>
              <w:right w:space="0" w:sz="4" w:color="auto" w:val="single"/>
            </w:tcBorders>
            <w:vAlign w:val="center"/>
            <w:hideMark/>
          </w:tcPr>
          <w:p w:rsidRDefault="001B3DE5" w:rsidP="00BF4F8A" w:rsidR="001B3DE5">
            <w:pPr>
              <w:spacing w:lineRule="auto" w:line="254"/>
              <w:jc w:val="center"/>
              <w:rPr>
                <w:sz w:val="20"/>
                <w:szCs w:val="20"/>
                <w:lang w:val="en-GB"/>
              </w:rPr>
            </w:pPr>
            <w:r>
              <w:rPr>
                <w:sz w:val="20"/>
                <w:szCs w:val="20"/>
                <w:lang w:val="en-GB"/>
              </w:rPr>
              <w:t>49550713188</w:t>
            </w:r>
          </w:p>
        </w:tc>
        <w:tc>
          <w:tcPr>
            <w:tcW w:type="dxa" w:w="3220"/>
            <w:tcBorders>
              <w:top w:space="0" w:sz="4" w:color="auto" w:val="single"/>
              <w:left w:space="0" w:sz="4" w:color="auto" w:val="single"/>
              <w:bottom w:space="0" w:sz="4" w:color="auto" w:val="single"/>
              <w:right w:space="0" w:sz="4" w:color="auto" w:val="single"/>
            </w:tcBorders>
            <w:vAlign w:val="center"/>
            <w:hideMark/>
          </w:tcPr>
          <w:p w:rsidRDefault="001B3DE5" w:rsidP="00BF4F8A" w:rsidR="001B3DE5">
            <w:pPr>
              <w:spacing w:lineRule="auto" w:line="254"/>
              <w:jc w:val="center"/>
              <w:rPr>
                <w:sz w:val="20"/>
                <w:szCs w:val="20"/>
                <w:lang w:val="en-GB"/>
              </w:rPr>
            </w:pPr>
            <w:proofErr w:type="spellStart"/>
            <w:r>
              <w:rPr>
                <w:sz w:val="20"/>
                <w:szCs w:val="20"/>
                <w:lang w:val="en-GB"/>
              </w:rPr>
              <w:t>Lučica</w:t>
            </w:r>
            <w:proofErr w:type="spellEnd"/>
            <w:r>
              <w:rPr>
                <w:sz w:val="20"/>
                <w:szCs w:val="20"/>
                <w:lang w:val="en-GB"/>
              </w:rPr>
              <w:t xml:space="preserve"> 54,Vis</w:t>
            </w:r>
          </w:p>
        </w:tc>
        <w:tc>
          <w:tcPr>
            <w:tcW w:type="dxa" w:w="1418"/>
            <w:tcBorders>
              <w:top w:space="0" w:sz="4" w:color="auto" w:val="single"/>
              <w:left w:space="0" w:sz="4" w:color="auto" w:val="single"/>
              <w:bottom w:space="0" w:sz="4" w:color="auto" w:val="single"/>
              <w:right w:space="0" w:sz="4" w:color="auto" w:val="single"/>
            </w:tcBorders>
            <w:vAlign w:val="center"/>
            <w:hideMark/>
          </w:tcPr>
          <w:p w:rsidRDefault="001B3DE5" w:rsidP="00BF4F8A" w:rsidR="001B3DE5">
            <w:pPr>
              <w:spacing w:lineRule="auto" w:line="254"/>
              <w:jc w:val="center"/>
              <w:rPr>
                <w:sz w:val="20"/>
                <w:szCs w:val="20"/>
                <w:lang w:val="en-GB"/>
              </w:rPr>
            </w:pPr>
            <w:r>
              <w:rPr>
                <w:sz w:val="20"/>
                <w:szCs w:val="20"/>
                <w:lang w:val="en-GB"/>
              </w:rPr>
              <w:t>22.561,40</w:t>
            </w:r>
          </w:p>
        </w:tc>
      </w:tr>
      <w:tr w:rsidTr="00BF4F8A" w:rsidR="001B3DE5">
        <w:trPr>
          <w:trHeight w:val="397"/>
          <w:jc w:val="center"/>
        </w:trPr>
        <w:tc>
          <w:tcPr>
            <w:tcW w:type="dxa" w:w="483"/>
            <w:tcBorders>
              <w:top w:space="0" w:sz="4" w:color="auto" w:val="single"/>
              <w:left w:space="0" w:sz="4" w:color="auto" w:val="single"/>
              <w:bottom w:space="0" w:sz="4" w:color="auto" w:val="single"/>
              <w:right w:space="0" w:sz="4" w:color="auto" w:val="single"/>
            </w:tcBorders>
            <w:vAlign w:val="center"/>
            <w:hideMark/>
          </w:tcPr>
          <w:p w:rsidRDefault="001B3DE5" w:rsidP="00BF4F8A" w:rsidR="001B3DE5">
            <w:pPr>
              <w:jc w:val="center"/>
              <w:rPr>
                <w:sz w:val="20"/>
                <w:szCs w:val="20"/>
                <w:lang w:eastAsia="hr-HR"/>
              </w:rPr>
            </w:pPr>
            <w:r>
              <w:rPr>
                <w:sz w:val="20"/>
                <w:szCs w:val="20"/>
                <w:lang w:eastAsia="hr-HR"/>
              </w:rPr>
              <w:t>19.</w:t>
            </w:r>
          </w:p>
        </w:tc>
        <w:tc>
          <w:tcPr>
            <w:tcW w:type="dxa" w:w="2577"/>
            <w:tcBorders>
              <w:top w:space="0" w:sz="4" w:color="auto" w:val="single"/>
              <w:left w:space="0" w:sz="4" w:color="auto" w:val="single"/>
              <w:bottom w:space="0" w:sz="4" w:color="auto" w:val="single"/>
              <w:right w:space="0" w:sz="4" w:color="auto" w:val="single"/>
            </w:tcBorders>
            <w:vAlign w:val="center"/>
            <w:hideMark/>
          </w:tcPr>
          <w:p w:rsidRDefault="001B3DE5" w:rsidP="00BF4F8A" w:rsidR="001B3DE5">
            <w:pPr>
              <w:spacing w:lineRule="auto" w:line="254"/>
              <w:jc w:val="center"/>
              <w:rPr>
                <w:sz w:val="20"/>
                <w:szCs w:val="20"/>
                <w:lang w:val="en-GB"/>
              </w:rPr>
            </w:pPr>
            <w:r>
              <w:rPr>
                <w:sz w:val="20"/>
                <w:szCs w:val="20"/>
                <w:lang w:val="en-GB"/>
              </w:rPr>
              <w:t xml:space="preserve">AGOVIĆ SPOMENKA                    </w:t>
            </w:r>
          </w:p>
        </w:tc>
        <w:tc>
          <w:tcPr>
            <w:tcW w:type="dxa" w:w="1437"/>
            <w:tcBorders>
              <w:top w:space="0" w:sz="4" w:color="auto" w:val="single"/>
              <w:left w:space="0" w:sz="4" w:color="auto" w:val="single"/>
              <w:bottom w:space="0" w:sz="4" w:color="auto" w:val="single"/>
              <w:right w:space="0" w:sz="4" w:color="auto" w:val="single"/>
            </w:tcBorders>
            <w:vAlign w:val="center"/>
            <w:hideMark/>
          </w:tcPr>
          <w:p w:rsidRDefault="001B3DE5" w:rsidP="00BF4F8A" w:rsidR="001B3DE5">
            <w:pPr>
              <w:spacing w:lineRule="auto" w:line="254"/>
              <w:jc w:val="center"/>
              <w:rPr>
                <w:sz w:val="20"/>
                <w:szCs w:val="20"/>
                <w:lang w:val="en-GB"/>
              </w:rPr>
            </w:pPr>
            <w:r>
              <w:rPr>
                <w:sz w:val="20"/>
                <w:szCs w:val="20"/>
                <w:lang w:val="en-GB"/>
              </w:rPr>
              <w:t>10920293208</w:t>
            </w:r>
          </w:p>
        </w:tc>
        <w:tc>
          <w:tcPr>
            <w:tcW w:type="dxa" w:w="3220"/>
            <w:tcBorders>
              <w:top w:space="0" w:sz="4" w:color="auto" w:val="single"/>
              <w:left w:space="0" w:sz="4" w:color="auto" w:val="single"/>
              <w:bottom w:space="0" w:sz="4" w:color="auto" w:val="single"/>
              <w:right w:space="0" w:sz="4" w:color="auto" w:val="single"/>
            </w:tcBorders>
            <w:vAlign w:val="center"/>
            <w:hideMark/>
          </w:tcPr>
          <w:p w:rsidRDefault="001B3DE5" w:rsidP="00BF4F8A" w:rsidR="001B3DE5">
            <w:pPr>
              <w:spacing w:lineRule="auto" w:line="254"/>
              <w:jc w:val="center"/>
              <w:rPr>
                <w:sz w:val="20"/>
                <w:szCs w:val="20"/>
                <w:lang w:val="en-GB"/>
              </w:rPr>
            </w:pPr>
            <w:r>
              <w:rPr>
                <w:sz w:val="20"/>
                <w:szCs w:val="20"/>
                <w:lang w:val="en-GB"/>
              </w:rPr>
              <w:t xml:space="preserve"> </w:t>
            </w:r>
            <w:proofErr w:type="spellStart"/>
            <w:r>
              <w:rPr>
                <w:sz w:val="20"/>
                <w:szCs w:val="20"/>
                <w:lang w:val="en-GB"/>
              </w:rPr>
              <w:t>Šetalište</w:t>
            </w:r>
            <w:proofErr w:type="spellEnd"/>
            <w:r>
              <w:rPr>
                <w:sz w:val="20"/>
                <w:szCs w:val="20"/>
                <w:lang w:val="en-GB"/>
              </w:rPr>
              <w:t xml:space="preserve"> stare </w:t>
            </w:r>
            <w:proofErr w:type="spellStart"/>
            <w:r>
              <w:rPr>
                <w:sz w:val="20"/>
                <w:szCs w:val="20"/>
                <w:lang w:val="en-GB"/>
              </w:rPr>
              <w:t>Isse</w:t>
            </w:r>
            <w:proofErr w:type="spellEnd"/>
            <w:r>
              <w:rPr>
                <w:sz w:val="20"/>
                <w:szCs w:val="20"/>
                <w:lang w:val="en-GB"/>
              </w:rPr>
              <w:t xml:space="preserve"> 28, Vis</w:t>
            </w:r>
          </w:p>
        </w:tc>
        <w:tc>
          <w:tcPr>
            <w:tcW w:type="dxa" w:w="1418"/>
            <w:tcBorders>
              <w:top w:space="0" w:sz="4" w:color="auto" w:val="single"/>
              <w:left w:space="0" w:sz="4" w:color="auto" w:val="single"/>
              <w:bottom w:space="0" w:sz="4" w:color="auto" w:val="single"/>
              <w:right w:space="0" w:sz="4" w:color="auto" w:val="single"/>
            </w:tcBorders>
            <w:vAlign w:val="center"/>
            <w:hideMark/>
          </w:tcPr>
          <w:p w:rsidRDefault="001B3DE5" w:rsidP="00BF4F8A" w:rsidR="001B3DE5">
            <w:pPr>
              <w:spacing w:lineRule="auto" w:line="254"/>
              <w:jc w:val="center"/>
              <w:rPr>
                <w:sz w:val="20"/>
                <w:szCs w:val="20"/>
                <w:lang w:val="en-GB"/>
              </w:rPr>
            </w:pPr>
            <w:r>
              <w:rPr>
                <w:sz w:val="20"/>
                <w:szCs w:val="20"/>
                <w:lang w:val="en-GB"/>
              </w:rPr>
              <w:t>15.319,96</w:t>
            </w:r>
          </w:p>
        </w:tc>
      </w:tr>
      <w:tr w:rsidTr="00BF4F8A" w:rsidR="001B3DE5">
        <w:trPr>
          <w:trHeight w:val="397"/>
          <w:jc w:val="center"/>
        </w:trPr>
        <w:tc>
          <w:tcPr>
            <w:tcW w:type="dxa" w:w="483"/>
            <w:tcBorders>
              <w:top w:space="0" w:sz="4" w:color="auto" w:val="single"/>
              <w:left w:space="0" w:sz="4" w:color="auto" w:val="single"/>
              <w:bottom w:space="0" w:sz="4" w:color="auto" w:val="single"/>
              <w:right w:space="0" w:sz="4" w:color="auto" w:val="single"/>
            </w:tcBorders>
            <w:vAlign w:val="center"/>
            <w:hideMark/>
          </w:tcPr>
          <w:p w:rsidRDefault="001B3DE5" w:rsidP="00BF4F8A" w:rsidR="001B3DE5">
            <w:pPr>
              <w:jc w:val="center"/>
              <w:rPr>
                <w:sz w:val="20"/>
                <w:szCs w:val="20"/>
                <w:lang w:eastAsia="hr-HR"/>
              </w:rPr>
            </w:pPr>
            <w:r>
              <w:rPr>
                <w:sz w:val="20"/>
                <w:szCs w:val="20"/>
                <w:lang w:eastAsia="hr-HR"/>
              </w:rPr>
              <w:t>20.</w:t>
            </w:r>
          </w:p>
        </w:tc>
        <w:tc>
          <w:tcPr>
            <w:tcW w:type="dxa" w:w="2577"/>
            <w:tcBorders>
              <w:top w:space="0" w:sz="4" w:color="auto" w:val="single"/>
              <w:left w:space="0" w:sz="4" w:color="auto" w:val="single"/>
              <w:bottom w:space="0" w:sz="4" w:color="auto" w:val="single"/>
              <w:right w:space="0" w:sz="4" w:color="auto" w:val="single"/>
            </w:tcBorders>
            <w:vAlign w:val="center"/>
            <w:hideMark/>
          </w:tcPr>
          <w:p w:rsidRDefault="001B3DE5" w:rsidP="00BF4F8A" w:rsidR="001B3DE5">
            <w:pPr>
              <w:spacing w:lineRule="auto" w:line="254"/>
              <w:jc w:val="center"/>
              <w:rPr>
                <w:sz w:val="20"/>
                <w:szCs w:val="20"/>
                <w:lang w:val="en-GB"/>
              </w:rPr>
            </w:pPr>
            <w:r>
              <w:rPr>
                <w:sz w:val="20"/>
                <w:szCs w:val="20"/>
                <w:lang w:val="en-GB"/>
              </w:rPr>
              <w:t xml:space="preserve">VIDOVIĆ MARIO                            </w:t>
            </w:r>
          </w:p>
        </w:tc>
        <w:tc>
          <w:tcPr>
            <w:tcW w:type="dxa" w:w="1437"/>
            <w:tcBorders>
              <w:top w:space="0" w:sz="4" w:color="auto" w:val="single"/>
              <w:left w:space="0" w:sz="4" w:color="auto" w:val="single"/>
              <w:bottom w:space="0" w:sz="4" w:color="auto" w:val="single"/>
              <w:right w:space="0" w:sz="4" w:color="auto" w:val="single"/>
            </w:tcBorders>
            <w:vAlign w:val="center"/>
            <w:hideMark/>
          </w:tcPr>
          <w:p w:rsidRDefault="001B3DE5" w:rsidP="00BF4F8A" w:rsidR="001B3DE5">
            <w:pPr>
              <w:spacing w:lineRule="auto" w:line="254"/>
              <w:jc w:val="center"/>
              <w:rPr>
                <w:sz w:val="20"/>
                <w:szCs w:val="20"/>
                <w:lang w:val="en-GB"/>
              </w:rPr>
            </w:pPr>
            <w:r>
              <w:rPr>
                <w:sz w:val="20"/>
                <w:szCs w:val="20"/>
                <w:lang w:val="en-GB"/>
              </w:rPr>
              <w:t>46957479935</w:t>
            </w:r>
          </w:p>
        </w:tc>
        <w:tc>
          <w:tcPr>
            <w:tcW w:type="dxa" w:w="3220"/>
            <w:tcBorders>
              <w:top w:space="0" w:sz="4" w:color="auto" w:val="single"/>
              <w:left w:space="0" w:sz="4" w:color="auto" w:val="single"/>
              <w:bottom w:space="0" w:sz="4" w:color="auto" w:val="single"/>
              <w:right w:space="0" w:sz="4" w:color="auto" w:val="single"/>
            </w:tcBorders>
            <w:vAlign w:val="center"/>
            <w:hideMark/>
          </w:tcPr>
          <w:p w:rsidRDefault="001B3DE5" w:rsidP="00BF4F8A" w:rsidR="001B3DE5">
            <w:pPr>
              <w:spacing w:lineRule="auto" w:line="254"/>
              <w:jc w:val="center"/>
              <w:rPr>
                <w:sz w:val="20"/>
                <w:szCs w:val="20"/>
                <w:lang w:val="en-GB"/>
              </w:rPr>
            </w:pPr>
            <w:proofErr w:type="spellStart"/>
            <w:r>
              <w:rPr>
                <w:sz w:val="20"/>
                <w:szCs w:val="20"/>
                <w:lang w:val="en-GB"/>
              </w:rPr>
              <w:t>Cvjetka</w:t>
            </w:r>
            <w:proofErr w:type="spellEnd"/>
            <w:r>
              <w:rPr>
                <w:sz w:val="20"/>
                <w:szCs w:val="20"/>
                <w:lang w:val="en-GB"/>
              </w:rPr>
              <w:t xml:space="preserve"> </w:t>
            </w:r>
            <w:proofErr w:type="spellStart"/>
            <w:r>
              <w:rPr>
                <w:sz w:val="20"/>
                <w:szCs w:val="20"/>
                <w:lang w:val="en-GB"/>
              </w:rPr>
              <w:t>Radišića</w:t>
            </w:r>
            <w:proofErr w:type="spellEnd"/>
            <w:r>
              <w:rPr>
                <w:sz w:val="20"/>
                <w:szCs w:val="20"/>
                <w:lang w:val="en-GB"/>
              </w:rPr>
              <w:t xml:space="preserve"> 6,Vis</w:t>
            </w:r>
          </w:p>
        </w:tc>
        <w:tc>
          <w:tcPr>
            <w:tcW w:type="dxa" w:w="1418"/>
            <w:tcBorders>
              <w:top w:space="0" w:sz="4" w:color="auto" w:val="single"/>
              <w:left w:space="0" w:sz="4" w:color="auto" w:val="single"/>
              <w:bottom w:space="0" w:sz="4" w:color="auto" w:val="single"/>
              <w:right w:space="0" w:sz="4" w:color="auto" w:val="single"/>
            </w:tcBorders>
            <w:vAlign w:val="center"/>
            <w:hideMark/>
          </w:tcPr>
          <w:p w:rsidRDefault="001B3DE5" w:rsidP="00BF4F8A" w:rsidR="001B3DE5">
            <w:pPr>
              <w:spacing w:lineRule="auto" w:line="254"/>
              <w:jc w:val="center"/>
              <w:rPr>
                <w:sz w:val="20"/>
                <w:szCs w:val="20"/>
                <w:lang w:val="en-GB"/>
              </w:rPr>
            </w:pPr>
            <w:r>
              <w:rPr>
                <w:sz w:val="20"/>
                <w:szCs w:val="20"/>
                <w:lang w:val="en-GB"/>
              </w:rPr>
              <w:t>25.010,59</w:t>
            </w:r>
          </w:p>
        </w:tc>
      </w:tr>
      <w:tr w:rsidTr="00BF4F8A" w:rsidR="001B3DE5">
        <w:trPr>
          <w:trHeight w:val="397"/>
          <w:jc w:val="center"/>
        </w:trPr>
        <w:tc>
          <w:tcPr>
            <w:tcW w:type="dxa" w:w="483"/>
            <w:tcBorders>
              <w:top w:space="0" w:sz="4" w:color="auto" w:val="single"/>
              <w:left w:space="0" w:sz="4" w:color="auto" w:val="single"/>
              <w:bottom w:space="0" w:sz="4" w:color="auto" w:val="single"/>
              <w:right w:space="0" w:sz="4" w:color="auto" w:val="single"/>
            </w:tcBorders>
            <w:vAlign w:val="center"/>
            <w:hideMark/>
          </w:tcPr>
          <w:p w:rsidRDefault="001B3DE5" w:rsidP="00BF4F8A" w:rsidR="001B3DE5">
            <w:pPr>
              <w:jc w:val="center"/>
              <w:rPr>
                <w:sz w:val="20"/>
                <w:szCs w:val="20"/>
                <w:lang w:eastAsia="hr-HR"/>
              </w:rPr>
            </w:pPr>
            <w:r>
              <w:rPr>
                <w:sz w:val="20"/>
                <w:szCs w:val="20"/>
                <w:lang w:eastAsia="hr-HR"/>
              </w:rPr>
              <w:t>21.</w:t>
            </w:r>
          </w:p>
        </w:tc>
        <w:tc>
          <w:tcPr>
            <w:tcW w:type="dxa" w:w="2577"/>
            <w:tcBorders>
              <w:top w:space="0" w:sz="4" w:color="auto" w:val="single"/>
              <w:left w:space="0" w:sz="4" w:color="auto" w:val="single"/>
              <w:bottom w:space="0" w:sz="4" w:color="auto" w:val="single"/>
              <w:right w:space="0" w:sz="4" w:color="auto" w:val="single"/>
            </w:tcBorders>
            <w:vAlign w:val="center"/>
            <w:hideMark/>
          </w:tcPr>
          <w:p w:rsidRDefault="001B3DE5" w:rsidP="00BF4F8A" w:rsidR="001B3DE5">
            <w:pPr>
              <w:spacing w:lineRule="auto" w:line="254"/>
              <w:jc w:val="center"/>
              <w:rPr>
                <w:sz w:val="20"/>
                <w:szCs w:val="20"/>
                <w:lang w:val="en-GB"/>
              </w:rPr>
            </w:pPr>
            <w:r>
              <w:rPr>
                <w:sz w:val="20"/>
                <w:szCs w:val="20"/>
                <w:lang w:val="en-GB"/>
              </w:rPr>
              <w:t xml:space="preserve">BRADANOVIĆ NIKO                      </w:t>
            </w:r>
          </w:p>
        </w:tc>
        <w:tc>
          <w:tcPr>
            <w:tcW w:type="dxa" w:w="1437"/>
            <w:tcBorders>
              <w:top w:space="0" w:sz="4" w:color="auto" w:val="single"/>
              <w:left w:space="0" w:sz="4" w:color="auto" w:val="single"/>
              <w:bottom w:space="0" w:sz="4" w:color="auto" w:val="single"/>
              <w:right w:space="0" w:sz="4" w:color="auto" w:val="single"/>
            </w:tcBorders>
            <w:vAlign w:val="center"/>
            <w:hideMark/>
          </w:tcPr>
          <w:p w:rsidRDefault="001B3DE5" w:rsidP="00BF4F8A" w:rsidR="001B3DE5">
            <w:pPr>
              <w:spacing w:lineRule="auto" w:line="254"/>
              <w:jc w:val="center"/>
              <w:rPr>
                <w:sz w:val="20"/>
                <w:szCs w:val="20"/>
                <w:lang w:val="en-GB"/>
              </w:rPr>
            </w:pPr>
            <w:r>
              <w:rPr>
                <w:sz w:val="20"/>
                <w:szCs w:val="20"/>
                <w:lang w:val="en-GB"/>
              </w:rPr>
              <w:t>13025770940</w:t>
            </w:r>
          </w:p>
        </w:tc>
        <w:tc>
          <w:tcPr>
            <w:tcW w:type="dxa" w:w="3220"/>
            <w:tcBorders>
              <w:top w:space="0" w:sz="4" w:color="auto" w:val="single"/>
              <w:left w:space="0" w:sz="4" w:color="auto" w:val="single"/>
              <w:bottom w:space="0" w:sz="4" w:color="auto" w:val="single"/>
              <w:right w:space="0" w:sz="4" w:color="auto" w:val="single"/>
            </w:tcBorders>
            <w:vAlign w:val="center"/>
            <w:hideMark/>
          </w:tcPr>
          <w:p w:rsidRDefault="001B3DE5" w:rsidP="00BF4F8A" w:rsidR="001B3DE5">
            <w:pPr>
              <w:spacing w:lineRule="auto" w:line="254"/>
              <w:jc w:val="center"/>
              <w:rPr>
                <w:sz w:val="20"/>
                <w:szCs w:val="20"/>
                <w:lang w:val="en-GB"/>
              </w:rPr>
            </w:pPr>
            <w:proofErr w:type="spellStart"/>
            <w:r>
              <w:rPr>
                <w:sz w:val="20"/>
                <w:szCs w:val="20"/>
                <w:lang w:val="en-GB"/>
              </w:rPr>
              <w:t>Vlahe</w:t>
            </w:r>
            <w:proofErr w:type="spellEnd"/>
            <w:r>
              <w:rPr>
                <w:sz w:val="20"/>
                <w:szCs w:val="20"/>
                <w:lang w:val="en-GB"/>
              </w:rPr>
              <w:t xml:space="preserve"> </w:t>
            </w:r>
            <w:proofErr w:type="spellStart"/>
            <w:r>
              <w:rPr>
                <w:sz w:val="20"/>
                <w:szCs w:val="20"/>
                <w:lang w:val="en-GB"/>
              </w:rPr>
              <w:t>Paljetka</w:t>
            </w:r>
            <w:proofErr w:type="spellEnd"/>
            <w:r>
              <w:rPr>
                <w:sz w:val="20"/>
                <w:szCs w:val="20"/>
                <w:lang w:val="en-GB"/>
              </w:rPr>
              <w:t xml:space="preserve"> 6, Vis</w:t>
            </w:r>
          </w:p>
        </w:tc>
        <w:tc>
          <w:tcPr>
            <w:tcW w:type="dxa" w:w="1418"/>
            <w:tcBorders>
              <w:top w:space="0" w:sz="4" w:color="auto" w:val="single"/>
              <w:left w:space="0" w:sz="4" w:color="auto" w:val="single"/>
              <w:bottom w:space="0" w:sz="4" w:color="auto" w:val="single"/>
              <w:right w:space="0" w:sz="4" w:color="auto" w:val="single"/>
            </w:tcBorders>
            <w:vAlign w:val="center"/>
            <w:hideMark/>
          </w:tcPr>
          <w:p w:rsidRDefault="001B3DE5" w:rsidP="00BF4F8A" w:rsidR="001B3DE5">
            <w:pPr>
              <w:spacing w:lineRule="auto" w:line="254"/>
              <w:jc w:val="center"/>
              <w:rPr>
                <w:sz w:val="20"/>
                <w:szCs w:val="20"/>
                <w:lang w:val="en-GB"/>
              </w:rPr>
            </w:pPr>
            <w:r>
              <w:rPr>
                <w:sz w:val="20"/>
                <w:szCs w:val="20"/>
                <w:lang w:val="en-GB"/>
              </w:rPr>
              <w:t>48.663,81</w:t>
            </w:r>
          </w:p>
        </w:tc>
      </w:tr>
      <w:tr w:rsidTr="00BF4F8A" w:rsidR="001B3DE5">
        <w:trPr>
          <w:trHeight w:val="397"/>
          <w:jc w:val="center"/>
        </w:trPr>
        <w:tc>
          <w:tcPr>
            <w:tcW w:type="dxa" w:w="483"/>
            <w:tcBorders>
              <w:top w:space="0" w:sz="4" w:color="auto" w:val="single"/>
              <w:left w:space="0" w:sz="4" w:color="auto" w:val="single"/>
              <w:bottom w:space="0" w:sz="4" w:color="auto" w:val="single"/>
              <w:right w:space="0" w:sz="4" w:color="auto" w:val="single"/>
            </w:tcBorders>
            <w:vAlign w:val="center"/>
            <w:hideMark/>
          </w:tcPr>
          <w:p w:rsidRDefault="001B3DE5" w:rsidP="00BF4F8A" w:rsidR="001B3DE5">
            <w:pPr>
              <w:jc w:val="center"/>
              <w:rPr>
                <w:sz w:val="20"/>
                <w:szCs w:val="20"/>
                <w:lang w:eastAsia="hr-HR"/>
              </w:rPr>
            </w:pPr>
            <w:r>
              <w:rPr>
                <w:sz w:val="20"/>
                <w:szCs w:val="20"/>
                <w:lang w:eastAsia="hr-HR"/>
              </w:rPr>
              <w:t>22.</w:t>
            </w:r>
          </w:p>
        </w:tc>
        <w:tc>
          <w:tcPr>
            <w:tcW w:type="dxa" w:w="2577"/>
            <w:tcBorders>
              <w:top w:space="0" w:sz="4" w:color="auto" w:val="single"/>
              <w:left w:space="0" w:sz="4" w:color="auto" w:val="single"/>
              <w:bottom w:space="0" w:sz="4" w:color="auto" w:val="single"/>
              <w:right w:space="0" w:sz="4" w:color="auto" w:val="single"/>
            </w:tcBorders>
            <w:vAlign w:val="center"/>
            <w:hideMark/>
          </w:tcPr>
          <w:p w:rsidRDefault="001B3DE5" w:rsidP="00BF4F8A" w:rsidR="001B3DE5">
            <w:pPr>
              <w:spacing w:lineRule="auto" w:line="254"/>
              <w:jc w:val="center"/>
              <w:rPr>
                <w:sz w:val="20"/>
                <w:szCs w:val="20"/>
                <w:lang w:val="en-GB"/>
              </w:rPr>
            </w:pPr>
            <w:r>
              <w:rPr>
                <w:sz w:val="20"/>
                <w:szCs w:val="20"/>
                <w:lang w:val="en-GB"/>
              </w:rPr>
              <w:t xml:space="preserve">RADIŠIĆ MIĆE                                 </w:t>
            </w:r>
          </w:p>
        </w:tc>
        <w:tc>
          <w:tcPr>
            <w:tcW w:type="dxa" w:w="1437"/>
            <w:tcBorders>
              <w:top w:space="0" w:sz="4" w:color="auto" w:val="single"/>
              <w:left w:space="0" w:sz="4" w:color="auto" w:val="single"/>
              <w:bottom w:space="0" w:sz="4" w:color="auto" w:val="single"/>
              <w:right w:space="0" w:sz="4" w:color="auto" w:val="single"/>
            </w:tcBorders>
            <w:vAlign w:val="center"/>
            <w:hideMark/>
          </w:tcPr>
          <w:p w:rsidRDefault="001B3DE5" w:rsidP="00BF4F8A" w:rsidR="001B3DE5">
            <w:pPr>
              <w:spacing w:lineRule="auto" w:line="254"/>
              <w:jc w:val="center"/>
              <w:rPr>
                <w:sz w:val="20"/>
                <w:szCs w:val="20"/>
                <w:lang w:val="en-GB"/>
              </w:rPr>
            </w:pPr>
            <w:r>
              <w:rPr>
                <w:sz w:val="20"/>
                <w:szCs w:val="20"/>
                <w:lang w:val="en-GB"/>
              </w:rPr>
              <w:t>17196028247</w:t>
            </w:r>
          </w:p>
        </w:tc>
        <w:tc>
          <w:tcPr>
            <w:tcW w:type="dxa" w:w="3220"/>
            <w:tcBorders>
              <w:top w:space="0" w:sz="4" w:color="auto" w:val="single"/>
              <w:left w:space="0" w:sz="4" w:color="auto" w:val="single"/>
              <w:bottom w:space="0" w:sz="4" w:color="auto" w:val="single"/>
              <w:right w:space="0" w:sz="4" w:color="auto" w:val="single"/>
            </w:tcBorders>
            <w:vAlign w:val="center"/>
            <w:hideMark/>
          </w:tcPr>
          <w:p w:rsidRDefault="001B3DE5" w:rsidP="00BF4F8A" w:rsidR="001B3DE5">
            <w:pPr>
              <w:spacing w:lineRule="auto" w:line="254"/>
              <w:jc w:val="center"/>
              <w:rPr>
                <w:sz w:val="20"/>
                <w:szCs w:val="20"/>
                <w:lang w:val="en-GB"/>
              </w:rPr>
            </w:pPr>
            <w:r>
              <w:rPr>
                <w:sz w:val="20"/>
                <w:szCs w:val="20"/>
                <w:lang w:val="en-GB"/>
              </w:rPr>
              <w:t xml:space="preserve">Ivana </w:t>
            </w:r>
            <w:proofErr w:type="spellStart"/>
            <w:r>
              <w:rPr>
                <w:sz w:val="20"/>
                <w:szCs w:val="20"/>
                <w:lang w:val="en-GB"/>
              </w:rPr>
              <w:t>Farolfija</w:t>
            </w:r>
            <w:proofErr w:type="spellEnd"/>
            <w:r>
              <w:rPr>
                <w:sz w:val="20"/>
                <w:szCs w:val="20"/>
                <w:lang w:val="en-GB"/>
              </w:rPr>
              <w:t xml:space="preserve"> 20, Vis</w:t>
            </w:r>
          </w:p>
        </w:tc>
        <w:tc>
          <w:tcPr>
            <w:tcW w:type="dxa" w:w="1418"/>
            <w:tcBorders>
              <w:top w:space="0" w:sz="4" w:color="auto" w:val="single"/>
              <w:left w:space="0" w:sz="4" w:color="auto" w:val="single"/>
              <w:bottom w:space="0" w:sz="4" w:color="auto" w:val="single"/>
              <w:right w:space="0" w:sz="4" w:color="auto" w:val="single"/>
            </w:tcBorders>
            <w:vAlign w:val="center"/>
            <w:hideMark/>
          </w:tcPr>
          <w:p w:rsidRDefault="001B3DE5" w:rsidP="00BF4F8A" w:rsidR="001B3DE5">
            <w:pPr>
              <w:spacing w:lineRule="auto" w:line="254"/>
              <w:jc w:val="center"/>
              <w:rPr>
                <w:sz w:val="20"/>
                <w:szCs w:val="20"/>
                <w:lang w:val="en-GB"/>
              </w:rPr>
            </w:pPr>
            <w:r>
              <w:rPr>
                <w:sz w:val="20"/>
                <w:szCs w:val="20"/>
                <w:lang w:val="en-GB"/>
              </w:rPr>
              <w:t>44.778,92</w:t>
            </w:r>
          </w:p>
        </w:tc>
      </w:tr>
      <w:tr w:rsidTr="00BF4F8A" w:rsidR="001B3DE5">
        <w:trPr>
          <w:trHeight w:val="397"/>
          <w:jc w:val="center"/>
        </w:trPr>
        <w:tc>
          <w:tcPr>
            <w:tcW w:type="dxa" w:w="483"/>
            <w:tcBorders>
              <w:top w:space="0" w:sz="4" w:color="auto" w:val="single"/>
              <w:left w:space="0" w:sz="4" w:color="auto" w:val="single"/>
              <w:bottom w:space="0" w:sz="4" w:color="auto" w:val="single"/>
              <w:right w:space="0" w:sz="4" w:color="auto" w:val="single"/>
            </w:tcBorders>
            <w:vAlign w:val="center"/>
            <w:hideMark/>
          </w:tcPr>
          <w:p w:rsidRDefault="001B3DE5" w:rsidP="00BF4F8A" w:rsidR="001B3DE5">
            <w:pPr>
              <w:jc w:val="center"/>
              <w:rPr>
                <w:sz w:val="20"/>
                <w:szCs w:val="20"/>
                <w:lang w:eastAsia="hr-HR"/>
              </w:rPr>
            </w:pPr>
            <w:r>
              <w:rPr>
                <w:sz w:val="20"/>
                <w:szCs w:val="20"/>
                <w:lang w:eastAsia="hr-HR"/>
              </w:rPr>
              <w:t>23.</w:t>
            </w:r>
          </w:p>
        </w:tc>
        <w:tc>
          <w:tcPr>
            <w:tcW w:type="dxa" w:w="2577"/>
            <w:tcBorders>
              <w:top w:space="0" w:sz="4" w:color="auto" w:val="single"/>
              <w:left w:space="0" w:sz="4" w:color="auto" w:val="single"/>
              <w:bottom w:space="0" w:sz="4" w:color="auto" w:val="single"/>
              <w:right w:space="0" w:sz="4" w:color="auto" w:val="single"/>
            </w:tcBorders>
            <w:vAlign w:val="center"/>
            <w:hideMark/>
          </w:tcPr>
          <w:p w:rsidRDefault="001B3DE5" w:rsidP="00BF4F8A" w:rsidR="001B3DE5">
            <w:pPr>
              <w:spacing w:lineRule="auto" w:line="254"/>
              <w:jc w:val="center"/>
              <w:rPr>
                <w:sz w:val="20"/>
                <w:szCs w:val="20"/>
                <w:lang w:val="en-GB"/>
              </w:rPr>
            </w:pPr>
            <w:r>
              <w:rPr>
                <w:sz w:val="20"/>
                <w:szCs w:val="20"/>
                <w:lang w:val="en-GB"/>
              </w:rPr>
              <w:t xml:space="preserve">KLARIĆ MARI                                  </w:t>
            </w:r>
          </w:p>
        </w:tc>
        <w:tc>
          <w:tcPr>
            <w:tcW w:type="dxa" w:w="1437"/>
            <w:tcBorders>
              <w:top w:space="0" w:sz="4" w:color="auto" w:val="single"/>
              <w:left w:space="0" w:sz="4" w:color="auto" w:val="single"/>
              <w:bottom w:space="0" w:sz="4" w:color="auto" w:val="single"/>
              <w:right w:space="0" w:sz="4" w:color="auto" w:val="single"/>
            </w:tcBorders>
            <w:vAlign w:val="center"/>
            <w:hideMark/>
          </w:tcPr>
          <w:p w:rsidRDefault="001B3DE5" w:rsidP="00BF4F8A" w:rsidR="001B3DE5">
            <w:pPr>
              <w:spacing w:lineRule="auto" w:line="254"/>
              <w:jc w:val="center"/>
              <w:rPr>
                <w:sz w:val="20"/>
                <w:szCs w:val="20"/>
                <w:lang w:val="en-GB"/>
              </w:rPr>
            </w:pPr>
            <w:r>
              <w:rPr>
                <w:sz w:val="20"/>
                <w:szCs w:val="20"/>
                <w:lang w:val="en-GB"/>
              </w:rPr>
              <w:t>16106198807</w:t>
            </w:r>
          </w:p>
        </w:tc>
        <w:tc>
          <w:tcPr>
            <w:tcW w:type="dxa" w:w="3220"/>
            <w:tcBorders>
              <w:top w:space="0" w:sz="4" w:color="auto" w:val="single"/>
              <w:left w:space="0" w:sz="4" w:color="auto" w:val="single"/>
              <w:bottom w:space="0" w:sz="4" w:color="auto" w:val="single"/>
              <w:right w:space="0" w:sz="4" w:color="auto" w:val="single"/>
            </w:tcBorders>
            <w:vAlign w:val="center"/>
            <w:hideMark/>
          </w:tcPr>
          <w:p w:rsidRDefault="001B3DE5" w:rsidP="00BF4F8A" w:rsidR="001B3DE5">
            <w:pPr>
              <w:spacing w:lineRule="auto" w:line="254"/>
              <w:jc w:val="center"/>
              <w:rPr>
                <w:sz w:val="20"/>
                <w:szCs w:val="20"/>
                <w:lang w:val="en-GB"/>
              </w:rPr>
            </w:pPr>
            <w:proofErr w:type="spellStart"/>
            <w:r>
              <w:rPr>
                <w:sz w:val="20"/>
                <w:szCs w:val="20"/>
                <w:lang w:val="en-GB"/>
              </w:rPr>
              <w:t>Dalmatinska</w:t>
            </w:r>
            <w:proofErr w:type="spellEnd"/>
            <w:r>
              <w:rPr>
                <w:sz w:val="20"/>
                <w:szCs w:val="20"/>
                <w:lang w:val="en-GB"/>
              </w:rPr>
              <w:t xml:space="preserve"> 18, Vis</w:t>
            </w:r>
          </w:p>
        </w:tc>
        <w:tc>
          <w:tcPr>
            <w:tcW w:type="dxa" w:w="1418"/>
            <w:tcBorders>
              <w:top w:space="0" w:sz="4" w:color="auto" w:val="single"/>
              <w:left w:space="0" w:sz="4" w:color="auto" w:val="single"/>
              <w:bottom w:space="0" w:sz="4" w:color="auto" w:val="single"/>
              <w:right w:space="0" w:sz="4" w:color="auto" w:val="single"/>
            </w:tcBorders>
            <w:vAlign w:val="center"/>
            <w:hideMark/>
          </w:tcPr>
          <w:p w:rsidRDefault="001B3DE5" w:rsidP="00BF4F8A" w:rsidR="001B3DE5">
            <w:pPr>
              <w:spacing w:lineRule="auto" w:line="254"/>
              <w:jc w:val="center"/>
              <w:rPr>
                <w:sz w:val="20"/>
                <w:szCs w:val="20"/>
                <w:lang w:val="en-GB"/>
              </w:rPr>
            </w:pPr>
            <w:r>
              <w:rPr>
                <w:sz w:val="20"/>
                <w:szCs w:val="20"/>
                <w:lang w:val="en-GB"/>
              </w:rPr>
              <w:t>28.541,11</w:t>
            </w:r>
          </w:p>
        </w:tc>
      </w:tr>
      <w:tr w:rsidTr="00BF4F8A" w:rsidR="001B3DE5">
        <w:trPr>
          <w:trHeight w:val="397"/>
          <w:jc w:val="center"/>
        </w:trPr>
        <w:tc>
          <w:tcPr>
            <w:tcW w:type="dxa" w:w="483"/>
            <w:tcBorders>
              <w:top w:space="0" w:sz="4" w:color="auto" w:val="single"/>
              <w:left w:space="0" w:sz="4" w:color="auto" w:val="single"/>
              <w:bottom w:space="0" w:sz="4" w:color="auto" w:val="single"/>
              <w:right w:space="0" w:sz="4" w:color="auto" w:val="single"/>
            </w:tcBorders>
            <w:vAlign w:val="center"/>
            <w:hideMark/>
          </w:tcPr>
          <w:p w:rsidRDefault="001B3DE5" w:rsidP="00BF4F8A" w:rsidR="001B3DE5">
            <w:pPr>
              <w:jc w:val="center"/>
              <w:rPr>
                <w:sz w:val="20"/>
                <w:szCs w:val="20"/>
                <w:lang w:eastAsia="hr-HR"/>
              </w:rPr>
            </w:pPr>
            <w:r>
              <w:rPr>
                <w:sz w:val="20"/>
                <w:szCs w:val="20"/>
                <w:lang w:eastAsia="hr-HR"/>
              </w:rPr>
              <w:t>24.</w:t>
            </w:r>
          </w:p>
        </w:tc>
        <w:tc>
          <w:tcPr>
            <w:tcW w:type="dxa" w:w="2577"/>
            <w:tcBorders>
              <w:top w:space="0" w:sz="4" w:color="auto" w:val="single"/>
              <w:left w:space="0" w:sz="4" w:color="auto" w:val="single"/>
              <w:bottom w:space="0" w:sz="4" w:color="auto" w:val="single"/>
              <w:right w:space="0" w:sz="4" w:color="auto" w:val="single"/>
            </w:tcBorders>
            <w:vAlign w:val="center"/>
            <w:hideMark/>
          </w:tcPr>
          <w:p w:rsidRDefault="001B3DE5" w:rsidP="00BF4F8A" w:rsidR="001B3DE5">
            <w:pPr>
              <w:spacing w:lineRule="auto" w:line="254"/>
              <w:jc w:val="center"/>
              <w:rPr>
                <w:sz w:val="20"/>
                <w:szCs w:val="20"/>
                <w:lang w:val="en-GB"/>
              </w:rPr>
            </w:pPr>
            <w:r>
              <w:rPr>
                <w:sz w:val="20"/>
                <w:szCs w:val="20"/>
                <w:lang w:val="en-GB"/>
              </w:rPr>
              <w:t xml:space="preserve">MARIĆ DRAŽEN                            </w:t>
            </w:r>
          </w:p>
        </w:tc>
        <w:tc>
          <w:tcPr>
            <w:tcW w:type="dxa" w:w="1437"/>
            <w:tcBorders>
              <w:top w:space="0" w:sz="4" w:color="auto" w:val="single"/>
              <w:left w:space="0" w:sz="4" w:color="auto" w:val="single"/>
              <w:bottom w:space="0" w:sz="4" w:color="auto" w:val="single"/>
              <w:right w:space="0" w:sz="4" w:color="auto" w:val="single"/>
            </w:tcBorders>
            <w:vAlign w:val="center"/>
            <w:hideMark/>
          </w:tcPr>
          <w:p w:rsidRDefault="001B3DE5" w:rsidP="00BF4F8A" w:rsidR="001B3DE5">
            <w:pPr>
              <w:spacing w:lineRule="auto" w:line="254"/>
              <w:jc w:val="center"/>
              <w:rPr>
                <w:sz w:val="20"/>
                <w:szCs w:val="20"/>
                <w:lang w:val="en-GB"/>
              </w:rPr>
            </w:pPr>
            <w:r>
              <w:rPr>
                <w:sz w:val="20"/>
                <w:szCs w:val="20"/>
                <w:lang w:val="en-GB"/>
              </w:rPr>
              <w:t>25723678771</w:t>
            </w:r>
          </w:p>
        </w:tc>
        <w:tc>
          <w:tcPr>
            <w:tcW w:type="dxa" w:w="3220"/>
            <w:tcBorders>
              <w:top w:space="0" w:sz="4" w:color="auto" w:val="single"/>
              <w:left w:space="0" w:sz="4" w:color="auto" w:val="single"/>
              <w:bottom w:space="0" w:sz="4" w:color="auto" w:val="single"/>
              <w:right w:space="0" w:sz="4" w:color="auto" w:val="single"/>
            </w:tcBorders>
            <w:vAlign w:val="center"/>
            <w:hideMark/>
          </w:tcPr>
          <w:p w:rsidRDefault="001B3DE5" w:rsidP="00BF4F8A" w:rsidR="001B3DE5">
            <w:pPr>
              <w:spacing w:lineRule="auto" w:line="254"/>
              <w:jc w:val="center"/>
              <w:rPr>
                <w:sz w:val="20"/>
                <w:szCs w:val="20"/>
                <w:lang w:val="en-GB"/>
              </w:rPr>
            </w:pPr>
            <w:proofErr w:type="spellStart"/>
            <w:r>
              <w:rPr>
                <w:sz w:val="20"/>
                <w:szCs w:val="20"/>
                <w:lang w:val="en-GB"/>
              </w:rPr>
              <w:t>Vukovarska</w:t>
            </w:r>
            <w:proofErr w:type="spellEnd"/>
            <w:r>
              <w:rPr>
                <w:sz w:val="20"/>
                <w:szCs w:val="20"/>
                <w:lang w:val="en-GB"/>
              </w:rPr>
              <w:t xml:space="preserve"> 20, Vis</w:t>
            </w:r>
          </w:p>
        </w:tc>
        <w:tc>
          <w:tcPr>
            <w:tcW w:type="dxa" w:w="1418"/>
            <w:tcBorders>
              <w:top w:space="0" w:sz="4" w:color="auto" w:val="single"/>
              <w:left w:space="0" w:sz="4" w:color="auto" w:val="single"/>
              <w:bottom w:space="0" w:sz="4" w:color="auto" w:val="single"/>
              <w:right w:space="0" w:sz="4" w:color="auto" w:val="single"/>
            </w:tcBorders>
            <w:vAlign w:val="center"/>
            <w:hideMark/>
          </w:tcPr>
          <w:p w:rsidRDefault="001B3DE5" w:rsidP="00BF4F8A" w:rsidR="001B3DE5">
            <w:pPr>
              <w:spacing w:lineRule="auto" w:line="254"/>
              <w:jc w:val="center"/>
              <w:rPr>
                <w:sz w:val="20"/>
                <w:szCs w:val="20"/>
                <w:lang w:val="en-GB"/>
              </w:rPr>
            </w:pPr>
            <w:r>
              <w:rPr>
                <w:sz w:val="20"/>
                <w:szCs w:val="20"/>
                <w:lang w:val="en-GB"/>
              </w:rPr>
              <w:t>13.315,27</w:t>
            </w:r>
          </w:p>
        </w:tc>
      </w:tr>
      <w:tr w:rsidTr="00BF4F8A" w:rsidR="001B3DE5">
        <w:trPr>
          <w:trHeight w:val="397"/>
          <w:jc w:val="center"/>
        </w:trPr>
        <w:tc>
          <w:tcPr>
            <w:tcW w:type="dxa" w:w="483"/>
            <w:tcBorders>
              <w:top w:space="0" w:sz="4" w:color="auto" w:val="single"/>
              <w:left w:space="0" w:sz="4" w:color="auto" w:val="single"/>
              <w:bottom w:space="0" w:sz="4" w:color="auto" w:val="single"/>
              <w:right w:space="0" w:sz="4" w:color="auto" w:val="single"/>
            </w:tcBorders>
            <w:vAlign w:val="center"/>
            <w:hideMark/>
          </w:tcPr>
          <w:p w:rsidRDefault="001B3DE5" w:rsidP="00BF4F8A" w:rsidR="001B3DE5">
            <w:pPr>
              <w:jc w:val="center"/>
              <w:rPr>
                <w:sz w:val="20"/>
                <w:szCs w:val="20"/>
                <w:lang w:eastAsia="hr-HR"/>
              </w:rPr>
            </w:pPr>
            <w:r>
              <w:rPr>
                <w:sz w:val="20"/>
                <w:szCs w:val="20"/>
                <w:lang w:eastAsia="hr-HR"/>
              </w:rPr>
              <w:t>25.</w:t>
            </w:r>
          </w:p>
        </w:tc>
        <w:tc>
          <w:tcPr>
            <w:tcW w:type="dxa" w:w="2577"/>
            <w:tcBorders>
              <w:top w:space="0" w:sz="4" w:color="auto" w:val="single"/>
              <w:left w:space="0" w:sz="4" w:color="auto" w:val="single"/>
              <w:bottom w:space="0" w:sz="4" w:color="auto" w:val="single"/>
              <w:right w:space="0" w:sz="4" w:color="auto" w:val="single"/>
            </w:tcBorders>
            <w:vAlign w:val="center"/>
            <w:hideMark/>
          </w:tcPr>
          <w:p w:rsidRDefault="001B3DE5" w:rsidP="00BF4F8A" w:rsidR="001B3DE5">
            <w:pPr>
              <w:spacing w:lineRule="auto" w:line="254"/>
              <w:jc w:val="center"/>
              <w:rPr>
                <w:sz w:val="20"/>
                <w:szCs w:val="20"/>
                <w:lang w:val="en-GB"/>
              </w:rPr>
            </w:pPr>
            <w:r>
              <w:rPr>
                <w:sz w:val="20"/>
                <w:szCs w:val="20"/>
                <w:lang w:val="en-GB"/>
              </w:rPr>
              <w:t xml:space="preserve">DŽEMAILJI VENIS                                </w:t>
            </w:r>
          </w:p>
        </w:tc>
        <w:tc>
          <w:tcPr>
            <w:tcW w:type="dxa" w:w="1437"/>
            <w:tcBorders>
              <w:top w:space="0" w:sz="4" w:color="auto" w:val="single"/>
              <w:left w:space="0" w:sz="4" w:color="auto" w:val="single"/>
              <w:bottom w:space="0" w:sz="4" w:color="auto" w:val="single"/>
              <w:right w:space="0" w:sz="4" w:color="auto" w:val="single"/>
            </w:tcBorders>
            <w:vAlign w:val="center"/>
            <w:hideMark/>
          </w:tcPr>
          <w:p w:rsidRDefault="001B3DE5" w:rsidP="00BF4F8A" w:rsidR="001B3DE5">
            <w:pPr>
              <w:spacing w:lineRule="auto" w:line="254"/>
              <w:jc w:val="center"/>
              <w:rPr>
                <w:sz w:val="20"/>
                <w:szCs w:val="20"/>
                <w:lang w:val="en-GB"/>
              </w:rPr>
            </w:pPr>
            <w:r>
              <w:rPr>
                <w:sz w:val="20"/>
                <w:szCs w:val="20"/>
                <w:lang w:val="en-GB"/>
              </w:rPr>
              <w:t>51983342801</w:t>
            </w:r>
          </w:p>
        </w:tc>
        <w:tc>
          <w:tcPr>
            <w:tcW w:type="dxa" w:w="3220"/>
            <w:tcBorders>
              <w:top w:space="0" w:sz="4" w:color="auto" w:val="single"/>
              <w:left w:space="0" w:sz="4" w:color="auto" w:val="single"/>
              <w:bottom w:space="0" w:sz="4" w:color="auto" w:val="single"/>
              <w:right w:space="0" w:sz="4" w:color="auto" w:val="single"/>
            </w:tcBorders>
            <w:vAlign w:val="center"/>
            <w:hideMark/>
          </w:tcPr>
          <w:p w:rsidRDefault="001B3DE5" w:rsidP="00BF4F8A" w:rsidR="001B3DE5">
            <w:pPr>
              <w:spacing w:lineRule="auto" w:line="254"/>
              <w:jc w:val="center"/>
              <w:rPr>
                <w:sz w:val="20"/>
                <w:szCs w:val="20"/>
                <w:lang w:val="en-GB"/>
              </w:rPr>
            </w:pPr>
            <w:proofErr w:type="spellStart"/>
            <w:r>
              <w:rPr>
                <w:sz w:val="20"/>
                <w:szCs w:val="20"/>
                <w:lang w:val="en-GB"/>
              </w:rPr>
              <w:t>Vukovarska</w:t>
            </w:r>
            <w:proofErr w:type="spellEnd"/>
            <w:r>
              <w:rPr>
                <w:sz w:val="20"/>
                <w:szCs w:val="20"/>
                <w:lang w:val="en-GB"/>
              </w:rPr>
              <w:t xml:space="preserve"> 13, Vis</w:t>
            </w:r>
          </w:p>
        </w:tc>
        <w:tc>
          <w:tcPr>
            <w:tcW w:type="dxa" w:w="1418"/>
            <w:tcBorders>
              <w:top w:space="0" w:sz="4" w:color="auto" w:val="single"/>
              <w:left w:space="0" w:sz="4" w:color="auto" w:val="single"/>
              <w:bottom w:space="0" w:sz="4" w:color="auto" w:val="single"/>
              <w:right w:space="0" w:sz="4" w:color="auto" w:val="single"/>
            </w:tcBorders>
            <w:vAlign w:val="center"/>
            <w:hideMark/>
          </w:tcPr>
          <w:p w:rsidRDefault="001B3DE5" w:rsidP="00BF4F8A" w:rsidR="001B3DE5">
            <w:pPr>
              <w:spacing w:lineRule="auto" w:line="254"/>
              <w:jc w:val="center"/>
              <w:rPr>
                <w:sz w:val="20"/>
                <w:szCs w:val="20"/>
                <w:lang w:val="en-GB"/>
              </w:rPr>
            </w:pPr>
            <w:r>
              <w:rPr>
                <w:sz w:val="20"/>
                <w:szCs w:val="20"/>
                <w:lang w:val="en-GB"/>
              </w:rPr>
              <w:t>14.409,35</w:t>
            </w:r>
          </w:p>
        </w:tc>
      </w:tr>
      <w:tr w:rsidTr="00BF4F8A" w:rsidR="001B3DE5">
        <w:trPr>
          <w:trHeight w:val="397"/>
          <w:jc w:val="center"/>
        </w:trPr>
        <w:tc>
          <w:tcPr>
            <w:tcW w:type="dxa" w:w="483"/>
            <w:tcBorders>
              <w:top w:space="0" w:sz="4" w:color="auto" w:val="single"/>
              <w:left w:space="0" w:sz="4" w:color="auto" w:val="single"/>
              <w:bottom w:space="0" w:sz="4" w:color="auto" w:val="single"/>
              <w:right w:space="0" w:sz="4" w:color="auto" w:val="single"/>
            </w:tcBorders>
            <w:vAlign w:val="center"/>
            <w:hideMark/>
          </w:tcPr>
          <w:p w:rsidRDefault="001B3DE5" w:rsidP="00BF4F8A" w:rsidR="001B3DE5">
            <w:pPr>
              <w:jc w:val="center"/>
              <w:rPr>
                <w:sz w:val="20"/>
                <w:szCs w:val="20"/>
                <w:lang w:eastAsia="hr-HR"/>
              </w:rPr>
            </w:pPr>
            <w:r>
              <w:rPr>
                <w:sz w:val="20"/>
                <w:szCs w:val="20"/>
                <w:lang w:eastAsia="hr-HR"/>
              </w:rPr>
              <w:t>26.</w:t>
            </w:r>
          </w:p>
        </w:tc>
        <w:tc>
          <w:tcPr>
            <w:tcW w:type="dxa" w:w="2577"/>
            <w:tcBorders>
              <w:top w:space="0" w:sz="4" w:color="auto" w:val="single"/>
              <w:left w:space="0" w:sz="4" w:color="auto" w:val="single"/>
              <w:bottom w:space="0" w:sz="4" w:color="auto" w:val="single"/>
              <w:right w:space="0" w:sz="4" w:color="auto" w:val="single"/>
            </w:tcBorders>
            <w:vAlign w:val="center"/>
            <w:hideMark/>
          </w:tcPr>
          <w:p w:rsidRDefault="001B3DE5" w:rsidP="00BF4F8A" w:rsidR="001B3DE5">
            <w:pPr>
              <w:spacing w:lineRule="auto" w:line="254"/>
              <w:jc w:val="center"/>
              <w:rPr>
                <w:sz w:val="20"/>
                <w:szCs w:val="20"/>
                <w:lang w:val="en-GB"/>
              </w:rPr>
            </w:pPr>
            <w:r>
              <w:rPr>
                <w:sz w:val="20"/>
                <w:szCs w:val="20"/>
                <w:lang w:val="en-GB"/>
              </w:rPr>
              <w:t xml:space="preserve">ŽIŽIĆ STANISLAV                             </w:t>
            </w:r>
          </w:p>
        </w:tc>
        <w:tc>
          <w:tcPr>
            <w:tcW w:type="dxa" w:w="1437"/>
            <w:tcBorders>
              <w:top w:space="0" w:sz="4" w:color="auto" w:val="single"/>
              <w:left w:space="0" w:sz="4" w:color="auto" w:val="single"/>
              <w:bottom w:space="0" w:sz="4" w:color="auto" w:val="single"/>
              <w:right w:space="0" w:sz="4" w:color="auto" w:val="single"/>
            </w:tcBorders>
            <w:vAlign w:val="center"/>
            <w:hideMark/>
          </w:tcPr>
          <w:p w:rsidRDefault="001B3DE5" w:rsidP="00BF4F8A" w:rsidR="001B3DE5">
            <w:pPr>
              <w:spacing w:lineRule="auto" w:line="254"/>
              <w:jc w:val="center"/>
              <w:rPr>
                <w:sz w:val="20"/>
                <w:szCs w:val="20"/>
                <w:lang w:val="en-GB"/>
              </w:rPr>
            </w:pPr>
            <w:r>
              <w:rPr>
                <w:sz w:val="20"/>
                <w:szCs w:val="20"/>
                <w:lang w:val="en-GB"/>
              </w:rPr>
              <w:t>08492390986</w:t>
            </w:r>
          </w:p>
        </w:tc>
        <w:tc>
          <w:tcPr>
            <w:tcW w:type="dxa" w:w="3220"/>
            <w:tcBorders>
              <w:top w:space="0" w:sz="4" w:color="auto" w:val="single"/>
              <w:left w:space="0" w:sz="4" w:color="auto" w:val="single"/>
              <w:bottom w:space="0" w:sz="4" w:color="auto" w:val="single"/>
              <w:right w:space="0" w:sz="4" w:color="auto" w:val="single"/>
            </w:tcBorders>
            <w:vAlign w:val="center"/>
            <w:hideMark/>
          </w:tcPr>
          <w:p w:rsidRDefault="001B3DE5" w:rsidP="00BF4F8A" w:rsidR="001B3DE5">
            <w:pPr>
              <w:spacing w:lineRule="auto" w:line="254"/>
              <w:jc w:val="center"/>
              <w:rPr>
                <w:sz w:val="20"/>
                <w:szCs w:val="20"/>
                <w:lang w:val="en-GB"/>
              </w:rPr>
            </w:pPr>
            <w:r>
              <w:rPr>
                <w:sz w:val="20"/>
                <w:szCs w:val="20"/>
                <w:lang w:val="en-GB"/>
              </w:rPr>
              <w:t xml:space="preserve"> </w:t>
            </w:r>
            <w:proofErr w:type="spellStart"/>
            <w:r>
              <w:rPr>
                <w:sz w:val="20"/>
                <w:szCs w:val="20"/>
                <w:lang w:val="en-GB"/>
              </w:rPr>
              <w:t>Šetalište</w:t>
            </w:r>
            <w:proofErr w:type="spellEnd"/>
            <w:r>
              <w:rPr>
                <w:sz w:val="20"/>
                <w:szCs w:val="20"/>
                <w:lang w:val="en-GB"/>
              </w:rPr>
              <w:t xml:space="preserve"> </w:t>
            </w:r>
            <w:proofErr w:type="spellStart"/>
            <w:r>
              <w:rPr>
                <w:sz w:val="20"/>
                <w:szCs w:val="20"/>
                <w:lang w:val="en-GB"/>
              </w:rPr>
              <w:t>Apolonija</w:t>
            </w:r>
            <w:proofErr w:type="spellEnd"/>
            <w:r>
              <w:rPr>
                <w:sz w:val="20"/>
                <w:szCs w:val="20"/>
                <w:lang w:val="en-GB"/>
              </w:rPr>
              <w:t xml:space="preserve"> </w:t>
            </w:r>
            <w:proofErr w:type="spellStart"/>
            <w:r>
              <w:rPr>
                <w:sz w:val="20"/>
                <w:szCs w:val="20"/>
                <w:lang w:val="en-GB"/>
              </w:rPr>
              <w:t>Zanelle</w:t>
            </w:r>
            <w:proofErr w:type="spellEnd"/>
            <w:r>
              <w:rPr>
                <w:sz w:val="20"/>
                <w:szCs w:val="20"/>
                <w:lang w:val="en-GB"/>
              </w:rPr>
              <w:t xml:space="preserve"> 15, Vis</w:t>
            </w:r>
          </w:p>
        </w:tc>
        <w:tc>
          <w:tcPr>
            <w:tcW w:type="dxa" w:w="1418"/>
            <w:tcBorders>
              <w:top w:space="0" w:sz="4" w:color="auto" w:val="single"/>
              <w:left w:space="0" w:sz="4" w:color="auto" w:val="single"/>
              <w:bottom w:space="0" w:sz="4" w:color="auto" w:val="single"/>
              <w:right w:space="0" w:sz="4" w:color="auto" w:val="single"/>
            </w:tcBorders>
            <w:vAlign w:val="center"/>
            <w:hideMark/>
          </w:tcPr>
          <w:p w:rsidRDefault="001B3DE5" w:rsidP="00BF4F8A" w:rsidR="001B3DE5">
            <w:pPr>
              <w:spacing w:lineRule="auto" w:line="254"/>
              <w:jc w:val="center"/>
              <w:rPr>
                <w:sz w:val="20"/>
                <w:szCs w:val="20"/>
                <w:lang w:val="en-GB"/>
              </w:rPr>
            </w:pPr>
            <w:r>
              <w:rPr>
                <w:sz w:val="20"/>
                <w:szCs w:val="20"/>
                <w:lang w:val="en-GB"/>
              </w:rPr>
              <w:t>12.814,52</w:t>
            </w:r>
          </w:p>
        </w:tc>
      </w:tr>
      <w:tr w:rsidTr="00BF4F8A" w:rsidR="001B3DE5">
        <w:trPr>
          <w:trHeight w:val="397"/>
          <w:jc w:val="center"/>
        </w:trPr>
        <w:tc>
          <w:tcPr>
            <w:tcW w:type="dxa" w:w="483"/>
            <w:tcBorders>
              <w:top w:space="0" w:sz="4" w:color="auto" w:val="single"/>
              <w:left w:space="0" w:sz="4" w:color="auto" w:val="single"/>
              <w:bottom w:space="0" w:sz="4" w:color="auto" w:val="single"/>
              <w:right w:space="0" w:sz="4" w:color="auto" w:val="single"/>
            </w:tcBorders>
            <w:vAlign w:val="center"/>
            <w:hideMark/>
          </w:tcPr>
          <w:p w:rsidRDefault="001B3DE5" w:rsidP="00BF4F8A" w:rsidR="001B3DE5">
            <w:pPr>
              <w:jc w:val="center"/>
              <w:rPr>
                <w:sz w:val="20"/>
                <w:szCs w:val="20"/>
                <w:lang w:eastAsia="hr-HR"/>
              </w:rPr>
            </w:pPr>
            <w:bookmarkStart w:name="_Hlk8718927" w:id="2"/>
            <w:r>
              <w:rPr>
                <w:sz w:val="20"/>
                <w:szCs w:val="20"/>
                <w:lang w:eastAsia="hr-HR"/>
              </w:rPr>
              <w:t>27</w:t>
            </w:r>
          </w:p>
        </w:tc>
        <w:tc>
          <w:tcPr>
            <w:tcW w:type="dxa" w:w="2577"/>
            <w:tcBorders>
              <w:top w:space="0" w:sz="4" w:color="auto" w:val="single"/>
              <w:left w:space="0" w:sz="4" w:color="auto" w:val="single"/>
              <w:bottom w:space="0" w:sz="4" w:color="auto" w:val="single"/>
              <w:right w:space="0" w:sz="4" w:color="auto" w:val="single"/>
            </w:tcBorders>
            <w:vAlign w:val="center"/>
            <w:hideMark/>
          </w:tcPr>
          <w:p w:rsidRDefault="001B3DE5" w:rsidP="00BF4F8A" w:rsidR="001B3DE5">
            <w:pPr>
              <w:spacing w:lineRule="auto" w:line="254"/>
              <w:jc w:val="center"/>
              <w:rPr>
                <w:sz w:val="20"/>
                <w:szCs w:val="20"/>
                <w:lang w:val="en-GB"/>
              </w:rPr>
            </w:pPr>
            <w:r>
              <w:rPr>
                <w:sz w:val="20"/>
                <w:szCs w:val="20"/>
                <w:lang w:val="en-GB"/>
              </w:rPr>
              <w:t>ŽELJKO BOŠNJAK</w:t>
            </w:r>
          </w:p>
        </w:tc>
        <w:tc>
          <w:tcPr>
            <w:tcW w:type="dxa" w:w="1437"/>
            <w:tcBorders>
              <w:top w:space="0" w:sz="4" w:color="auto" w:val="single"/>
              <w:left w:space="0" w:sz="4" w:color="auto" w:val="single"/>
              <w:bottom w:space="0" w:sz="4" w:color="auto" w:val="single"/>
              <w:right w:space="0" w:sz="4" w:color="auto" w:val="single"/>
            </w:tcBorders>
            <w:vAlign w:val="center"/>
            <w:hideMark/>
          </w:tcPr>
          <w:p w:rsidRDefault="001B3DE5" w:rsidP="00BF4F8A" w:rsidR="001B3DE5">
            <w:pPr>
              <w:spacing w:lineRule="auto" w:line="254"/>
              <w:jc w:val="center"/>
              <w:rPr>
                <w:sz w:val="20"/>
                <w:szCs w:val="20"/>
                <w:lang w:val="en-GB"/>
              </w:rPr>
            </w:pPr>
            <w:r>
              <w:rPr>
                <w:sz w:val="20"/>
                <w:szCs w:val="20"/>
                <w:lang w:val="en-GB"/>
              </w:rPr>
              <w:t>77799805380</w:t>
            </w:r>
          </w:p>
        </w:tc>
        <w:tc>
          <w:tcPr>
            <w:tcW w:type="dxa" w:w="3220"/>
            <w:tcBorders>
              <w:top w:space="0" w:sz="4" w:color="auto" w:val="single"/>
              <w:left w:space="0" w:sz="4" w:color="auto" w:val="single"/>
              <w:bottom w:space="0" w:sz="4" w:color="auto" w:val="single"/>
              <w:right w:space="0" w:sz="4" w:color="auto" w:val="single"/>
            </w:tcBorders>
            <w:vAlign w:val="center"/>
            <w:hideMark/>
          </w:tcPr>
          <w:p w:rsidRDefault="001B3DE5" w:rsidP="00BF4F8A" w:rsidR="001B3DE5">
            <w:pPr>
              <w:spacing w:lineRule="auto" w:line="254"/>
              <w:jc w:val="center"/>
              <w:rPr>
                <w:sz w:val="20"/>
                <w:szCs w:val="20"/>
                <w:lang w:val="en-GB"/>
              </w:rPr>
            </w:pPr>
            <w:proofErr w:type="spellStart"/>
            <w:r>
              <w:rPr>
                <w:sz w:val="20"/>
                <w:szCs w:val="20"/>
                <w:lang w:val="en-GB"/>
              </w:rPr>
              <w:t>Zinke</w:t>
            </w:r>
            <w:proofErr w:type="spellEnd"/>
            <w:r>
              <w:rPr>
                <w:sz w:val="20"/>
                <w:szCs w:val="20"/>
                <w:lang w:val="en-GB"/>
              </w:rPr>
              <w:t xml:space="preserve"> </w:t>
            </w:r>
            <w:proofErr w:type="spellStart"/>
            <w:r>
              <w:rPr>
                <w:sz w:val="20"/>
                <w:szCs w:val="20"/>
                <w:lang w:val="en-GB"/>
              </w:rPr>
              <w:t>Kunc</w:t>
            </w:r>
            <w:proofErr w:type="spellEnd"/>
            <w:r>
              <w:rPr>
                <w:sz w:val="20"/>
                <w:szCs w:val="20"/>
                <w:lang w:val="en-GB"/>
              </w:rPr>
              <w:t xml:space="preserve"> 5, Zagreb</w:t>
            </w:r>
          </w:p>
        </w:tc>
        <w:tc>
          <w:tcPr>
            <w:tcW w:type="dxa" w:w="1418"/>
            <w:tcBorders>
              <w:top w:space="0" w:sz="4" w:color="auto" w:val="single"/>
              <w:left w:space="0" w:sz="4" w:color="auto" w:val="single"/>
              <w:bottom w:space="0" w:sz="4" w:color="auto" w:val="single"/>
              <w:right w:space="0" w:sz="4" w:color="auto" w:val="single"/>
            </w:tcBorders>
            <w:vAlign w:val="center"/>
            <w:hideMark/>
          </w:tcPr>
          <w:p w:rsidRDefault="001B3DE5" w:rsidP="00BF4F8A" w:rsidR="001B3DE5">
            <w:pPr>
              <w:spacing w:lineRule="auto" w:line="254"/>
              <w:jc w:val="center"/>
              <w:rPr>
                <w:sz w:val="20"/>
                <w:szCs w:val="20"/>
                <w:lang w:val="en-GB"/>
              </w:rPr>
            </w:pPr>
            <w:r>
              <w:rPr>
                <w:sz w:val="20"/>
                <w:szCs w:val="20"/>
                <w:lang w:val="en-GB"/>
              </w:rPr>
              <w:t>31.020,04</w:t>
            </w:r>
          </w:p>
        </w:tc>
      </w:tr>
      <w:bookmarkEnd w:id="2"/>
      <w:tr w:rsidTr="00BF4F8A" w:rsidR="001B3DE5">
        <w:trPr>
          <w:trHeight w:val="397"/>
          <w:jc w:val="center"/>
        </w:trPr>
        <w:tc>
          <w:tcPr>
            <w:tcW w:type="dxa" w:w="483"/>
            <w:tcBorders>
              <w:top w:space="0" w:sz="4" w:color="auto" w:val="single"/>
              <w:left w:space="0" w:sz="4" w:color="auto" w:val="single"/>
              <w:bottom w:space="0" w:sz="4" w:color="auto" w:val="single"/>
              <w:right w:space="0" w:sz="4" w:color="auto" w:val="single"/>
            </w:tcBorders>
            <w:vAlign w:val="center"/>
          </w:tcPr>
          <w:p w:rsidRDefault="001B3DE5" w:rsidP="00BF4F8A" w:rsidR="001B3DE5">
            <w:pPr>
              <w:jc w:val="center"/>
              <w:rPr>
                <w:sz w:val="20"/>
                <w:szCs w:val="20"/>
                <w:lang w:eastAsia="hr-HR"/>
              </w:rPr>
            </w:pPr>
          </w:p>
        </w:tc>
        <w:tc>
          <w:tcPr>
            <w:tcW w:type="dxa" w:w="7234"/>
            <w:gridSpan w:val="3"/>
            <w:tcBorders>
              <w:top w:space="0" w:sz="4" w:color="auto" w:val="single"/>
              <w:left w:space="0" w:sz="4" w:color="auto" w:val="single"/>
              <w:bottom w:space="0" w:sz="4" w:color="auto" w:val="single"/>
              <w:right w:space="0" w:sz="4" w:color="auto" w:val="single"/>
            </w:tcBorders>
            <w:vAlign w:val="center"/>
            <w:hideMark/>
          </w:tcPr>
          <w:p w:rsidRDefault="001B3DE5" w:rsidP="00BF4F8A" w:rsidR="001B3DE5">
            <w:pPr>
              <w:spacing w:lineRule="auto" w:line="254"/>
              <w:jc w:val="center"/>
              <w:rPr>
                <w:sz w:val="20"/>
                <w:szCs w:val="20"/>
                <w:lang w:val="en-GB"/>
              </w:rPr>
            </w:pPr>
            <w:r>
              <w:rPr>
                <w:sz w:val="20"/>
                <w:szCs w:val="20"/>
              </w:rPr>
              <w:t>UKUPNO TRAŽBINA/GLASOVA SKUPINE 1:</w:t>
            </w:r>
          </w:p>
        </w:tc>
        <w:tc>
          <w:tcPr>
            <w:tcW w:type="dxa" w:w="1418"/>
            <w:tcBorders>
              <w:top w:space="0" w:sz="4" w:color="auto" w:val="single"/>
              <w:left w:space="0" w:sz="4" w:color="auto" w:val="single"/>
              <w:bottom w:space="0" w:sz="4" w:color="auto" w:val="single"/>
              <w:right w:space="0" w:sz="4" w:color="auto" w:val="single"/>
            </w:tcBorders>
            <w:vAlign w:val="center"/>
            <w:hideMark/>
          </w:tcPr>
          <w:p w:rsidRDefault="001B3DE5" w:rsidP="00BF4F8A" w:rsidR="001B3DE5">
            <w:pPr>
              <w:spacing w:lineRule="auto" w:line="254"/>
              <w:jc w:val="center"/>
              <w:rPr>
                <w:sz w:val="20"/>
                <w:szCs w:val="20"/>
                <w:lang w:val="en-GB"/>
              </w:rPr>
            </w:pPr>
            <w:r>
              <w:rPr>
                <w:sz w:val="20"/>
                <w:szCs w:val="20"/>
                <w:lang w:val="en-GB"/>
              </w:rPr>
              <w:t>1.218.197,26</w:t>
            </w:r>
          </w:p>
        </w:tc>
      </w:tr>
    </w:tbl>
    <w:p w:rsidRDefault="004B0F9D" w:rsidP="004B0F9D" w:rsidR="004B0F9D">
      <w:pPr>
        <w:contextualSpacing/>
        <w:jc w:val="both"/>
        <w:rPr>
          <w:b/>
        </w:rPr>
      </w:pPr>
    </w:p>
    <w:p w:rsidRDefault="00494FE6" w:rsidP="004B0F9D" w:rsidR="00494FE6">
      <w:pPr>
        <w:contextualSpacing/>
        <w:jc w:val="both"/>
        <w:rPr>
          <w:b/>
        </w:rPr>
      </w:pPr>
    </w:p>
    <w:p w:rsidRDefault="004B0F9D" w:rsidP="004B0F9D" w:rsidR="003F5F43" w:rsidRPr="004B0F9D">
      <w:pPr>
        <w:ind w:firstLine="708"/>
        <w:contextualSpacing/>
        <w:jc w:val="both"/>
      </w:pPr>
      <w:r w:rsidRPr="004B0F9D">
        <w:t>1.1.</w:t>
      </w:r>
      <w:r w:rsidR="003F5F43" w:rsidRPr="004B0F9D">
        <w:t xml:space="preserve">    SKUPINA 2 - Vjerovnik prvog višeg isplatnog reda Republika   </w:t>
      </w:r>
    </w:p>
    <w:p w:rsidRDefault="003F5F43" w:rsidP="00494FE6" w:rsidR="003F5F43" w:rsidRPr="00494FE6">
      <w:pPr>
        <w:pStyle w:val="Odlomakpopisa"/>
        <w:ind w:left="1146"/>
        <w:jc w:val="both"/>
      </w:pPr>
      <w:r w:rsidRPr="004B0F9D">
        <w:t xml:space="preserve">    Hr</w:t>
      </w:r>
      <w:r w:rsidR="00494FE6">
        <w:t>vatska – Ministarstvo financija</w:t>
      </w:r>
    </w:p>
    <w:p w:rsidRDefault="003F5F43" w:rsidP="00AC6518" w:rsidR="003B6CD0">
      <w:pPr>
        <w:pStyle w:val="Poglavlja"/>
        <w:numPr>
          <w:ilvl w:val="0"/>
          <w:numId w:val="0"/>
        </w:numPr>
        <w:ind w:firstLine="426"/>
        <w:rPr>
          <w:sz w:val="24"/>
          <w:szCs w:val="24"/>
        </w:rPr>
      </w:pPr>
      <w:r w:rsidRPr="004B0F9D">
        <w:rPr>
          <w:b w:val="false"/>
          <w:sz w:val="24"/>
          <w:szCs w:val="24"/>
        </w:rPr>
        <w:t xml:space="preserve">Republika Hrvatska – Ministarstvo financija ima utvrđenu tražbinu prvog višeg isplatnog reda u iznosu od </w:t>
      </w:r>
      <w:r w:rsidRPr="004B0F9D">
        <w:rPr>
          <w:sz w:val="24"/>
          <w:szCs w:val="24"/>
        </w:rPr>
        <w:t>19.736.710,97</w:t>
      </w:r>
      <w:r w:rsidRPr="004B0F9D">
        <w:rPr>
          <w:b w:val="false"/>
          <w:sz w:val="24"/>
          <w:szCs w:val="24"/>
        </w:rPr>
        <w:t xml:space="preserve"> kuna. S obzirom na to da je odredbom članka 308. st. 3. Stečajnog zakona propisano da posebnu skupinu radi odlučivanja o stečajnom planu čine radnici, bilo je potrebno Republiku Hrvatsku – Ministarstvo financija, kao vjerovnika prvog višeg isplatnog reda, razvrstati u zasebnu skupinu, tako da taj vjerovnik čini Skupinu 2, s pravom na </w:t>
      </w:r>
      <w:r w:rsidRPr="004B0F9D">
        <w:rPr>
          <w:sz w:val="24"/>
          <w:szCs w:val="24"/>
        </w:rPr>
        <w:t>19.736.710,97 glasova.</w:t>
      </w:r>
    </w:p>
    <w:p w:rsidRDefault="004B0F9D" w:rsidP="004B0F9D" w:rsidR="004B0F9D" w:rsidRPr="004B0F9D">
      <w:pPr>
        <w:pStyle w:val="Poglavlja"/>
        <w:numPr>
          <w:ilvl w:val="0"/>
          <w:numId w:val="0"/>
        </w:numPr>
        <w:ind w:firstLine="426"/>
        <w:rPr>
          <w:sz w:val="24"/>
          <w:szCs w:val="24"/>
        </w:rPr>
      </w:pPr>
    </w:p>
    <w:p w:rsidRDefault="003F5F43" w:rsidP="003F5F43" w:rsidR="003F5F43" w:rsidRPr="004B0F9D">
      <w:pPr>
        <w:ind w:firstLine="141" w:left="426"/>
        <w:jc w:val="both"/>
        <w:rPr>
          <w:sz w:val="22"/>
          <w:szCs w:val="22"/>
        </w:rPr>
      </w:pPr>
      <w:r w:rsidRPr="004B0F9D">
        <w:t>1</w:t>
      </w:r>
      <w:r w:rsidR="004B0F9D" w:rsidRPr="004B0F9D">
        <w:t>.</w:t>
      </w:r>
      <w:r w:rsidRPr="004B0F9D">
        <w:t>2.3.     SKUPINA 3 – razlučni vjerovnici</w:t>
      </w:r>
    </w:p>
    <w:p w:rsidRDefault="003F5F43" w:rsidP="003F5F43" w:rsidR="003F5F43">
      <w:pPr>
        <w:jc w:val="both"/>
        <w:rPr>
          <w:b/>
        </w:rPr>
      </w:pPr>
    </w:p>
    <w:p w:rsidRDefault="003F5F43" w:rsidP="003F5F43" w:rsidR="003F5F43">
      <w:pPr>
        <w:jc w:val="both"/>
      </w:pPr>
      <w:r>
        <w:t xml:space="preserve">U ovoj skupini nalaze se dva vjerovnika, koji temeljem svojih založnih prava na nekretninama stečajnog dužnika imaju status razlučnih vjerovnika, pa imaju pravo na odvojeno namirenje, a stečajnim je planom predviđena promjena njihova pravnoga položaja prema dužniku, tako da tim vjerovnicima treba omogućiti pravo glasa pri odlučivanju o stečajnom planu. </w:t>
      </w:r>
    </w:p>
    <w:p w:rsidRDefault="004B0F9D" w:rsidP="003F5F43" w:rsidR="004B0F9D">
      <w:pPr>
        <w:jc w:val="both"/>
      </w:pPr>
    </w:p>
    <w:p w:rsidRDefault="004B0F9D" w:rsidP="004B0F9D" w:rsidR="004B0F9D">
      <w:pPr>
        <w:jc w:val="both"/>
      </w:pPr>
    </w:p>
    <w:p w:rsidRDefault="004B0F9D" w:rsidP="004B0F9D" w:rsidR="004B0F9D">
      <w:pPr>
        <w:jc w:val="center"/>
        <w:rPr>
          <w:sz w:val="22"/>
          <w:szCs w:val="22"/>
        </w:rPr>
      </w:pPr>
      <w:r w:rsidRPr="004B0F9D">
        <w:rPr>
          <w:sz w:val="22"/>
          <w:szCs w:val="22"/>
        </w:rPr>
        <w:t>SKUPINA 3 – razlučni vjerovnici</w:t>
      </w:r>
    </w:p>
    <w:p w:rsidRDefault="008D5AA5" w:rsidP="004B0F9D" w:rsidR="008D5AA5" w:rsidRPr="004B0F9D">
      <w:pPr>
        <w:jc w:val="center"/>
        <w:rPr>
          <w:sz w:val="22"/>
          <w:szCs w:val="22"/>
        </w:rPr>
      </w:pPr>
    </w:p>
    <w:tbl>
      <w:tblPr>
        <w:tblStyle w:val="Reetkatablice"/>
        <w:tblW w:type="dxa" w:w="9315"/>
        <w:tblInd w:type="dxa" w:w="0"/>
        <w:tblLayout w:type="fixed"/>
        <w:tblLook w:val="04A0" w:noVBand="1" w:noHBand="0" w:lastColumn="0" w:firstColumn="1" w:lastRow="0" w:firstRow="1"/>
      </w:tblPr>
      <w:tblGrid>
        <w:gridCol w:w="793"/>
        <w:gridCol w:w="3141"/>
        <w:gridCol w:w="3257"/>
        <w:gridCol w:w="2124"/>
      </w:tblGrid>
      <w:tr w:rsidTr="004B0F9D" w:rsidR="004B0F9D" w:rsidRPr="004B0F9D">
        <w:tc>
          <w:tcPr>
            <w:tcW w:type="dxa" w:w="793"/>
            <w:tcBorders>
              <w:top w:space="0" w:sz="4" w:color="auto" w:val="single"/>
              <w:left w:space="0" w:sz="4" w:color="auto" w:val="single"/>
              <w:bottom w:space="0" w:sz="4" w:color="auto" w:val="single"/>
              <w:right w:space="0" w:sz="4" w:color="auto" w:val="single"/>
            </w:tcBorders>
            <w:shd w:themeFillShade="F2" w:themeFill="background1" w:fill="F2F2F2" w:color="auto" w:val="clear"/>
            <w:vAlign w:val="center"/>
            <w:hideMark/>
          </w:tcPr>
          <w:p w:rsidRDefault="004B0F9D" w:rsidP="002B5897" w:rsidR="004B0F9D" w:rsidRPr="004B0F9D">
            <w:pPr>
              <w:jc w:val="center"/>
              <w:rPr>
                <w:sz w:val="22"/>
                <w:szCs w:val="22"/>
              </w:rPr>
            </w:pPr>
            <w:r w:rsidRPr="004B0F9D">
              <w:rPr>
                <w:sz w:val="22"/>
                <w:szCs w:val="22"/>
              </w:rPr>
              <w:t>Red.</w:t>
            </w:r>
          </w:p>
          <w:p w:rsidRDefault="004B0F9D" w:rsidP="002B5897" w:rsidR="004B0F9D" w:rsidRPr="004B0F9D">
            <w:pPr>
              <w:jc w:val="center"/>
              <w:rPr>
                <w:sz w:val="22"/>
                <w:szCs w:val="22"/>
              </w:rPr>
            </w:pPr>
            <w:r w:rsidRPr="004B0F9D">
              <w:rPr>
                <w:sz w:val="22"/>
                <w:szCs w:val="22"/>
              </w:rPr>
              <w:t>Br.</w:t>
            </w:r>
          </w:p>
        </w:tc>
        <w:tc>
          <w:tcPr>
            <w:tcW w:type="dxa" w:w="3141"/>
            <w:tcBorders>
              <w:top w:space="0" w:sz="4" w:color="auto" w:val="single"/>
              <w:left w:space="0" w:sz="4" w:color="auto" w:val="single"/>
              <w:bottom w:space="0" w:sz="4" w:color="auto" w:val="single"/>
              <w:right w:space="0" w:sz="4" w:color="auto" w:val="single"/>
            </w:tcBorders>
            <w:shd w:themeFillShade="F2" w:themeFill="background1" w:fill="F2F2F2" w:color="auto" w:val="clear"/>
            <w:vAlign w:val="center"/>
            <w:hideMark/>
          </w:tcPr>
          <w:p w:rsidRDefault="004B0F9D" w:rsidP="002B5897" w:rsidR="004B0F9D" w:rsidRPr="004B0F9D">
            <w:pPr>
              <w:jc w:val="center"/>
              <w:rPr>
                <w:sz w:val="22"/>
                <w:szCs w:val="22"/>
              </w:rPr>
            </w:pPr>
            <w:r w:rsidRPr="004B0F9D">
              <w:rPr>
                <w:sz w:val="22"/>
                <w:szCs w:val="22"/>
              </w:rPr>
              <w:t>Naziv i OIB vjerovnika</w:t>
            </w:r>
          </w:p>
        </w:tc>
        <w:tc>
          <w:tcPr>
            <w:tcW w:type="dxa" w:w="3257"/>
            <w:tcBorders>
              <w:top w:space="0" w:sz="4" w:color="auto" w:val="single"/>
              <w:left w:space="0" w:sz="4" w:color="auto" w:val="single"/>
              <w:bottom w:space="0" w:sz="4" w:color="auto" w:val="single"/>
              <w:right w:space="0" w:sz="4" w:color="auto" w:val="single"/>
            </w:tcBorders>
            <w:shd w:themeFillShade="F2" w:themeFill="background1" w:fill="F2F2F2" w:color="auto" w:val="clear"/>
            <w:vAlign w:val="center"/>
            <w:hideMark/>
          </w:tcPr>
          <w:p w:rsidRDefault="004B0F9D" w:rsidP="002B5897" w:rsidR="004B0F9D" w:rsidRPr="004B0F9D">
            <w:pPr>
              <w:jc w:val="center"/>
              <w:rPr>
                <w:sz w:val="22"/>
                <w:szCs w:val="22"/>
              </w:rPr>
            </w:pPr>
            <w:r w:rsidRPr="004B0F9D">
              <w:rPr>
                <w:sz w:val="22"/>
                <w:szCs w:val="22"/>
              </w:rPr>
              <w:t>OIB i sjedište vjerovnika</w:t>
            </w:r>
          </w:p>
        </w:tc>
        <w:tc>
          <w:tcPr>
            <w:tcW w:type="dxa" w:w="2124"/>
            <w:tcBorders>
              <w:top w:space="0" w:sz="4" w:color="auto" w:val="single"/>
              <w:left w:space="0" w:sz="4" w:color="auto" w:val="single"/>
              <w:bottom w:space="0" w:sz="4" w:color="auto" w:val="single"/>
              <w:right w:space="0" w:sz="4" w:color="auto" w:val="single"/>
            </w:tcBorders>
            <w:shd w:themeFillShade="F2" w:themeFill="background1" w:fill="F2F2F2" w:color="auto" w:val="clear"/>
            <w:vAlign w:val="center"/>
            <w:hideMark/>
          </w:tcPr>
          <w:p w:rsidRDefault="004B0F9D" w:rsidP="002B5897" w:rsidR="004B0F9D" w:rsidRPr="004B0F9D">
            <w:pPr>
              <w:jc w:val="center"/>
              <w:rPr>
                <w:sz w:val="22"/>
                <w:szCs w:val="22"/>
              </w:rPr>
            </w:pPr>
            <w:r w:rsidRPr="004B0F9D">
              <w:rPr>
                <w:sz w:val="22"/>
                <w:szCs w:val="22"/>
              </w:rPr>
              <w:t>Iznos tražbine osigurane razlučnim/založnim pravom i broj glasova</w:t>
            </w:r>
          </w:p>
        </w:tc>
      </w:tr>
      <w:tr w:rsidTr="004B0F9D" w:rsidR="004B0F9D" w:rsidRPr="004B0F9D">
        <w:tc>
          <w:tcPr>
            <w:tcW w:type="dxa" w:w="793"/>
            <w:tcBorders>
              <w:top w:space="0" w:sz="4" w:color="auto" w:val="single"/>
              <w:left w:space="0" w:sz="4" w:color="auto" w:val="single"/>
              <w:bottom w:space="0" w:sz="4" w:color="auto" w:val="single"/>
              <w:right w:space="0" w:sz="4" w:color="auto" w:val="single"/>
            </w:tcBorders>
            <w:vAlign w:val="center"/>
            <w:hideMark/>
          </w:tcPr>
          <w:p w:rsidRDefault="004B0F9D" w:rsidP="002B5897" w:rsidR="004B0F9D" w:rsidRPr="004B0F9D">
            <w:pPr>
              <w:jc w:val="center"/>
              <w:rPr>
                <w:sz w:val="22"/>
                <w:szCs w:val="22"/>
              </w:rPr>
            </w:pPr>
            <w:r w:rsidRPr="004B0F9D">
              <w:rPr>
                <w:sz w:val="22"/>
                <w:szCs w:val="22"/>
              </w:rPr>
              <w:t>1.</w:t>
            </w:r>
          </w:p>
        </w:tc>
        <w:tc>
          <w:tcPr>
            <w:tcW w:type="dxa" w:w="3141"/>
            <w:tcBorders>
              <w:top w:space="0" w:sz="4" w:color="auto" w:val="single"/>
              <w:left w:space="0" w:sz="4" w:color="auto" w:val="single"/>
              <w:bottom w:space="0" w:sz="4" w:color="auto" w:val="single"/>
              <w:right w:space="0" w:sz="4" w:color="auto" w:val="single"/>
            </w:tcBorders>
            <w:vAlign w:val="center"/>
            <w:hideMark/>
          </w:tcPr>
          <w:p w:rsidRDefault="004B0F9D" w:rsidP="002B5897" w:rsidR="004B0F9D" w:rsidRPr="004B0F9D">
            <w:pPr>
              <w:jc w:val="center"/>
              <w:rPr>
                <w:sz w:val="22"/>
                <w:szCs w:val="22"/>
              </w:rPr>
            </w:pPr>
            <w:r w:rsidRPr="004B0F9D">
              <w:rPr>
                <w:sz w:val="22"/>
                <w:szCs w:val="22"/>
              </w:rPr>
              <w:t>REPUBLIKA HRVATSKA – MINISTARSTVO FINANCIJA</w:t>
            </w:r>
          </w:p>
        </w:tc>
        <w:tc>
          <w:tcPr>
            <w:tcW w:type="dxa" w:w="3257"/>
            <w:tcBorders>
              <w:top w:space="0" w:sz="4" w:color="auto" w:val="single"/>
              <w:left w:space="0" w:sz="4" w:color="auto" w:val="single"/>
              <w:bottom w:space="0" w:sz="4" w:color="auto" w:val="single"/>
              <w:right w:space="0" w:sz="4" w:color="auto" w:val="single"/>
            </w:tcBorders>
            <w:vAlign w:val="center"/>
            <w:hideMark/>
          </w:tcPr>
          <w:p w:rsidRDefault="004B0F9D" w:rsidP="002B5897" w:rsidR="004B0F9D" w:rsidRPr="004B0F9D">
            <w:pPr>
              <w:jc w:val="center"/>
              <w:rPr>
                <w:sz w:val="22"/>
                <w:szCs w:val="22"/>
              </w:rPr>
            </w:pPr>
            <w:r w:rsidRPr="004B0F9D">
              <w:rPr>
                <w:sz w:val="22"/>
                <w:szCs w:val="22"/>
              </w:rPr>
              <w:t>Katančićeva 5, Zagreb, OIB: 18683136487</w:t>
            </w:r>
          </w:p>
        </w:tc>
        <w:tc>
          <w:tcPr>
            <w:tcW w:type="dxa" w:w="2124"/>
            <w:tcBorders>
              <w:top w:space="0" w:sz="4" w:color="auto" w:val="single"/>
              <w:left w:space="0" w:sz="4" w:color="auto" w:val="single"/>
              <w:bottom w:space="0" w:sz="4" w:color="auto" w:val="single"/>
              <w:right w:space="0" w:sz="4" w:color="auto" w:val="single"/>
            </w:tcBorders>
            <w:vAlign w:val="center"/>
            <w:hideMark/>
          </w:tcPr>
          <w:p w:rsidRDefault="004B0F9D" w:rsidP="002B5897" w:rsidR="004B0F9D" w:rsidRPr="004B0F9D">
            <w:pPr>
              <w:jc w:val="center"/>
              <w:rPr>
                <w:sz w:val="22"/>
                <w:szCs w:val="22"/>
              </w:rPr>
            </w:pPr>
            <w:r w:rsidRPr="004B0F9D">
              <w:rPr>
                <w:sz w:val="22"/>
                <w:szCs w:val="22"/>
              </w:rPr>
              <w:t xml:space="preserve">80.109.599,04  </w:t>
            </w:r>
          </w:p>
        </w:tc>
      </w:tr>
      <w:tr w:rsidTr="004B0F9D" w:rsidR="004B0F9D" w:rsidRPr="004B0F9D">
        <w:trPr>
          <w:trHeight w:val="399"/>
        </w:trPr>
        <w:tc>
          <w:tcPr>
            <w:tcW w:type="dxa" w:w="793"/>
            <w:tcBorders>
              <w:top w:space="0" w:sz="4" w:color="auto" w:val="single"/>
              <w:left w:space="0" w:sz="4" w:color="auto" w:val="single"/>
              <w:bottom w:space="0" w:sz="4" w:color="auto" w:val="single"/>
              <w:right w:space="0" w:sz="4" w:color="auto" w:val="single"/>
            </w:tcBorders>
            <w:vAlign w:val="center"/>
            <w:hideMark/>
          </w:tcPr>
          <w:p w:rsidRDefault="004B0F9D" w:rsidP="002B5897" w:rsidR="004B0F9D" w:rsidRPr="004B0F9D">
            <w:pPr>
              <w:jc w:val="center"/>
              <w:rPr>
                <w:sz w:val="22"/>
                <w:szCs w:val="22"/>
              </w:rPr>
            </w:pPr>
            <w:r w:rsidRPr="004B0F9D">
              <w:rPr>
                <w:sz w:val="22"/>
                <w:szCs w:val="22"/>
              </w:rPr>
              <w:t>2.</w:t>
            </w:r>
          </w:p>
        </w:tc>
        <w:tc>
          <w:tcPr>
            <w:tcW w:type="dxa" w:w="3141"/>
            <w:tcBorders>
              <w:top w:space="0" w:sz="4" w:color="auto" w:val="single"/>
              <w:left w:space="0" w:sz="4" w:color="auto" w:val="single"/>
              <w:bottom w:space="0" w:sz="4" w:color="auto" w:val="single"/>
              <w:right w:space="0" w:sz="4" w:color="auto" w:val="single"/>
            </w:tcBorders>
            <w:vAlign w:val="center"/>
            <w:hideMark/>
          </w:tcPr>
          <w:p w:rsidRDefault="004B0F9D" w:rsidP="002B5897" w:rsidR="004B0F9D" w:rsidRPr="004B0F9D">
            <w:pPr>
              <w:jc w:val="center"/>
              <w:rPr>
                <w:sz w:val="22"/>
                <w:szCs w:val="22"/>
              </w:rPr>
            </w:pPr>
            <w:r w:rsidRPr="004B0F9D">
              <w:rPr>
                <w:sz w:val="22"/>
                <w:szCs w:val="22"/>
              </w:rPr>
              <w:t>KARLOVAČKA BANKA d.d.</w:t>
            </w:r>
          </w:p>
        </w:tc>
        <w:tc>
          <w:tcPr>
            <w:tcW w:type="dxa" w:w="3257"/>
            <w:tcBorders>
              <w:top w:space="0" w:sz="4" w:color="auto" w:val="single"/>
              <w:left w:space="0" w:sz="4" w:color="auto" w:val="single"/>
              <w:bottom w:space="0" w:sz="4" w:color="auto" w:val="single"/>
              <w:right w:space="0" w:sz="4" w:color="auto" w:val="single"/>
            </w:tcBorders>
            <w:vAlign w:val="center"/>
            <w:hideMark/>
          </w:tcPr>
          <w:p w:rsidRDefault="004B0F9D" w:rsidP="002B5897" w:rsidR="004B0F9D" w:rsidRPr="004B0F9D">
            <w:pPr>
              <w:jc w:val="center"/>
              <w:rPr>
                <w:sz w:val="22"/>
                <w:szCs w:val="22"/>
              </w:rPr>
            </w:pPr>
            <w:r w:rsidRPr="004B0F9D">
              <w:rPr>
                <w:sz w:val="22"/>
                <w:szCs w:val="22"/>
              </w:rPr>
              <w:t xml:space="preserve"> I.G. Kovačića 1, Karlovac, OIB: 08106331075</w:t>
            </w:r>
          </w:p>
        </w:tc>
        <w:tc>
          <w:tcPr>
            <w:tcW w:type="dxa" w:w="2124"/>
            <w:tcBorders>
              <w:top w:space="0" w:sz="4" w:color="auto" w:val="single"/>
              <w:left w:space="0" w:sz="4" w:color="auto" w:val="single"/>
              <w:bottom w:space="0" w:sz="4" w:color="auto" w:val="single"/>
              <w:right w:space="0" w:sz="4" w:color="auto" w:val="single"/>
            </w:tcBorders>
            <w:vAlign w:val="center"/>
            <w:hideMark/>
          </w:tcPr>
          <w:p w:rsidRDefault="004B0F9D" w:rsidP="002B5897" w:rsidR="004B0F9D" w:rsidRPr="004B0F9D">
            <w:pPr>
              <w:jc w:val="center"/>
              <w:rPr>
                <w:sz w:val="22"/>
                <w:szCs w:val="22"/>
              </w:rPr>
            </w:pPr>
            <w:r w:rsidRPr="004B0F9D">
              <w:rPr>
                <w:sz w:val="22"/>
                <w:szCs w:val="22"/>
              </w:rPr>
              <w:t xml:space="preserve"> 12.216.262,03</w:t>
            </w:r>
          </w:p>
        </w:tc>
      </w:tr>
      <w:tr w:rsidTr="004B0F9D" w:rsidR="004B0F9D" w:rsidRPr="004B0F9D">
        <w:trPr>
          <w:trHeight w:val="419"/>
        </w:trPr>
        <w:tc>
          <w:tcPr>
            <w:tcW w:type="dxa" w:w="7191"/>
            <w:gridSpan w:val="3"/>
            <w:tcBorders>
              <w:top w:space="0" w:sz="4" w:color="auto" w:val="single"/>
              <w:left w:space="0" w:sz="4" w:color="auto" w:val="single"/>
              <w:bottom w:space="0" w:sz="4" w:color="auto" w:val="single"/>
              <w:right w:space="0" w:sz="4" w:color="auto" w:val="single"/>
            </w:tcBorders>
            <w:shd w:themeFillShade="F2" w:themeFill="background1" w:fill="F2F2F2" w:color="auto" w:val="clear"/>
            <w:vAlign w:val="center"/>
            <w:hideMark/>
          </w:tcPr>
          <w:p w:rsidRDefault="004B0F9D" w:rsidP="002B5897" w:rsidR="004B0F9D" w:rsidRPr="004B0F9D">
            <w:pPr>
              <w:jc w:val="center"/>
              <w:rPr>
                <w:sz w:val="22"/>
                <w:szCs w:val="22"/>
              </w:rPr>
            </w:pPr>
            <w:r w:rsidRPr="004B0F9D">
              <w:rPr>
                <w:sz w:val="22"/>
                <w:szCs w:val="22"/>
              </w:rPr>
              <w:t>UKUPNO TRAŽBINA/GLASOVA SKUPINE 3:</w:t>
            </w:r>
          </w:p>
        </w:tc>
        <w:tc>
          <w:tcPr>
            <w:tcW w:type="dxa" w:w="2124"/>
            <w:tcBorders>
              <w:top w:space="0" w:sz="4" w:color="auto" w:val="single"/>
              <w:left w:space="0" w:sz="4" w:color="auto" w:val="single"/>
              <w:bottom w:space="0" w:sz="4" w:color="auto" w:val="single"/>
              <w:right w:space="0" w:sz="4" w:color="auto" w:val="single"/>
            </w:tcBorders>
            <w:shd w:themeFillShade="F2" w:themeFill="background1" w:fill="F2F2F2" w:color="auto" w:val="clear"/>
            <w:vAlign w:val="center"/>
            <w:hideMark/>
          </w:tcPr>
          <w:p w:rsidRDefault="004B0F9D" w:rsidP="002B5897" w:rsidR="004B0F9D" w:rsidRPr="004B0F9D">
            <w:pPr>
              <w:jc w:val="center"/>
              <w:rPr>
                <w:sz w:val="22"/>
                <w:szCs w:val="22"/>
              </w:rPr>
            </w:pPr>
            <w:r w:rsidRPr="004B0F9D">
              <w:rPr>
                <w:sz w:val="22"/>
                <w:szCs w:val="22"/>
              </w:rPr>
              <w:t xml:space="preserve"> </w:t>
            </w:r>
            <w:r w:rsidRPr="004B0F9D">
              <w:rPr>
                <w:sz w:val="22"/>
                <w:szCs w:val="22"/>
              </w:rPr>
              <w:fldChar w:fldCharType="begin"/>
            </w:r>
            <w:r w:rsidRPr="004B0F9D">
              <w:rPr>
                <w:sz w:val="22"/>
                <w:szCs w:val="22"/>
              </w:rPr>
              <w:instrText xml:space="preserve"> =SUM(ABOVE) </w:instrText>
            </w:r>
            <w:r w:rsidRPr="004B0F9D">
              <w:rPr>
                <w:sz w:val="22"/>
                <w:szCs w:val="22"/>
              </w:rPr>
              <w:fldChar w:fldCharType="separate"/>
            </w:r>
            <w:r w:rsidRPr="004B0F9D">
              <w:rPr>
                <w:noProof/>
                <w:sz w:val="22"/>
                <w:szCs w:val="22"/>
              </w:rPr>
              <w:t>92.325.861,07</w:t>
            </w:r>
            <w:r w:rsidRPr="004B0F9D">
              <w:rPr>
                <w:sz w:val="22"/>
                <w:szCs w:val="22"/>
              </w:rPr>
              <w:fldChar w:fldCharType="end"/>
            </w:r>
          </w:p>
        </w:tc>
      </w:tr>
    </w:tbl>
    <w:p w:rsidRDefault="002B5897" w:rsidP="004B0F9D" w:rsidR="002B5897">
      <w:pPr>
        <w:ind w:firstLine="567"/>
        <w:jc w:val="both"/>
        <w:rPr>
          <w:b/>
        </w:rPr>
      </w:pPr>
    </w:p>
    <w:p w:rsidRDefault="004B0F9D" w:rsidP="004B0F9D" w:rsidR="004B0F9D" w:rsidRPr="002B5897">
      <w:pPr>
        <w:ind w:firstLine="567"/>
        <w:jc w:val="both"/>
      </w:pPr>
      <w:r w:rsidRPr="002B5897">
        <w:t>1</w:t>
      </w:r>
      <w:r w:rsidR="002B5897" w:rsidRPr="002B5897">
        <w:t>.</w:t>
      </w:r>
      <w:r w:rsidRPr="002B5897">
        <w:t xml:space="preserve">2.4.    SKUPINA 4 – vjerovnici drugog višeg isplatnog reda  </w:t>
      </w:r>
    </w:p>
    <w:p w:rsidRDefault="004B0F9D" w:rsidP="004B0F9D" w:rsidR="004B0F9D">
      <w:pPr>
        <w:jc w:val="both"/>
        <w:rPr>
          <w:b/>
        </w:rPr>
      </w:pPr>
    </w:p>
    <w:p w:rsidRDefault="004B0F9D" w:rsidP="004B0F9D" w:rsidR="004B0F9D">
      <w:pPr>
        <w:jc w:val="both"/>
      </w:pPr>
      <w:r>
        <w:t>U ovu su skupinu razvrstani svi stečajni vjerovnici drugog višeg isplatnog reda čije su tražbine u stečajnom postupku utvrđene, a čije pravo glasa je izjednačeno s vrijednošću tih utvrđenih tražbina, a s obzirom na nenovčani oblik namirenja, ti su vjerovnici istovremeno dali i tražene izjave iz članka 316. st. 2. Stečajnog zakona</w:t>
      </w:r>
      <w:r>
        <w:rPr>
          <w:color w:val="FF0000"/>
        </w:rPr>
        <w:t>.</w:t>
      </w:r>
    </w:p>
    <w:p w:rsidRDefault="004B0F9D" w:rsidP="004B0F9D" w:rsidR="004B0F9D">
      <w:pPr>
        <w:jc w:val="both"/>
      </w:pPr>
    </w:p>
    <w:p w:rsidRDefault="004B0F9D" w:rsidP="004B0F9D" w:rsidR="004B0F9D" w:rsidRPr="004B0F9D">
      <w:pPr>
        <w:jc w:val="center"/>
      </w:pPr>
      <w:r w:rsidRPr="004B0F9D">
        <w:t xml:space="preserve">Skupina 4 – vjerovnici drugog višeg isplatnog reda  </w:t>
      </w:r>
    </w:p>
    <w:p w:rsidRDefault="004B0F9D" w:rsidP="004B0F9D" w:rsidR="004B0F9D">
      <w:pPr>
        <w:jc w:val="center"/>
        <w:rPr>
          <w:b/>
        </w:rPr>
      </w:pPr>
    </w:p>
    <w:tbl>
      <w:tblPr>
        <w:tblStyle w:val="Reetkatablice4"/>
        <w:tblW w:type="dxa" w:w="9570"/>
        <w:jc w:val="center"/>
        <w:tblInd w:type="dxa" w:w="0"/>
        <w:tblLayout w:type="fixed"/>
        <w:tblLook w:val="04A0" w:noVBand="1" w:noHBand="0" w:lastColumn="0" w:firstColumn="1" w:lastRow="0" w:firstRow="1"/>
      </w:tblPr>
      <w:tblGrid>
        <w:gridCol w:w="533"/>
        <w:gridCol w:w="3120"/>
        <w:gridCol w:w="1305"/>
        <w:gridCol w:w="3090"/>
        <w:gridCol w:w="1522"/>
      </w:tblGrid>
      <w:tr w:rsidTr="002B5897" w:rsidR="004B0F9D" w:rsidRPr="004B0F9D">
        <w:trPr>
          <w:trHeight w:val="855"/>
          <w:tblHeader/>
          <w:jc w:val="center"/>
        </w:trPr>
        <w:tc>
          <w:tcPr>
            <w:tcW w:type="dxa" w:w="532"/>
            <w:tcBorders>
              <w:top w:space="0" w:sz="4" w:color="auto" w:val="single"/>
              <w:left w:space="0" w:sz="4" w:color="auto" w:val="single"/>
              <w:bottom w:space="0" w:sz="4" w:color="auto" w:val="single"/>
              <w:right w:space="0" w:sz="4" w:color="auto" w:val="single"/>
            </w:tcBorders>
            <w:shd w:themeFillShade="D9" w:themeFill="background1" w:fill="D9D9D9" w:color="auto" w:val="clear"/>
            <w:vAlign w:val="center"/>
            <w:hideMark/>
          </w:tcPr>
          <w:p w:rsidRDefault="004B0F9D" w:rsidP="002B5897" w:rsidR="004B0F9D" w:rsidRPr="002B5897">
            <w:pPr>
              <w:jc w:val="center"/>
              <w:rPr>
                <w:rFonts w:eastAsiaTheme="minorHAnsi" w:cs="Times New Roman" w:hAnsi="Times New Roman" w:ascii="Times New Roman"/>
                <w:noProof/>
              </w:rPr>
            </w:pPr>
            <w:r w:rsidRPr="002B5897">
              <w:rPr>
                <w:rFonts w:eastAsiaTheme="minorHAnsi" w:cs="Times New Roman" w:hAnsi="Times New Roman" w:ascii="Times New Roman"/>
                <w:noProof/>
              </w:rPr>
              <w:t>R. br.</w:t>
            </w:r>
          </w:p>
        </w:tc>
        <w:tc>
          <w:tcPr>
            <w:tcW w:type="dxa" w:w="3119"/>
            <w:tcBorders>
              <w:top w:space="0" w:sz="4" w:color="auto" w:val="single"/>
              <w:left w:space="0" w:sz="4" w:color="auto" w:val="single"/>
              <w:bottom w:space="0" w:sz="4" w:color="auto" w:val="single"/>
              <w:right w:space="0" w:sz="4" w:color="auto" w:val="single"/>
            </w:tcBorders>
            <w:shd w:themeFillShade="D9" w:themeFill="background1" w:fill="D9D9D9" w:color="auto" w:val="clear"/>
            <w:vAlign w:val="center"/>
            <w:hideMark/>
          </w:tcPr>
          <w:p w:rsidRDefault="004B0F9D" w:rsidP="002B5897" w:rsidR="004B0F9D" w:rsidRPr="002B5897">
            <w:pPr>
              <w:jc w:val="center"/>
              <w:rPr>
                <w:rFonts w:eastAsiaTheme="minorHAnsi" w:cs="Times New Roman" w:hAnsi="Times New Roman" w:ascii="Times New Roman"/>
                <w:noProof/>
              </w:rPr>
            </w:pPr>
            <w:r w:rsidRPr="002B5897">
              <w:rPr>
                <w:rFonts w:eastAsiaTheme="minorHAnsi" w:cs="Times New Roman" w:hAnsi="Times New Roman" w:ascii="Times New Roman"/>
                <w:noProof/>
              </w:rPr>
              <w:t>Ime i prezime / tvrtka  ili naziv vjerovnika</w:t>
            </w:r>
          </w:p>
        </w:tc>
        <w:tc>
          <w:tcPr>
            <w:tcW w:type="dxa" w:w="1305"/>
            <w:tcBorders>
              <w:top w:space="0" w:sz="4" w:color="auto" w:val="single"/>
              <w:left w:space="0" w:sz="4" w:color="auto" w:val="single"/>
              <w:bottom w:space="0" w:sz="4" w:color="auto" w:val="single"/>
              <w:right w:space="0" w:sz="4" w:color="auto" w:val="single"/>
            </w:tcBorders>
            <w:shd w:themeFillShade="D9" w:themeFill="background1" w:fill="D9D9D9" w:color="auto" w:val="clear"/>
            <w:vAlign w:val="center"/>
            <w:hideMark/>
          </w:tcPr>
          <w:p w:rsidRDefault="004B0F9D" w:rsidP="002B5897" w:rsidR="004B0F9D" w:rsidRPr="002B5897">
            <w:pPr>
              <w:jc w:val="center"/>
              <w:rPr>
                <w:rFonts w:eastAsiaTheme="minorHAnsi" w:cs="Times New Roman" w:hAnsi="Times New Roman" w:ascii="Times New Roman"/>
                <w:noProof/>
              </w:rPr>
            </w:pPr>
            <w:r w:rsidRPr="002B5897">
              <w:rPr>
                <w:rFonts w:eastAsiaTheme="minorHAnsi" w:cs="Times New Roman" w:hAnsi="Times New Roman" w:ascii="Times New Roman"/>
                <w:noProof/>
              </w:rPr>
              <w:t>OIB vjerovnika</w:t>
            </w:r>
          </w:p>
        </w:tc>
        <w:tc>
          <w:tcPr>
            <w:tcW w:type="dxa" w:w="3089"/>
            <w:tcBorders>
              <w:top w:space="0" w:sz="4" w:color="auto" w:val="single"/>
              <w:left w:space="0" w:sz="4" w:color="auto" w:val="single"/>
              <w:bottom w:space="0" w:sz="4" w:color="auto" w:val="single"/>
              <w:right w:space="0" w:sz="4" w:color="auto" w:val="single"/>
            </w:tcBorders>
            <w:shd w:themeFillShade="D9" w:themeFill="background1" w:fill="D9D9D9" w:color="auto" w:val="clear"/>
            <w:vAlign w:val="center"/>
            <w:hideMark/>
          </w:tcPr>
          <w:p w:rsidRDefault="004B0F9D" w:rsidP="002B5897" w:rsidR="004B0F9D" w:rsidRPr="002B5897">
            <w:pPr>
              <w:jc w:val="center"/>
              <w:rPr>
                <w:rFonts w:eastAsiaTheme="minorHAnsi" w:cs="Times New Roman" w:hAnsi="Times New Roman" w:ascii="Times New Roman"/>
                <w:noProof/>
              </w:rPr>
            </w:pPr>
            <w:r w:rsidRPr="002B5897">
              <w:rPr>
                <w:rFonts w:eastAsiaTheme="minorHAnsi" w:cs="Times New Roman" w:hAnsi="Times New Roman" w:ascii="Times New Roman"/>
                <w:noProof/>
              </w:rPr>
              <w:t>Adresa / sjedište vjerovnika</w:t>
            </w:r>
          </w:p>
        </w:tc>
        <w:tc>
          <w:tcPr>
            <w:tcW w:type="dxa" w:w="1522"/>
            <w:tcBorders>
              <w:top w:space="0" w:sz="4" w:color="auto" w:val="single"/>
              <w:left w:space="0" w:sz="4" w:color="auto" w:val="single"/>
              <w:bottom w:space="0" w:sz="4" w:color="auto" w:val="single"/>
              <w:right w:space="0" w:sz="4" w:color="auto" w:val="single"/>
            </w:tcBorders>
            <w:shd w:themeFillShade="D9" w:themeFill="background1" w:fill="D9D9D9" w:color="auto" w:val="clear"/>
            <w:vAlign w:val="center"/>
            <w:hideMark/>
          </w:tcPr>
          <w:p w:rsidRDefault="004B0F9D" w:rsidP="002B5897" w:rsidR="004B0F9D" w:rsidRPr="002B5897">
            <w:pPr>
              <w:jc w:val="center"/>
              <w:rPr>
                <w:rFonts w:eastAsiaTheme="minorHAnsi" w:cs="Times New Roman" w:hAnsi="Times New Roman" w:ascii="Times New Roman"/>
                <w:noProof/>
              </w:rPr>
            </w:pPr>
            <w:r w:rsidRPr="002B5897">
              <w:rPr>
                <w:rFonts w:eastAsiaTheme="minorHAnsi" w:cs="Times New Roman" w:hAnsi="Times New Roman" w:ascii="Times New Roman"/>
                <w:noProof/>
              </w:rPr>
              <w:t>Utvrđena tražbina</w:t>
            </w:r>
          </w:p>
          <w:p w:rsidRDefault="004B0F9D" w:rsidP="002B5897" w:rsidR="004B0F9D" w:rsidRPr="002B5897">
            <w:pPr>
              <w:jc w:val="center"/>
              <w:rPr>
                <w:rFonts w:eastAsiaTheme="minorHAnsi" w:cs="Times New Roman" w:hAnsi="Times New Roman" w:ascii="Times New Roman"/>
                <w:noProof/>
              </w:rPr>
            </w:pPr>
            <w:r w:rsidRPr="002B5897">
              <w:rPr>
                <w:rFonts w:eastAsiaTheme="minorHAnsi" w:cs="Times New Roman" w:hAnsi="Times New Roman" w:ascii="Times New Roman"/>
                <w:noProof/>
              </w:rPr>
              <w:t xml:space="preserve">broj glasova </w:t>
            </w:r>
          </w:p>
        </w:tc>
      </w:tr>
      <w:tr w:rsidTr="002B5897" w:rsidR="004B0F9D" w:rsidRPr="004B0F9D">
        <w:trPr>
          <w:trHeight w:val="576"/>
          <w:jc w:val="center"/>
        </w:trPr>
        <w:tc>
          <w:tcPr>
            <w:tcW w:type="dxa" w:w="532"/>
            <w:tcBorders>
              <w:top w:space="0" w:sz="4" w:color="auto" w:val="single"/>
              <w:left w:space="0" w:sz="4" w:color="auto" w:val="single"/>
              <w:bottom w:space="0" w:sz="4" w:color="auto" w:val="single"/>
              <w:right w:space="0" w:sz="4" w:color="auto" w:val="single"/>
            </w:tcBorders>
            <w:noWrap/>
            <w:vAlign w:val="center"/>
            <w:hideMark/>
          </w:tcPr>
          <w:p w:rsidRDefault="004B0F9D" w:rsidP="002B5897" w:rsidR="004B0F9D" w:rsidRPr="004B0F9D">
            <w:pPr>
              <w:jc w:val="center"/>
              <w:rPr>
                <w:rFonts w:eastAsiaTheme="minorHAnsi" w:cs="Times New Roman" w:hAnsi="Times New Roman" w:ascii="Times New Roman"/>
                <w:noProof/>
              </w:rPr>
            </w:pPr>
            <w:r w:rsidRPr="004B0F9D">
              <w:rPr>
                <w:rFonts w:eastAsiaTheme="minorHAnsi" w:cs="Times New Roman" w:hAnsi="Times New Roman" w:ascii="Times New Roman"/>
                <w:noProof/>
              </w:rPr>
              <w:t>1.</w:t>
            </w:r>
          </w:p>
        </w:tc>
        <w:tc>
          <w:tcPr>
            <w:tcW w:type="dxa" w:w="3119"/>
            <w:tcBorders>
              <w:top w:space="0" w:sz="4" w:color="auto" w:val="single"/>
              <w:left w:space="0" w:sz="4" w:color="auto" w:val="single"/>
              <w:bottom w:space="0" w:sz="4" w:color="auto" w:val="single"/>
              <w:right w:space="0" w:sz="4" w:color="auto" w:val="single"/>
            </w:tcBorders>
            <w:vAlign w:val="center"/>
            <w:hideMark/>
          </w:tcPr>
          <w:p w:rsidRDefault="004B0F9D" w:rsidP="002B5897" w:rsidR="004B0F9D" w:rsidRPr="004B0F9D">
            <w:pPr>
              <w:jc w:val="center"/>
              <w:rPr>
                <w:rFonts w:eastAsiaTheme="minorHAnsi" w:cs="Times New Roman" w:hAnsi="Times New Roman" w:ascii="Times New Roman"/>
                <w:noProof/>
              </w:rPr>
            </w:pPr>
            <w:r w:rsidRPr="004B0F9D">
              <w:rPr>
                <w:rFonts w:eastAsiaTheme="minorHAnsi" w:cs="Times New Roman" w:hAnsi="Times New Roman" w:ascii="Times New Roman"/>
                <w:noProof/>
              </w:rPr>
              <w:t>VALIDUS d.d. u stečaju</w:t>
            </w:r>
          </w:p>
        </w:tc>
        <w:tc>
          <w:tcPr>
            <w:tcW w:type="dxa" w:w="1305"/>
            <w:tcBorders>
              <w:top w:space="0" w:sz="4" w:color="auto" w:val="single"/>
              <w:left w:space="0" w:sz="4" w:color="auto" w:val="single"/>
              <w:bottom w:space="0" w:sz="4" w:color="auto" w:val="single"/>
              <w:right w:space="0" w:sz="4" w:color="auto" w:val="single"/>
            </w:tcBorders>
            <w:noWrap/>
            <w:vAlign w:val="center"/>
            <w:hideMark/>
          </w:tcPr>
          <w:p w:rsidRDefault="004B0F9D" w:rsidP="002B5897" w:rsidR="004B0F9D" w:rsidRPr="004B0F9D">
            <w:pPr>
              <w:jc w:val="center"/>
              <w:rPr>
                <w:rFonts w:eastAsiaTheme="minorHAnsi" w:cs="Times New Roman" w:hAnsi="Times New Roman" w:ascii="Times New Roman"/>
                <w:noProof/>
              </w:rPr>
            </w:pPr>
            <w:r w:rsidRPr="004B0F9D">
              <w:rPr>
                <w:rFonts w:eastAsiaTheme="minorHAnsi" w:cs="Times New Roman" w:hAnsi="Times New Roman" w:ascii="Times New Roman"/>
                <w:noProof/>
              </w:rPr>
              <w:t>07838648475</w:t>
            </w:r>
          </w:p>
        </w:tc>
        <w:tc>
          <w:tcPr>
            <w:tcW w:type="dxa" w:w="3089"/>
            <w:tcBorders>
              <w:top w:space="0" w:sz="4" w:color="auto" w:val="single"/>
              <w:left w:space="0" w:sz="4" w:color="auto" w:val="single"/>
              <w:bottom w:space="0" w:sz="4" w:color="auto" w:val="single"/>
              <w:right w:space="0" w:sz="4" w:color="auto" w:val="single"/>
            </w:tcBorders>
            <w:vAlign w:val="center"/>
            <w:hideMark/>
          </w:tcPr>
          <w:p w:rsidRDefault="004B0F9D" w:rsidP="002B5897" w:rsidR="004B0F9D" w:rsidRPr="004B0F9D">
            <w:pPr>
              <w:jc w:val="center"/>
              <w:rPr>
                <w:rFonts w:eastAsiaTheme="minorHAnsi" w:cs="Times New Roman" w:hAnsi="Times New Roman" w:ascii="Times New Roman"/>
                <w:noProof/>
              </w:rPr>
            </w:pPr>
            <w:r w:rsidRPr="004B0F9D">
              <w:rPr>
                <w:rFonts w:eastAsiaTheme="minorHAnsi" w:cs="Times New Roman" w:hAnsi="Times New Roman" w:ascii="Times New Roman"/>
                <w:noProof/>
              </w:rPr>
              <w:t>Anina 2, Varaždin</w:t>
            </w:r>
          </w:p>
        </w:tc>
        <w:tc>
          <w:tcPr>
            <w:tcW w:type="dxa" w:w="1522"/>
            <w:tcBorders>
              <w:top w:space="0" w:sz="4" w:color="auto" w:val="single"/>
              <w:left w:space="0" w:sz="4" w:color="auto" w:val="single"/>
              <w:bottom w:space="0" w:sz="4" w:color="auto" w:val="single"/>
              <w:right w:space="0" w:sz="4" w:color="auto" w:val="single"/>
            </w:tcBorders>
            <w:vAlign w:val="center"/>
            <w:hideMark/>
          </w:tcPr>
          <w:p w:rsidRDefault="004B0F9D" w:rsidP="002B5897" w:rsidR="004B0F9D" w:rsidRPr="004B0F9D">
            <w:pPr>
              <w:jc w:val="right"/>
              <w:rPr>
                <w:rFonts w:eastAsiaTheme="minorHAnsi" w:cs="Times New Roman" w:hAnsi="Times New Roman" w:ascii="Times New Roman"/>
                <w:noProof/>
              </w:rPr>
            </w:pPr>
            <w:r w:rsidRPr="004B0F9D">
              <w:rPr>
                <w:rFonts w:eastAsiaTheme="minorHAnsi" w:cs="Times New Roman" w:hAnsi="Times New Roman" w:ascii="Times New Roman"/>
                <w:noProof/>
              </w:rPr>
              <w:t>1.915.767,47</w:t>
            </w:r>
          </w:p>
        </w:tc>
      </w:tr>
      <w:tr w:rsidTr="002B5897" w:rsidR="004B0F9D" w:rsidRPr="004B0F9D">
        <w:trPr>
          <w:trHeight w:val="576"/>
          <w:jc w:val="center"/>
        </w:trPr>
        <w:tc>
          <w:tcPr>
            <w:tcW w:type="dxa" w:w="532"/>
            <w:tcBorders>
              <w:top w:space="0" w:sz="4" w:color="auto" w:val="single"/>
              <w:left w:space="0" w:sz="4" w:color="auto" w:val="single"/>
              <w:bottom w:space="0" w:sz="4" w:color="auto" w:val="single"/>
              <w:right w:space="0" w:sz="4" w:color="auto" w:val="single"/>
            </w:tcBorders>
            <w:noWrap/>
            <w:vAlign w:val="center"/>
            <w:hideMark/>
          </w:tcPr>
          <w:p w:rsidRDefault="004B0F9D" w:rsidP="002B5897" w:rsidR="004B0F9D" w:rsidRPr="004B0F9D">
            <w:pPr>
              <w:jc w:val="center"/>
              <w:rPr>
                <w:rFonts w:eastAsiaTheme="minorHAnsi" w:cs="Times New Roman" w:hAnsi="Times New Roman" w:ascii="Times New Roman"/>
                <w:noProof/>
              </w:rPr>
            </w:pPr>
            <w:r w:rsidRPr="004B0F9D">
              <w:rPr>
                <w:rFonts w:eastAsiaTheme="minorHAnsi" w:cs="Times New Roman" w:hAnsi="Times New Roman" w:ascii="Times New Roman"/>
                <w:noProof/>
              </w:rPr>
              <w:t>2.</w:t>
            </w:r>
          </w:p>
        </w:tc>
        <w:tc>
          <w:tcPr>
            <w:tcW w:type="dxa" w:w="3119"/>
            <w:tcBorders>
              <w:top w:space="0" w:sz="4" w:color="auto" w:val="single"/>
              <w:left w:space="0" w:sz="4" w:color="auto" w:val="single"/>
              <w:bottom w:space="0" w:sz="4" w:color="auto" w:val="single"/>
              <w:right w:space="0" w:sz="4" w:color="auto" w:val="single"/>
            </w:tcBorders>
            <w:vAlign w:val="center"/>
            <w:hideMark/>
          </w:tcPr>
          <w:p w:rsidRDefault="004B0F9D" w:rsidP="002B5897" w:rsidR="004B0F9D" w:rsidRPr="004B0F9D">
            <w:pPr>
              <w:jc w:val="center"/>
              <w:rPr>
                <w:rFonts w:eastAsiaTheme="minorHAnsi" w:cs="Times New Roman" w:hAnsi="Times New Roman" w:ascii="Times New Roman"/>
                <w:noProof/>
              </w:rPr>
            </w:pPr>
            <w:r w:rsidRPr="004B0F9D">
              <w:rPr>
                <w:rFonts w:eastAsiaTheme="minorHAnsi" w:cs="Times New Roman" w:hAnsi="Times New Roman" w:ascii="Times New Roman"/>
                <w:noProof/>
              </w:rPr>
              <w:t>TURISTIČKA ZAJEDNICA GRADA VISA</w:t>
            </w:r>
          </w:p>
        </w:tc>
        <w:tc>
          <w:tcPr>
            <w:tcW w:type="dxa" w:w="1305"/>
            <w:tcBorders>
              <w:top w:space="0" w:sz="4" w:color="auto" w:val="single"/>
              <w:left w:space="0" w:sz="4" w:color="auto" w:val="single"/>
              <w:bottom w:space="0" w:sz="4" w:color="auto" w:val="single"/>
              <w:right w:space="0" w:sz="4" w:color="auto" w:val="single"/>
            </w:tcBorders>
            <w:noWrap/>
            <w:vAlign w:val="center"/>
            <w:hideMark/>
          </w:tcPr>
          <w:p w:rsidRDefault="004B0F9D" w:rsidP="002B5897" w:rsidR="004B0F9D" w:rsidRPr="004B0F9D">
            <w:pPr>
              <w:jc w:val="center"/>
              <w:rPr>
                <w:rFonts w:eastAsiaTheme="minorHAnsi" w:cs="Times New Roman" w:hAnsi="Times New Roman" w:ascii="Times New Roman"/>
                <w:noProof/>
              </w:rPr>
            </w:pPr>
            <w:r w:rsidRPr="004B0F9D">
              <w:rPr>
                <w:rFonts w:eastAsiaTheme="minorHAnsi" w:cs="Times New Roman" w:hAnsi="Times New Roman" w:ascii="Times New Roman"/>
                <w:noProof/>
              </w:rPr>
              <w:t>46806046221</w:t>
            </w:r>
          </w:p>
        </w:tc>
        <w:tc>
          <w:tcPr>
            <w:tcW w:type="dxa" w:w="3089"/>
            <w:tcBorders>
              <w:top w:space="0" w:sz="4" w:color="auto" w:val="single"/>
              <w:left w:space="0" w:sz="4" w:color="auto" w:val="single"/>
              <w:bottom w:space="0" w:sz="4" w:color="auto" w:val="single"/>
              <w:right w:space="0" w:sz="4" w:color="auto" w:val="single"/>
            </w:tcBorders>
            <w:vAlign w:val="center"/>
            <w:hideMark/>
          </w:tcPr>
          <w:p w:rsidRDefault="004B0F9D" w:rsidP="002B5897" w:rsidR="004B0F9D" w:rsidRPr="004B0F9D">
            <w:pPr>
              <w:jc w:val="center"/>
              <w:rPr>
                <w:rFonts w:eastAsiaTheme="minorHAnsi" w:cs="Times New Roman" w:hAnsi="Times New Roman" w:ascii="Times New Roman"/>
                <w:noProof/>
              </w:rPr>
            </w:pPr>
            <w:r w:rsidRPr="004B0F9D">
              <w:rPr>
                <w:rFonts w:eastAsiaTheme="minorHAnsi" w:cs="Times New Roman" w:hAnsi="Times New Roman" w:ascii="Times New Roman"/>
                <w:noProof/>
              </w:rPr>
              <w:t>Šetalište stare Isse 5, Vis</w:t>
            </w:r>
          </w:p>
        </w:tc>
        <w:tc>
          <w:tcPr>
            <w:tcW w:type="dxa" w:w="1522"/>
            <w:tcBorders>
              <w:top w:space="0" w:sz="4" w:color="auto" w:val="single"/>
              <w:left w:space="0" w:sz="4" w:color="auto" w:val="single"/>
              <w:bottom w:space="0" w:sz="4" w:color="auto" w:val="single"/>
              <w:right w:space="0" w:sz="4" w:color="auto" w:val="single"/>
            </w:tcBorders>
            <w:noWrap/>
            <w:vAlign w:val="center"/>
            <w:hideMark/>
          </w:tcPr>
          <w:p w:rsidRDefault="004B0F9D" w:rsidP="002B5897" w:rsidR="004B0F9D" w:rsidRPr="004B0F9D">
            <w:pPr>
              <w:jc w:val="right"/>
              <w:rPr>
                <w:rFonts w:eastAsiaTheme="minorHAnsi" w:cs="Times New Roman" w:hAnsi="Times New Roman" w:ascii="Times New Roman"/>
                <w:noProof/>
              </w:rPr>
            </w:pPr>
            <w:r w:rsidRPr="004B0F9D">
              <w:rPr>
                <w:rFonts w:eastAsiaTheme="minorHAnsi" w:cs="Times New Roman" w:hAnsi="Times New Roman" w:ascii="Times New Roman"/>
                <w:noProof/>
              </w:rPr>
              <w:t>133.421,69</w:t>
            </w:r>
          </w:p>
        </w:tc>
      </w:tr>
      <w:tr w:rsidTr="002B5897" w:rsidR="004B0F9D" w:rsidRPr="004B0F9D">
        <w:trPr>
          <w:trHeight w:val="469"/>
          <w:jc w:val="center"/>
        </w:trPr>
        <w:tc>
          <w:tcPr>
            <w:tcW w:type="dxa" w:w="532"/>
            <w:tcBorders>
              <w:top w:space="0" w:sz="4" w:color="auto" w:val="single"/>
              <w:left w:space="0" w:sz="4" w:color="auto" w:val="single"/>
              <w:bottom w:space="0" w:sz="4" w:color="auto" w:val="single"/>
              <w:right w:space="0" w:sz="4" w:color="auto" w:val="single"/>
            </w:tcBorders>
            <w:noWrap/>
            <w:vAlign w:val="center"/>
            <w:hideMark/>
          </w:tcPr>
          <w:p w:rsidRDefault="004B0F9D" w:rsidP="002B5897" w:rsidR="004B0F9D" w:rsidRPr="004B0F9D">
            <w:pPr>
              <w:jc w:val="center"/>
              <w:rPr>
                <w:rFonts w:eastAsiaTheme="minorHAnsi" w:cs="Times New Roman" w:hAnsi="Times New Roman" w:ascii="Times New Roman"/>
                <w:noProof/>
              </w:rPr>
            </w:pPr>
            <w:r w:rsidRPr="004B0F9D">
              <w:rPr>
                <w:rFonts w:eastAsiaTheme="minorHAnsi" w:cs="Times New Roman" w:hAnsi="Times New Roman" w:ascii="Times New Roman"/>
                <w:noProof/>
              </w:rPr>
              <w:t>3.</w:t>
            </w:r>
          </w:p>
        </w:tc>
        <w:tc>
          <w:tcPr>
            <w:tcW w:type="dxa" w:w="3119"/>
            <w:tcBorders>
              <w:top w:space="0" w:sz="4" w:color="auto" w:val="single"/>
              <w:left w:space="0" w:sz="4" w:color="auto" w:val="single"/>
              <w:bottom w:space="0" w:sz="4" w:color="auto" w:val="single"/>
              <w:right w:space="0" w:sz="4" w:color="auto" w:val="single"/>
            </w:tcBorders>
            <w:vAlign w:val="center"/>
            <w:hideMark/>
          </w:tcPr>
          <w:p w:rsidRDefault="004B0F9D" w:rsidP="002B5897" w:rsidR="004B0F9D" w:rsidRPr="004B0F9D">
            <w:pPr>
              <w:jc w:val="center"/>
              <w:rPr>
                <w:rFonts w:eastAsiaTheme="minorHAnsi" w:cs="Times New Roman" w:hAnsi="Times New Roman" w:ascii="Times New Roman"/>
                <w:noProof/>
              </w:rPr>
            </w:pPr>
            <w:r w:rsidRPr="004B0F9D">
              <w:rPr>
                <w:rFonts w:eastAsiaTheme="minorHAnsi" w:cs="Times New Roman" w:hAnsi="Times New Roman" w:ascii="Times New Roman"/>
                <w:noProof/>
              </w:rPr>
              <w:t>GRAD VIS</w:t>
            </w:r>
          </w:p>
        </w:tc>
        <w:tc>
          <w:tcPr>
            <w:tcW w:type="dxa" w:w="1305"/>
            <w:tcBorders>
              <w:top w:space="0" w:sz="4" w:color="auto" w:val="single"/>
              <w:left w:space="0" w:sz="4" w:color="auto" w:val="single"/>
              <w:bottom w:space="0" w:sz="4" w:color="auto" w:val="single"/>
              <w:right w:space="0" w:sz="4" w:color="auto" w:val="single"/>
            </w:tcBorders>
            <w:noWrap/>
            <w:vAlign w:val="center"/>
            <w:hideMark/>
          </w:tcPr>
          <w:p w:rsidRDefault="004B0F9D" w:rsidP="002B5897" w:rsidR="004B0F9D" w:rsidRPr="004B0F9D">
            <w:pPr>
              <w:jc w:val="center"/>
              <w:rPr>
                <w:rFonts w:eastAsiaTheme="minorHAnsi" w:cs="Times New Roman" w:hAnsi="Times New Roman" w:ascii="Times New Roman"/>
                <w:noProof/>
              </w:rPr>
            </w:pPr>
            <w:r w:rsidRPr="004B0F9D">
              <w:rPr>
                <w:rFonts w:eastAsiaTheme="minorHAnsi" w:cs="Times New Roman" w:hAnsi="Times New Roman" w:ascii="Times New Roman"/>
                <w:noProof/>
              </w:rPr>
              <w:t>76486299480</w:t>
            </w:r>
          </w:p>
        </w:tc>
        <w:tc>
          <w:tcPr>
            <w:tcW w:type="dxa" w:w="3089"/>
            <w:tcBorders>
              <w:top w:space="0" w:sz="4" w:color="auto" w:val="single"/>
              <w:left w:space="0" w:sz="4" w:color="auto" w:val="single"/>
              <w:bottom w:space="0" w:sz="4" w:color="auto" w:val="single"/>
              <w:right w:space="0" w:sz="4" w:color="auto" w:val="single"/>
            </w:tcBorders>
            <w:vAlign w:val="center"/>
            <w:hideMark/>
          </w:tcPr>
          <w:p w:rsidRDefault="004B0F9D" w:rsidP="002B5897" w:rsidR="004B0F9D" w:rsidRPr="004B0F9D">
            <w:pPr>
              <w:jc w:val="center"/>
              <w:rPr>
                <w:rFonts w:eastAsiaTheme="minorHAnsi" w:cs="Times New Roman" w:hAnsi="Times New Roman" w:ascii="Times New Roman"/>
                <w:noProof/>
              </w:rPr>
            </w:pPr>
            <w:r w:rsidRPr="004B0F9D">
              <w:rPr>
                <w:rFonts w:eastAsiaTheme="minorHAnsi" w:cs="Times New Roman" w:hAnsi="Times New Roman" w:ascii="Times New Roman"/>
                <w:noProof/>
              </w:rPr>
              <w:t>Trg 30. svibnja 1992. god., br. 2, Vis</w:t>
            </w:r>
          </w:p>
        </w:tc>
        <w:tc>
          <w:tcPr>
            <w:tcW w:type="dxa" w:w="1522"/>
            <w:tcBorders>
              <w:top w:space="0" w:sz="4" w:color="auto" w:val="single"/>
              <w:left w:space="0" w:sz="4" w:color="auto" w:val="single"/>
              <w:bottom w:space="0" w:sz="4" w:color="auto" w:val="single"/>
              <w:right w:space="0" w:sz="4" w:color="auto" w:val="single"/>
            </w:tcBorders>
            <w:vAlign w:val="center"/>
            <w:hideMark/>
          </w:tcPr>
          <w:p w:rsidRDefault="004B0F9D" w:rsidP="002B5897" w:rsidR="004B0F9D" w:rsidRPr="004B0F9D">
            <w:pPr>
              <w:jc w:val="right"/>
              <w:rPr>
                <w:rFonts w:eastAsiaTheme="minorHAnsi" w:cs="Times New Roman" w:hAnsi="Times New Roman" w:ascii="Times New Roman"/>
                <w:noProof/>
              </w:rPr>
            </w:pPr>
            <w:r w:rsidRPr="004B0F9D">
              <w:rPr>
                <w:rFonts w:eastAsiaTheme="minorHAnsi" w:cs="Times New Roman" w:hAnsi="Times New Roman" w:ascii="Times New Roman"/>
                <w:noProof/>
              </w:rPr>
              <w:t>1.145.595,56</w:t>
            </w:r>
          </w:p>
        </w:tc>
      </w:tr>
      <w:tr w:rsidTr="002B5897" w:rsidR="004B0F9D" w:rsidRPr="004B0F9D">
        <w:trPr>
          <w:trHeight w:val="576"/>
          <w:jc w:val="center"/>
        </w:trPr>
        <w:tc>
          <w:tcPr>
            <w:tcW w:type="dxa" w:w="532"/>
            <w:tcBorders>
              <w:top w:space="0" w:sz="4" w:color="auto" w:val="single"/>
              <w:left w:space="0" w:sz="4" w:color="auto" w:val="single"/>
              <w:bottom w:space="0" w:sz="4" w:color="auto" w:val="single"/>
              <w:right w:space="0" w:sz="4" w:color="auto" w:val="single"/>
            </w:tcBorders>
            <w:noWrap/>
            <w:vAlign w:val="center"/>
            <w:hideMark/>
          </w:tcPr>
          <w:p w:rsidRDefault="004B0F9D" w:rsidP="002B5897" w:rsidR="004B0F9D" w:rsidRPr="004B0F9D">
            <w:pPr>
              <w:jc w:val="center"/>
              <w:rPr>
                <w:rFonts w:eastAsiaTheme="minorHAnsi" w:cs="Times New Roman" w:hAnsi="Times New Roman" w:ascii="Times New Roman"/>
                <w:noProof/>
              </w:rPr>
            </w:pPr>
            <w:r w:rsidRPr="004B0F9D">
              <w:rPr>
                <w:rFonts w:eastAsiaTheme="minorHAnsi" w:cs="Times New Roman" w:hAnsi="Times New Roman" w:ascii="Times New Roman"/>
                <w:noProof/>
              </w:rPr>
              <w:t>4.</w:t>
            </w:r>
          </w:p>
        </w:tc>
        <w:tc>
          <w:tcPr>
            <w:tcW w:type="dxa" w:w="3119"/>
            <w:tcBorders>
              <w:top w:space="0" w:sz="4" w:color="auto" w:val="single"/>
              <w:left w:space="0" w:sz="4" w:color="auto" w:val="single"/>
              <w:bottom w:space="0" w:sz="4" w:color="auto" w:val="single"/>
              <w:right w:space="0" w:sz="4" w:color="auto" w:val="single"/>
            </w:tcBorders>
            <w:vAlign w:val="center"/>
            <w:hideMark/>
          </w:tcPr>
          <w:p w:rsidRDefault="004B0F9D" w:rsidP="002B5897" w:rsidR="004B0F9D" w:rsidRPr="004B0F9D">
            <w:pPr>
              <w:jc w:val="center"/>
              <w:rPr>
                <w:rFonts w:eastAsiaTheme="minorHAnsi" w:cs="Times New Roman" w:hAnsi="Times New Roman" w:ascii="Times New Roman"/>
                <w:noProof/>
              </w:rPr>
            </w:pPr>
            <w:r w:rsidRPr="004B0F9D">
              <w:rPr>
                <w:rFonts w:eastAsiaTheme="minorHAnsi" w:cs="Times New Roman" w:hAnsi="Times New Roman" w:ascii="Times New Roman"/>
                <w:noProof/>
              </w:rPr>
              <w:t>GRADINA VIS d.o.o.</w:t>
            </w:r>
          </w:p>
        </w:tc>
        <w:tc>
          <w:tcPr>
            <w:tcW w:type="dxa" w:w="1305"/>
            <w:tcBorders>
              <w:top w:space="0" w:sz="4" w:color="auto" w:val="single"/>
              <w:left w:space="0" w:sz="4" w:color="auto" w:val="single"/>
              <w:bottom w:space="0" w:sz="4" w:color="auto" w:val="single"/>
              <w:right w:space="0" w:sz="4" w:color="auto" w:val="single"/>
            </w:tcBorders>
            <w:noWrap/>
            <w:vAlign w:val="center"/>
            <w:hideMark/>
          </w:tcPr>
          <w:p w:rsidRDefault="004B0F9D" w:rsidP="002B5897" w:rsidR="004B0F9D" w:rsidRPr="004B0F9D">
            <w:pPr>
              <w:jc w:val="center"/>
              <w:rPr>
                <w:rFonts w:eastAsiaTheme="minorHAnsi" w:cs="Times New Roman" w:hAnsi="Times New Roman" w:ascii="Times New Roman"/>
                <w:noProof/>
              </w:rPr>
            </w:pPr>
            <w:r w:rsidRPr="004B0F9D">
              <w:rPr>
                <w:rFonts w:eastAsiaTheme="minorHAnsi" w:cs="Times New Roman" w:hAnsi="Times New Roman" w:ascii="Times New Roman"/>
                <w:noProof/>
              </w:rPr>
              <w:t>36896460047</w:t>
            </w:r>
          </w:p>
        </w:tc>
        <w:tc>
          <w:tcPr>
            <w:tcW w:type="dxa" w:w="3089"/>
            <w:tcBorders>
              <w:top w:space="0" w:sz="4" w:color="auto" w:val="single"/>
              <w:left w:space="0" w:sz="4" w:color="auto" w:val="single"/>
              <w:bottom w:space="0" w:sz="4" w:color="auto" w:val="single"/>
              <w:right w:space="0" w:sz="4" w:color="auto" w:val="single"/>
            </w:tcBorders>
            <w:vAlign w:val="center"/>
            <w:hideMark/>
          </w:tcPr>
          <w:p w:rsidRDefault="004B0F9D" w:rsidP="002B5897" w:rsidR="004B0F9D" w:rsidRPr="004B0F9D">
            <w:pPr>
              <w:jc w:val="center"/>
              <w:rPr>
                <w:rFonts w:eastAsiaTheme="minorHAnsi" w:cs="Times New Roman" w:hAnsi="Times New Roman" w:ascii="Times New Roman"/>
                <w:noProof/>
              </w:rPr>
            </w:pPr>
            <w:r w:rsidRPr="004B0F9D">
              <w:rPr>
                <w:rFonts w:eastAsiaTheme="minorHAnsi" w:cs="Times New Roman" w:hAnsi="Times New Roman" w:ascii="Times New Roman"/>
                <w:noProof/>
              </w:rPr>
              <w:t>Biskupa Mihe Pušića 2, Vis</w:t>
            </w:r>
          </w:p>
        </w:tc>
        <w:tc>
          <w:tcPr>
            <w:tcW w:type="dxa" w:w="1522"/>
            <w:tcBorders>
              <w:top w:space="0" w:sz="4" w:color="auto" w:val="single"/>
              <w:left w:space="0" w:sz="4" w:color="auto" w:val="single"/>
              <w:bottom w:space="0" w:sz="4" w:color="auto" w:val="single"/>
              <w:right w:space="0" w:sz="4" w:color="auto" w:val="single"/>
            </w:tcBorders>
            <w:vAlign w:val="center"/>
            <w:hideMark/>
          </w:tcPr>
          <w:p w:rsidRDefault="004B0F9D" w:rsidP="002B5897" w:rsidR="004B0F9D" w:rsidRPr="004B0F9D">
            <w:pPr>
              <w:jc w:val="right"/>
              <w:rPr>
                <w:rFonts w:eastAsiaTheme="minorHAnsi" w:cs="Times New Roman" w:hAnsi="Times New Roman" w:ascii="Times New Roman"/>
                <w:noProof/>
              </w:rPr>
            </w:pPr>
            <w:r w:rsidRPr="004B0F9D">
              <w:rPr>
                <w:rFonts w:eastAsiaTheme="minorHAnsi" w:cs="Times New Roman" w:hAnsi="Times New Roman" w:ascii="Times New Roman"/>
                <w:noProof/>
              </w:rPr>
              <w:t>66.608,18</w:t>
            </w:r>
          </w:p>
        </w:tc>
      </w:tr>
      <w:tr w:rsidTr="002B5897" w:rsidR="004B0F9D" w:rsidRPr="004B0F9D">
        <w:trPr>
          <w:trHeight w:val="576"/>
          <w:jc w:val="center"/>
        </w:trPr>
        <w:tc>
          <w:tcPr>
            <w:tcW w:type="dxa" w:w="532"/>
            <w:tcBorders>
              <w:top w:space="0" w:sz="4" w:color="auto" w:val="single"/>
              <w:left w:space="0" w:sz="4" w:color="auto" w:val="single"/>
              <w:bottom w:space="0" w:sz="4" w:color="auto" w:val="single"/>
              <w:right w:space="0" w:sz="4" w:color="auto" w:val="single"/>
            </w:tcBorders>
            <w:noWrap/>
            <w:vAlign w:val="center"/>
            <w:hideMark/>
          </w:tcPr>
          <w:p w:rsidRDefault="004B0F9D" w:rsidP="002B5897" w:rsidR="004B0F9D" w:rsidRPr="004B0F9D">
            <w:pPr>
              <w:jc w:val="center"/>
              <w:rPr>
                <w:rFonts w:eastAsiaTheme="minorHAnsi" w:cs="Times New Roman" w:hAnsi="Times New Roman" w:ascii="Times New Roman"/>
                <w:noProof/>
              </w:rPr>
            </w:pPr>
            <w:r w:rsidRPr="004B0F9D">
              <w:rPr>
                <w:rFonts w:eastAsiaTheme="minorHAnsi" w:cs="Times New Roman" w:hAnsi="Times New Roman" w:ascii="Times New Roman"/>
                <w:noProof/>
              </w:rPr>
              <w:t>5.</w:t>
            </w:r>
          </w:p>
        </w:tc>
        <w:tc>
          <w:tcPr>
            <w:tcW w:type="dxa" w:w="3119"/>
            <w:tcBorders>
              <w:top w:space="0" w:sz="4" w:color="auto" w:val="single"/>
              <w:left w:space="0" w:sz="4" w:color="auto" w:val="single"/>
              <w:bottom w:space="0" w:sz="4" w:color="auto" w:val="single"/>
              <w:right w:space="0" w:sz="4" w:color="auto" w:val="single"/>
            </w:tcBorders>
            <w:vAlign w:val="center"/>
            <w:hideMark/>
          </w:tcPr>
          <w:p w:rsidRDefault="004B0F9D" w:rsidP="002B5897" w:rsidR="004B0F9D" w:rsidRPr="004B0F9D">
            <w:pPr>
              <w:jc w:val="center"/>
              <w:rPr>
                <w:rFonts w:eastAsiaTheme="minorHAnsi" w:cs="Times New Roman" w:hAnsi="Times New Roman" w:ascii="Times New Roman"/>
                <w:noProof/>
              </w:rPr>
            </w:pPr>
            <w:r w:rsidRPr="004B0F9D">
              <w:rPr>
                <w:rFonts w:eastAsiaTheme="minorHAnsi" w:cs="Times New Roman" w:hAnsi="Times New Roman" w:ascii="Times New Roman"/>
                <w:noProof/>
              </w:rPr>
              <w:t>ZAGREBAČKA BURZA d.d.</w:t>
            </w:r>
          </w:p>
        </w:tc>
        <w:tc>
          <w:tcPr>
            <w:tcW w:type="dxa" w:w="1305"/>
            <w:tcBorders>
              <w:top w:space="0" w:sz="4" w:color="auto" w:val="single"/>
              <w:left w:space="0" w:sz="4" w:color="auto" w:val="single"/>
              <w:bottom w:space="0" w:sz="4" w:color="auto" w:val="single"/>
              <w:right w:space="0" w:sz="4" w:color="auto" w:val="single"/>
            </w:tcBorders>
            <w:noWrap/>
            <w:vAlign w:val="center"/>
            <w:hideMark/>
          </w:tcPr>
          <w:p w:rsidRDefault="004B0F9D" w:rsidP="002B5897" w:rsidR="004B0F9D" w:rsidRPr="004B0F9D">
            <w:pPr>
              <w:jc w:val="center"/>
              <w:rPr>
                <w:rFonts w:eastAsiaTheme="minorHAnsi" w:cs="Times New Roman" w:hAnsi="Times New Roman" w:ascii="Times New Roman"/>
                <w:noProof/>
              </w:rPr>
            </w:pPr>
            <w:r w:rsidRPr="004B0F9D">
              <w:rPr>
                <w:rFonts w:eastAsiaTheme="minorHAnsi" w:cs="Times New Roman" w:hAnsi="Times New Roman" w:ascii="Times New Roman"/>
                <w:noProof/>
              </w:rPr>
              <w:t>84368186611</w:t>
            </w:r>
          </w:p>
        </w:tc>
        <w:tc>
          <w:tcPr>
            <w:tcW w:type="dxa" w:w="3089"/>
            <w:tcBorders>
              <w:top w:space="0" w:sz="4" w:color="auto" w:val="single"/>
              <w:left w:space="0" w:sz="4" w:color="auto" w:val="single"/>
              <w:bottom w:space="0" w:sz="4" w:color="auto" w:val="single"/>
              <w:right w:space="0" w:sz="4" w:color="auto" w:val="single"/>
            </w:tcBorders>
            <w:vAlign w:val="center"/>
            <w:hideMark/>
          </w:tcPr>
          <w:p w:rsidRDefault="004B0F9D" w:rsidP="002B5897" w:rsidR="004B0F9D" w:rsidRPr="004B0F9D">
            <w:pPr>
              <w:jc w:val="center"/>
              <w:rPr>
                <w:rFonts w:eastAsiaTheme="minorHAnsi" w:cs="Times New Roman" w:hAnsi="Times New Roman" w:ascii="Times New Roman"/>
                <w:noProof/>
              </w:rPr>
            </w:pPr>
            <w:r w:rsidRPr="004B0F9D">
              <w:rPr>
                <w:rFonts w:eastAsiaTheme="minorHAnsi" w:cs="Times New Roman" w:hAnsi="Times New Roman" w:ascii="Times New Roman"/>
                <w:noProof/>
              </w:rPr>
              <w:t>Ivana Lučića 2a/22, Zagreb</w:t>
            </w:r>
          </w:p>
        </w:tc>
        <w:tc>
          <w:tcPr>
            <w:tcW w:type="dxa" w:w="1522"/>
            <w:tcBorders>
              <w:top w:space="0" w:sz="4" w:color="auto" w:val="single"/>
              <w:left w:space="0" w:sz="4" w:color="auto" w:val="single"/>
              <w:bottom w:space="0" w:sz="4" w:color="auto" w:val="single"/>
              <w:right w:space="0" w:sz="4" w:color="auto" w:val="single"/>
            </w:tcBorders>
            <w:vAlign w:val="center"/>
            <w:hideMark/>
          </w:tcPr>
          <w:p w:rsidRDefault="004B0F9D" w:rsidP="002B5897" w:rsidR="004B0F9D" w:rsidRPr="004B0F9D">
            <w:pPr>
              <w:jc w:val="right"/>
              <w:rPr>
                <w:rFonts w:eastAsiaTheme="minorHAnsi" w:cs="Times New Roman" w:hAnsi="Times New Roman" w:ascii="Times New Roman"/>
                <w:noProof/>
              </w:rPr>
            </w:pPr>
            <w:r w:rsidRPr="004B0F9D">
              <w:rPr>
                <w:rFonts w:eastAsiaTheme="minorHAnsi" w:cs="Times New Roman" w:hAnsi="Times New Roman" w:ascii="Times New Roman"/>
                <w:noProof/>
              </w:rPr>
              <w:t>142.194,67</w:t>
            </w:r>
          </w:p>
        </w:tc>
      </w:tr>
      <w:tr w:rsidTr="002B5897" w:rsidR="004B0F9D" w:rsidRPr="004B0F9D">
        <w:trPr>
          <w:trHeight w:val="576"/>
          <w:jc w:val="center"/>
        </w:trPr>
        <w:tc>
          <w:tcPr>
            <w:tcW w:type="dxa" w:w="532"/>
            <w:tcBorders>
              <w:top w:space="0" w:sz="4" w:color="auto" w:val="single"/>
              <w:left w:space="0" w:sz="4" w:color="auto" w:val="single"/>
              <w:bottom w:space="0" w:sz="4" w:color="auto" w:val="single"/>
              <w:right w:space="0" w:sz="4" w:color="auto" w:val="single"/>
            </w:tcBorders>
            <w:noWrap/>
            <w:vAlign w:val="center"/>
            <w:hideMark/>
          </w:tcPr>
          <w:p w:rsidRDefault="004B0F9D" w:rsidP="002B5897" w:rsidR="004B0F9D" w:rsidRPr="004B0F9D">
            <w:pPr>
              <w:jc w:val="center"/>
              <w:rPr>
                <w:rFonts w:eastAsiaTheme="minorHAnsi" w:cs="Times New Roman" w:hAnsi="Times New Roman" w:ascii="Times New Roman"/>
                <w:noProof/>
              </w:rPr>
            </w:pPr>
            <w:r w:rsidRPr="004B0F9D">
              <w:rPr>
                <w:rFonts w:eastAsiaTheme="minorHAnsi" w:cs="Times New Roman" w:hAnsi="Times New Roman" w:ascii="Times New Roman"/>
                <w:noProof/>
              </w:rPr>
              <w:t>6.</w:t>
            </w:r>
          </w:p>
        </w:tc>
        <w:tc>
          <w:tcPr>
            <w:tcW w:type="dxa" w:w="3119"/>
            <w:tcBorders>
              <w:top w:space="0" w:sz="4" w:color="auto" w:val="single"/>
              <w:left w:space="0" w:sz="4" w:color="auto" w:val="single"/>
              <w:bottom w:space="0" w:sz="4" w:color="auto" w:val="single"/>
              <w:right w:space="0" w:sz="4" w:color="auto" w:val="single"/>
            </w:tcBorders>
            <w:vAlign w:val="center"/>
            <w:hideMark/>
          </w:tcPr>
          <w:p w:rsidRDefault="004B0F9D" w:rsidP="002B5897" w:rsidR="004B0F9D" w:rsidRPr="004B0F9D">
            <w:pPr>
              <w:jc w:val="center"/>
              <w:rPr>
                <w:rFonts w:eastAsiaTheme="minorHAnsi" w:cs="Times New Roman" w:hAnsi="Times New Roman" w:ascii="Times New Roman"/>
                <w:noProof/>
              </w:rPr>
            </w:pPr>
            <w:r w:rsidRPr="004B0F9D">
              <w:rPr>
                <w:rFonts w:eastAsiaTheme="minorHAnsi" w:cs="Times New Roman" w:hAnsi="Times New Roman" w:ascii="Times New Roman"/>
                <w:noProof/>
              </w:rPr>
              <w:t>Podravka d.d.</w:t>
            </w:r>
          </w:p>
        </w:tc>
        <w:tc>
          <w:tcPr>
            <w:tcW w:type="dxa" w:w="1305"/>
            <w:tcBorders>
              <w:top w:space="0" w:sz="4" w:color="auto" w:val="single"/>
              <w:left w:space="0" w:sz="4" w:color="auto" w:val="single"/>
              <w:bottom w:space="0" w:sz="4" w:color="auto" w:val="single"/>
              <w:right w:space="0" w:sz="4" w:color="auto" w:val="single"/>
            </w:tcBorders>
            <w:noWrap/>
            <w:vAlign w:val="center"/>
            <w:hideMark/>
          </w:tcPr>
          <w:p w:rsidRDefault="004B0F9D" w:rsidP="002B5897" w:rsidR="004B0F9D" w:rsidRPr="004B0F9D">
            <w:pPr>
              <w:jc w:val="center"/>
              <w:rPr>
                <w:rFonts w:eastAsiaTheme="minorHAnsi" w:cs="Times New Roman" w:hAnsi="Times New Roman" w:ascii="Times New Roman"/>
                <w:noProof/>
              </w:rPr>
            </w:pPr>
            <w:r w:rsidRPr="004B0F9D">
              <w:rPr>
                <w:rFonts w:eastAsiaTheme="minorHAnsi" w:cs="Times New Roman" w:hAnsi="Times New Roman" w:ascii="Times New Roman"/>
                <w:noProof/>
              </w:rPr>
              <w:t>18928523252</w:t>
            </w:r>
          </w:p>
        </w:tc>
        <w:tc>
          <w:tcPr>
            <w:tcW w:type="dxa" w:w="3089"/>
            <w:tcBorders>
              <w:top w:space="0" w:sz="4" w:color="auto" w:val="single"/>
              <w:left w:space="0" w:sz="4" w:color="auto" w:val="single"/>
              <w:bottom w:space="0" w:sz="4" w:color="auto" w:val="single"/>
              <w:right w:space="0" w:sz="4" w:color="auto" w:val="single"/>
            </w:tcBorders>
            <w:vAlign w:val="center"/>
            <w:hideMark/>
          </w:tcPr>
          <w:p w:rsidRDefault="004B0F9D" w:rsidP="002B5897" w:rsidR="004B0F9D" w:rsidRPr="004B0F9D">
            <w:pPr>
              <w:jc w:val="center"/>
              <w:rPr>
                <w:rFonts w:eastAsiaTheme="minorHAnsi" w:cs="Times New Roman" w:hAnsi="Times New Roman" w:ascii="Times New Roman"/>
                <w:noProof/>
              </w:rPr>
            </w:pPr>
            <w:r w:rsidRPr="004B0F9D">
              <w:rPr>
                <w:rFonts w:eastAsiaTheme="minorHAnsi" w:cs="Times New Roman" w:hAnsi="Times New Roman" w:ascii="Times New Roman"/>
                <w:noProof/>
              </w:rPr>
              <w:t>A. Starčevića 32, Koprivnica</w:t>
            </w:r>
          </w:p>
        </w:tc>
        <w:tc>
          <w:tcPr>
            <w:tcW w:type="dxa" w:w="1522"/>
            <w:tcBorders>
              <w:top w:space="0" w:sz="4" w:color="auto" w:val="single"/>
              <w:left w:space="0" w:sz="4" w:color="auto" w:val="single"/>
              <w:bottom w:space="0" w:sz="4" w:color="auto" w:val="single"/>
              <w:right w:space="0" w:sz="4" w:color="auto" w:val="single"/>
            </w:tcBorders>
            <w:vAlign w:val="center"/>
            <w:hideMark/>
          </w:tcPr>
          <w:p w:rsidRDefault="004B0F9D" w:rsidP="002B5897" w:rsidR="004B0F9D" w:rsidRPr="004B0F9D">
            <w:pPr>
              <w:jc w:val="right"/>
              <w:rPr>
                <w:rFonts w:eastAsiaTheme="minorHAnsi" w:cs="Times New Roman" w:hAnsi="Times New Roman" w:ascii="Times New Roman"/>
                <w:noProof/>
              </w:rPr>
            </w:pPr>
            <w:r w:rsidRPr="004B0F9D">
              <w:rPr>
                <w:rFonts w:eastAsiaTheme="minorHAnsi" w:cs="Times New Roman" w:hAnsi="Times New Roman" w:ascii="Times New Roman"/>
                <w:noProof/>
              </w:rPr>
              <w:t>19.768,14</w:t>
            </w:r>
          </w:p>
        </w:tc>
      </w:tr>
      <w:tr w:rsidTr="002B5897" w:rsidR="004B0F9D" w:rsidRPr="004B0F9D">
        <w:trPr>
          <w:trHeight w:val="864"/>
          <w:jc w:val="center"/>
        </w:trPr>
        <w:tc>
          <w:tcPr>
            <w:tcW w:type="dxa" w:w="532"/>
            <w:tcBorders>
              <w:top w:space="0" w:sz="4" w:color="auto" w:val="single"/>
              <w:left w:space="0" w:sz="4" w:color="auto" w:val="single"/>
              <w:bottom w:space="0" w:sz="4" w:color="auto" w:val="single"/>
              <w:right w:space="0" w:sz="4" w:color="auto" w:val="single"/>
            </w:tcBorders>
            <w:noWrap/>
            <w:vAlign w:val="center"/>
            <w:hideMark/>
          </w:tcPr>
          <w:p w:rsidRDefault="004B0F9D" w:rsidP="002B5897" w:rsidR="004B0F9D" w:rsidRPr="004B0F9D">
            <w:pPr>
              <w:jc w:val="center"/>
              <w:rPr>
                <w:rFonts w:eastAsiaTheme="minorHAnsi" w:cs="Times New Roman" w:hAnsi="Times New Roman" w:ascii="Times New Roman"/>
                <w:noProof/>
              </w:rPr>
            </w:pPr>
            <w:r w:rsidRPr="004B0F9D">
              <w:rPr>
                <w:rFonts w:eastAsiaTheme="minorHAnsi" w:cs="Times New Roman" w:hAnsi="Times New Roman" w:ascii="Times New Roman"/>
                <w:noProof/>
              </w:rPr>
              <w:t>7.</w:t>
            </w:r>
          </w:p>
        </w:tc>
        <w:tc>
          <w:tcPr>
            <w:tcW w:type="dxa" w:w="3119"/>
            <w:tcBorders>
              <w:top w:space="0" w:sz="4" w:color="auto" w:val="single"/>
              <w:left w:space="0" w:sz="4" w:color="auto" w:val="single"/>
              <w:bottom w:space="0" w:sz="4" w:color="auto" w:val="single"/>
              <w:right w:space="0" w:sz="4" w:color="auto" w:val="single"/>
            </w:tcBorders>
            <w:vAlign w:val="center"/>
            <w:hideMark/>
          </w:tcPr>
          <w:p w:rsidRDefault="004B0F9D" w:rsidP="002B5897" w:rsidR="004B0F9D" w:rsidRPr="004B0F9D">
            <w:pPr>
              <w:jc w:val="center"/>
              <w:rPr>
                <w:rFonts w:eastAsiaTheme="minorHAnsi" w:cs="Times New Roman" w:hAnsi="Times New Roman" w:ascii="Times New Roman"/>
                <w:noProof/>
              </w:rPr>
            </w:pPr>
            <w:r w:rsidRPr="004B0F9D">
              <w:rPr>
                <w:rFonts w:eastAsiaTheme="minorHAnsi" w:cs="Times New Roman" w:hAnsi="Times New Roman" w:ascii="Times New Roman"/>
                <w:noProof/>
              </w:rPr>
              <w:t>HRVATSKE VODE</w:t>
            </w:r>
          </w:p>
        </w:tc>
        <w:tc>
          <w:tcPr>
            <w:tcW w:type="dxa" w:w="1305"/>
            <w:tcBorders>
              <w:top w:space="0" w:sz="4" w:color="auto" w:val="single"/>
              <w:left w:space="0" w:sz="4" w:color="auto" w:val="single"/>
              <w:bottom w:space="0" w:sz="4" w:color="auto" w:val="single"/>
              <w:right w:space="0" w:sz="4" w:color="auto" w:val="single"/>
            </w:tcBorders>
            <w:noWrap/>
            <w:vAlign w:val="center"/>
            <w:hideMark/>
          </w:tcPr>
          <w:p w:rsidRDefault="004B0F9D" w:rsidP="002B5897" w:rsidR="004B0F9D" w:rsidRPr="004B0F9D">
            <w:pPr>
              <w:jc w:val="center"/>
              <w:rPr>
                <w:rFonts w:eastAsiaTheme="minorHAnsi" w:cs="Times New Roman" w:hAnsi="Times New Roman" w:ascii="Times New Roman"/>
                <w:noProof/>
              </w:rPr>
            </w:pPr>
            <w:r w:rsidRPr="004B0F9D">
              <w:rPr>
                <w:rFonts w:eastAsiaTheme="minorHAnsi" w:cs="Times New Roman" w:hAnsi="Times New Roman" w:ascii="Times New Roman"/>
                <w:noProof/>
              </w:rPr>
              <w:t>28921383001</w:t>
            </w:r>
          </w:p>
        </w:tc>
        <w:tc>
          <w:tcPr>
            <w:tcW w:type="dxa" w:w="3089"/>
            <w:tcBorders>
              <w:top w:space="0" w:sz="4" w:color="auto" w:val="single"/>
              <w:left w:space="0" w:sz="4" w:color="auto" w:val="single"/>
              <w:bottom w:space="0" w:sz="4" w:color="auto" w:val="single"/>
              <w:right w:space="0" w:sz="4" w:color="auto" w:val="single"/>
            </w:tcBorders>
            <w:vAlign w:val="center"/>
            <w:hideMark/>
          </w:tcPr>
          <w:p w:rsidRDefault="004B0F9D" w:rsidP="002B5897" w:rsidR="004B0F9D" w:rsidRPr="004B0F9D">
            <w:pPr>
              <w:jc w:val="center"/>
              <w:rPr>
                <w:rFonts w:eastAsiaTheme="minorHAnsi" w:cs="Times New Roman" w:hAnsi="Times New Roman" w:ascii="Times New Roman"/>
                <w:noProof/>
              </w:rPr>
            </w:pPr>
            <w:r w:rsidRPr="004B0F9D">
              <w:rPr>
                <w:rFonts w:eastAsiaTheme="minorHAnsi" w:cs="Times New Roman" w:hAnsi="Times New Roman" w:ascii="Times New Roman"/>
                <w:noProof/>
              </w:rPr>
              <w:t>Ulica grada Vukovara 220, Zagreb</w:t>
            </w:r>
          </w:p>
        </w:tc>
        <w:tc>
          <w:tcPr>
            <w:tcW w:type="dxa" w:w="1522"/>
            <w:tcBorders>
              <w:top w:space="0" w:sz="4" w:color="auto" w:val="single"/>
              <w:left w:space="0" w:sz="4" w:color="auto" w:val="single"/>
              <w:bottom w:space="0" w:sz="4" w:color="auto" w:val="single"/>
              <w:right w:space="0" w:sz="4" w:color="auto" w:val="single"/>
            </w:tcBorders>
            <w:vAlign w:val="center"/>
            <w:hideMark/>
          </w:tcPr>
          <w:p w:rsidRDefault="004B0F9D" w:rsidP="002B5897" w:rsidR="004B0F9D" w:rsidRPr="004B0F9D">
            <w:pPr>
              <w:jc w:val="right"/>
              <w:rPr>
                <w:rFonts w:eastAsiaTheme="minorHAnsi" w:cs="Times New Roman" w:hAnsi="Times New Roman" w:ascii="Times New Roman"/>
                <w:noProof/>
              </w:rPr>
            </w:pPr>
            <w:r w:rsidRPr="004B0F9D">
              <w:rPr>
                <w:rFonts w:eastAsiaTheme="minorHAnsi" w:cs="Times New Roman" w:hAnsi="Times New Roman" w:ascii="Times New Roman"/>
                <w:noProof/>
              </w:rPr>
              <w:t>576.701,44</w:t>
            </w:r>
          </w:p>
        </w:tc>
      </w:tr>
      <w:tr w:rsidTr="002B5897" w:rsidR="004B0F9D" w:rsidRPr="004B0F9D">
        <w:trPr>
          <w:trHeight w:val="835"/>
          <w:jc w:val="center"/>
        </w:trPr>
        <w:tc>
          <w:tcPr>
            <w:tcW w:type="dxa" w:w="532"/>
            <w:tcBorders>
              <w:top w:space="0" w:sz="4" w:color="auto" w:val="single"/>
              <w:left w:space="0" w:sz="4" w:color="auto" w:val="single"/>
              <w:bottom w:space="0" w:sz="4" w:color="auto" w:val="single"/>
              <w:right w:space="0" w:sz="4" w:color="auto" w:val="single"/>
            </w:tcBorders>
            <w:noWrap/>
            <w:vAlign w:val="center"/>
            <w:hideMark/>
          </w:tcPr>
          <w:p w:rsidRDefault="004B0F9D" w:rsidP="002B5897" w:rsidR="004B0F9D" w:rsidRPr="004B0F9D">
            <w:pPr>
              <w:jc w:val="center"/>
              <w:rPr>
                <w:rFonts w:eastAsiaTheme="minorHAnsi" w:cs="Times New Roman" w:hAnsi="Times New Roman" w:ascii="Times New Roman"/>
                <w:noProof/>
              </w:rPr>
            </w:pPr>
            <w:r w:rsidRPr="004B0F9D">
              <w:rPr>
                <w:rFonts w:eastAsiaTheme="minorHAnsi" w:cs="Times New Roman" w:hAnsi="Times New Roman" w:ascii="Times New Roman"/>
                <w:noProof/>
              </w:rPr>
              <w:t>8.</w:t>
            </w:r>
          </w:p>
        </w:tc>
        <w:tc>
          <w:tcPr>
            <w:tcW w:type="dxa" w:w="3119"/>
            <w:tcBorders>
              <w:top w:space="0" w:sz="4" w:color="auto" w:val="single"/>
              <w:left w:space="0" w:sz="4" w:color="auto" w:val="single"/>
              <w:bottom w:space="0" w:sz="4" w:color="auto" w:val="single"/>
              <w:right w:space="0" w:sz="4" w:color="auto" w:val="single"/>
            </w:tcBorders>
            <w:vAlign w:val="center"/>
            <w:hideMark/>
          </w:tcPr>
          <w:p w:rsidRDefault="004B0F9D" w:rsidP="002B5897" w:rsidR="004B0F9D" w:rsidRPr="004B0F9D">
            <w:pPr>
              <w:jc w:val="center"/>
              <w:rPr>
                <w:rFonts w:eastAsiaTheme="minorHAnsi" w:cs="Times New Roman" w:hAnsi="Times New Roman" w:ascii="Times New Roman"/>
                <w:noProof/>
              </w:rPr>
            </w:pPr>
            <w:r w:rsidRPr="004B0F9D">
              <w:rPr>
                <w:rFonts w:eastAsiaTheme="minorHAnsi" w:cs="Times New Roman" w:hAnsi="Times New Roman" w:ascii="Times New Roman"/>
                <w:noProof/>
              </w:rPr>
              <w:t>SREDIŠNJE KLIRINŠKO DEPOZITARNO DRUŠTVO d.d.</w:t>
            </w:r>
          </w:p>
        </w:tc>
        <w:tc>
          <w:tcPr>
            <w:tcW w:type="dxa" w:w="1305"/>
            <w:tcBorders>
              <w:top w:space="0" w:sz="4" w:color="auto" w:val="single"/>
              <w:left w:space="0" w:sz="4" w:color="auto" w:val="single"/>
              <w:bottom w:space="0" w:sz="4" w:color="auto" w:val="single"/>
              <w:right w:space="0" w:sz="4" w:color="auto" w:val="single"/>
            </w:tcBorders>
            <w:noWrap/>
            <w:vAlign w:val="center"/>
            <w:hideMark/>
          </w:tcPr>
          <w:p w:rsidRDefault="004B0F9D" w:rsidP="002B5897" w:rsidR="004B0F9D" w:rsidRPr="004B0F9D">
            <w:pPr>
              <w:jc w:val="center"/>
              <w:rPr>
                <w:rFonts w:eastAsiaTheme="minorHAnsi" w:cs="Times New Roman" w:hAnsi="Times New Roman" w:ascii="Times New Roman"/>
                <w:noProof/>
              </w:rPr>
            </w:pPr>
            <w:r w:rsidRPr="004B0F9D">
              <w:rPr>
                <w:rFonts w:eastAsiaTheme="minorHAnsi" w:cs="Times New Roman" w:hAnsi="Times New Roman" w:ascii="Times New Roman"/>
                <w:noProof/>
              </w:rPr>
              <w:t>64406809162</w:t>
            </w:r>
          </w:p>
        </w:tc>
        <w:tc>
          <w:tcPr>
            <w:tcW w:type="dxa" w:w="3089"/>
            <w:tcBorders>
              <w:top w:space="0" w:sz="4" w:color="auto" w:val="single"/>
              <w:left w:space="0" w:sz="4" w:color="auto" w:val="single"/>
              <w:bottom w:space="0" w:sz="4" w:color="auto" w:val="single"/>
              <w:right w:space="0" w:sz="4" w:color="auto" w:val="single"/>
            </w:tcBorders>
            <w:vAlign w:val="center"/>
            <w:hideMark/>
          </w:tcPr>
          <w:p w:rsidRDefault="004B0F9D" w:rsidP="002B5897" w:rsidR="004B0F9D" w:rsidRPr="004B0F9D">
            <w:pPr>
              <w:jc w:val="center"/>
              <w:rPr>
                <w:rFonts w:eastAsiaTheme="minorHAnsi" w:cs="Times New Roman" w:hAnsi="Times New Roman" w:ascii="Times New Roman"/>
                <w:noProof/>
              </w:rPr>
            </w:pPr>
            <w:r w:rsidRPr="004B0F9D">
              <w:rPr>
                <w:rFonts w:eastAsiaTheme="minorHAnsi" w:cs="Times New Roman" w:hAnsi="Times New Roman" w:ascii="Times New Roman"/>
                <w:noProof/>
              </w:rPr>
              <w:t>Heinzelova 62, Zagreb</w:t>
            </w:r>
          </w:p>
        </w:tc>
        <w:tc>
          <w:tcPr>
            <w:tcW w:type="dxa" w:w="1522"/>
            <w:tcBorders>
              <w:top w:space="0" w:sz="4" w:color="auto" w:val="single"/>
              <w:left w:space="0" w:sz="4" w:color="auto" w:val="single"/>
              <w:bottom w:space="0" w:sz="4" w:color="auto" w:val="single"/>
              <w:right w:space="0" w:sz="4" w:color="auto" w:val="single"/>
            </w:tcBorders>
            <w:vAlign w:val="center"/>
            <w:hideMark/>
          </w:tcPr>
          <w:p w:rsidRDefault="004B0F9D" w:rsidP="002B5897" w:rsidR="004B0F9D" w:rsidRPr="004B0F9D">
            <w:pPr>
              <w:jc w:val="right"/>
              <w:rPr>
                <w:rFonts w:eastAsiaTheme="minorHAnsi" w:cs="Times New Roman" w:hAnsi="Times New Roman" w:ascii="Times New Roman"/>
                <w:noProof/>
              </w:rPr>
            </w:pPr>
            <w:r w:rsidRPr="004B0F9D">
              <w:rPr>
                <w:rFonts w:eastAsiaTheme="minorHAnsi" w:cs="Times New Roman" w:hAnsi="Times New Roman" w:ascii="Times New Roman"/>
                <w:noProof/>
              </w:rPr>
              <w:t>100.346,00</w:t>
            </w:r>
          </w:p>
        </w:tc>
      </w:tr>
      <w:tr w:rsidTr="002B5897" w:rsidR="004B0F9D" w:rsidRPr="004B0F9D">
        <w:trPr>
          <w:trHeight w:val="576"/>
          <w:jc w:val="center"/>
        </w:trPr>
        <w:tc>
          <w:tcPr>
            <w:tcW w:type="dxa" w:w="532"/>
            <w:tcBorders>
              <w:top w:space="0" w:sz="4" w:color="auto" w:val="single"/>
              <w:left w:space="0" w:sz="4" w:color="auto" w:val="single"/>
              <w:bottom w:space="0" w:sz="4" w:color="auto" w:val="single"/>
              <w:right w:space="0" w:sz="4" w:color="auto" w:val="single"/>
            </w:tcBorders>
            <w:noWrap/>
            <w:vAlign w:val="center"/>
            <w:hideMark/>
          </w:tcPr>
          <w:p w:rsidRDefault="004B0F9D" w:rsidP="002B5897" w:rsidR="004B0F9D" w:rsidRPr="004B0F9D">
            <w:pPr>
              <w:jc w:val="center"/>
              <w:rPr>
                <w:rFonts w:eastAsiaTheme="minorHAnsi" w:cs="Times New Roman" w:hAnsi="Times New Roman" w:ascii="Times New Roman"/>
                <w:noProof/>
              </w:rPr>
            </w:pPr>
            <w:r w:rsidRPr="004B0F9D">
              <w:rPr>
                <w:rFonts w:eastAsiaTheme="minorHAnsi" w:cs="Times New Roman" w:hAnsi="Times New Roman" w:ascii="Times New Roman"/>
                <w:noProof/>
              </w:rPr>
              <w:t>9.</w:t>
            </w:r>
          </w:p>
        </w:tc>
        <w:tc>
          <w:tcPr>
            <w:tcW w:type="dxa" w:w="3119"/>
            <w:tcBorders>
              <w:top w:space="0" w:sz="4" w:color="auto" w:val="single"/>
              <w:left w:space="0" w:sz="4" w:color="auto" w:val="single"/>
              <w:bottom w:space="0" w:sz="4" w:color="auto" w:val="single"/>
              <w:right w:space="0" w:sz="4" w:color="auto" w:val="single"/>
            </w:tcBorders>
            <w:vAlign w:val="center"/>
            <w:hideMark/>
          </w:tcPr>
          <w:p w:rsidRDefault="004B0F9D" w:rsidP="002B5897" w:rsidR="004B0F9D" w:rsidRPr="004B0F9D">
            <w:pPr>
              <w:jc w:val="center"/>
              <w:rPr>
                <w:rFonts w:eastAsiaTheme="minorHAnsi" w:cs="Times New Roman" w:hAnsi="Times New Roman" w:ascii="Times New Roman"/>
                <w:noProof/>
              </w:rPr>
            </w:pPr>
            <w:r w:rsidRPr="004B0F9D">
              <w:rPr>
                <w:rFonts w:eastAsiaTheme="minorHAnsi" w:cs="Times New Roman" w:hAnsi="Times New Roman" w:ascii="Times New Roman"/>
                <w:noProof/>
              </w:rPr>
              <w:t>MERI JURIČKO</w:t>
            </w:r>
          </w:p>
        </w:tc>
        <w:tc>
          <w:tcPr>
            <w:tcW w:type="dxa" w:w="1305"/>
            <w:tcBorders>
              <w:top w:space="0" w:sz="4" w:color="auto" w:val="single"/>
              <w:left w:space="0" w:sz="4" w:color="auto" w:val="single"/>
              <w:bottom w:space="0" w:sz="4" w:color="auto" w:val="single"/>
              <w:right w:space="0" w:sz="4" w:color="auto" w:val="single"/>
            </w:tcBorders>
            <w:noWrap/>
            <w:vAlign w:val="center"/>
            <w:hideMark/>
          </w:tcPr>
          <w:p w:rsidRDefault="004B0F9D" w:rsidP="002B5897" w:rsidR="004B0F9D" w:rsidRPr="004B0F9D">
            <w:pPr>
              <w:jc w:val="center"/>
              <w:rPr>
                <w:rFonts w:eastAsiaTheme="minorHAnsi" w:cs="Times New Roman" w:hAnsi="Times New Roman" w:ascii="Times New Roman"/>
                <w:noProof/>
              </w:rPr>
            </w:pPr>
            <w:r w:rsidRPr="004B0F9D">
              <w:rPr>
                <w:rFonts w:eastAsiaTheme="minorHAnsi" w:cs="Times New Roman" w:hAnsi="Times New Roman" w:ascii="Times New Roman"/>
                <w:noProof/>
              </w:rPr>
              <w:t>50702238975</w:t>
            </w:r>
          </w:p>
        </w:tc>
        <w:tc>
          <w:tcPr>
            <w:tcW w:type="dxa" w:w="3089"/>
            <w:tcBorders>
              <w:top w:space="0" w:sz="4" w:color="auto" w:val="single"/>
              <w:left w:space="0" w:sz="4" w:color="auto" w:val="single"/>
              <w:bottom w:space="0" w:sz="4" w:color="auto" w:val="single"/>
              <w:right w:space="0" w:sz="4" w:color="auto" w:val="single"/>
            </w:tcBorders>
            <w:vAlign w:val="center"/>
            <w:hideMark/>
          </w:tcPr>
          <w:p w:rsidRDefault="004B0F9D" w:rsidP="002B5897" w:rsidR="004B0F9D" w:rsidRPr="004B0F9D">
            <w:pPr>
              <w:jc w:val="center"/>
              <w:rPr>
                <w:rFonts w:eastAsiaTheme="minorHAnsi" w:cs="Times New Roman" w:hAnsi="Times New Roman" w:ascii="Times New Roman"/>
                <w:noProof/>
              </w:rPr>
            </w:pPr>
            <w:r w:rsidRPr="004B0F9D">
              <w:rPr>
                <w:rFonts w:eastAsiaTheme="minorHAnsi" w:cs="Times New Roman" w:hAnsi="Times New Roman" w:ascii="Times New Roman"/>
                <w:noProof/>
              </w:rPr>
              <w:t>Ćiril- Matodova 38, Split</w:t>
            </w:r>
          </w:p>
        </w:tc>
        <w:tc>
          <w:tcPr>
            <w:tcW w:type="dxa" w:w="1522"/>
            <w:tcBorders>
              <w:top w:space="0" w:sz="4" w:color="auto" w:val="single"/>
              <w:left w:space="0" w:sz="4" w:color="auto" w:val="single"/>
              <w:bottom w:space="0" w:sz="4" w:color="auto" w:val="single"/>
              <w:right w:space="0" w:sz="4" w:color="auto" w:val="single"/>
            </w:tcBorders>
            <w:vAlign w:val="center"/>
            <w:hideMark/>
          </w:tcPr>
          <w:p w:rsidRDefault="004B0F9D" w:rsidP="002B5897" w:rsidR="004B0F9D" w:rsidRPr="004B0F9D">
            <w:pPr>
              <w:jc w:val="right"/>
              <w:rPr>
                <w:rFonts w:eastAsiaTheme="minorHAnsi" w:cs="Times New Roman" w:hAnsi="Times New Roman" w:ascii="Times New Roman"/>
                <w:noProof/>
              </w:rPr>
            </w:pPr>
            <w:r w:rsidRPr="004B0F9D">
              <w:rPr>
                <w:rFonts w:eastAsiaTheme="minorHAnsi" w:cs="Times New Roman" w:hAnsi="Times New Roman" w:ascii="Times New Roman"/>
                <w:noProof/>
              </w:rPr>
              <w:t>789.126,09</w:t>
            </w:r>
          </w:p>
        </w:tc>
      </w:tr>
      <w:tr w:rsidTr="002B5897" w:rsidR="004B0F9D" w:rsidRPr="004B0F9D">
        <w:trPr>
          <w:trHeight w:val="527"/>
          <w:jc w:val="center"/>
        </w:trPr>
        <w:tc>
          <w:tcPr>
            <w:tcW w:type="dxa" w:w="532"/>
            <w:tcBorders>
              <w:top w:space="0" w:sz="4" w:color="auto" w:val="single"/>
              <w:left w:space="0" w:sz="4" w:color="auto" w:val="single"/>
              <w:bottom w:space="0" w:sz="4" w:color="auto" w:val="single"/>
              <w:right w:space="0" w:sz="4" w:color="auto" w:val="single"/>
            </w:tcBorders>
            <w:noWrap/>
            <w:vAlign w:val="center"/>
            <w:hideMark/>
          </w:tcPr>
          <w:p w:rsidRDefault="004B0F9D" w:rsidP="002B5897" w:rsidR="004B0F9D" w:rsidRPr="004B0F9D">
            <w:pPr>
              <w:jc w:val="center"/>
              <w:rPr>
                <w:rFonts w:eastAsiaTheme="minorHAnsi" w:cs="Times New Roman" w:hAnsi="Times New Roman" w:ascii="Times New Roman"/>
                <w:noProof/>
              </w:rPr>
            </w:pPr>
            <w:r w:rsidRPr="004B0F9D">
              <w:rPr>
                <w:rFonts w:eastAsiaTheme="minorHAnsi" w:cs="Times New Roman" w:hAnsi="Times New Roman" w:ascii="Times New Roman"/>
                <w:noProof/>
              </w:rPr>
              <w:t>10.</w:t>
            </w:r>
          </w:p>
        </w:tc>
        <w:tc>
          <w:tcPr>
            <w:tcW w:type="dxa" w:w="3119"/>
            <w:tcBorders>
              <w:top w:space="0" w:sz="4" w:color="auto" w:val="single"/>
              <w:left w:space="0" w:sz="4" w:color="auto" w:val="single"/>
              <w:bottom w:space="0" w:sz="4" w:color="auto" w:val="single"/>
              <w:right w:space="0" w:sz="4" w:color="auto" w:val="single"/>
            </w:tcBorders>
            <w:vAlign w:val="center"/>
            <w:hideMark/>
          </w:tcPr>
          <w:p w:rsidRDefault="004B0F9D" w:rsidP="002B5897" w:rsidR="004B0F9D" w:rsidRPr="004B0F9D">
            <w:pPr>
              <w:jc w:val="center"/>
              <w:rPr>
                <w:rFonts w:eastAsiaTheme="minorHAnsi" w:cs="Times New Roman" w:hAnsi="Times New Roman" w:ascii="Times New Roman"/>
                <w:noProof/>
              </w:rPr>
            </w:pPr>
            <w:r w:rsidRPr="004B0F9D">
              <w:rPr>
                <w:rFonts w:eastAsiaTheme="minorHAnsi" w:cs="Times New Roman" w:hAnsi="Times New Roman" w:ascii="Times New Roman"/>
                <w:noProof/>
              </w:rPr>
              <w:t>HEP- OPSKRBA d.o.o.</w:t>
            </w:r>
          </w:p>
        </w:tc>
        <w:tc>
          <w:tcPr>
            <w:tcW w:type="dxa" w:w="1305"/>
            <w:tcBorders>
              <w:top w:space="0" w:sz="4" w:color="auto" w:val="single"/>
              <w:left w:space="0" w:sz="4" w:color="auto" w:val="single"/>
              <w:bottom w:space="0" w:sz="4" w:color="auto" w:val="single"/>
              <w:right w:space="0" w:sz="4" w:color="auto" w:val="single"/>
            </w:tcBorders>
            <w:noWrap/>
            <w:vAlign w:val="center"/>
            <w:hideMark/>
          </w:tcPr>
          <w:p w:rsidRDefault="004B0F9D" w:rsidP="002B5897" w:rsidR="004B0F9D" w:rsidRPr="004B0F9D">
            <w:pPr>
              <w:jc w:val="center"/>
              <w:rPr>
                <w:rFonts w:eastAsiaTheme="minorHAnsi" w:cs="Times New Roman" w:hAnsi="Times New Roman" w:ascii="Times New Roman"/>
                <w:noProof/>
              </w:rPr>
            </w:pPr>
            <w:r w:rsidRPr="004B0F9D">
              <w:rPr>
                <w:rFonts w:eastAsiaTheme="minorHAnsi" w:cs="Times New Roman" w:hAnsi="Times New Roman" w:ascii="Times New Roman"/>
                <w:noProof/>
              </w:rPr>
              <w:t>63073332379</w:t>
            </w:r>
          </w:p>
        </w:tc>
        <w:tc>
          <w:tcPr>
            <w:tcW w:type="dxa" w:w="3089"/>
            <w:tcBorders>
              <w:top w:space="0" w:sz="4" w:color="auto" w:val="single"/>
              <w:left w:space="0" w:sz="4" w:color="auto" w:val="single"/>
              <w:bottom w:space="0" w:sz="4" w:color="auto" w:val="single"/>
              <w:right w:space="0" w:sz="4" w:color="auto" w:val="single"/>
            </w:tcBorders>
            <w:vAlign w:val="center"/>
            <w:hideMark/>
          </w:tcPr>
          <w:p w:rsidRDefault="004B0F9D" w:rsidP="002B5897" w:rsidR="004B0F9D" w:rsidRPr="004B0F9D">
            <w:pPr>
              <w:jc w:val="center"/>
              <w:rPr>
                <w:rFonts w:eastAsiaTheme="minorHAnsi" w:cs="Times New Roman" w:hAnsi="Times New Roman" w:ascii="Times New Roman"/>
                <w:noProof/>
              </w:rPr>
            </w:pPr>
            <w:r w:rsidRPr="004B0F9D">
              <w:rPr>
                <w:rFonts w:eastAsiaTheme="minorHAnsi" w:cs="Times New Roman" w:hAnsi="Times New Roman" w:ascii="Times New Roman"/>
                <w:noProof/>
              </w:rPr>
              <w:t>Ulica grada Vukovara 37, Zagreb</w:t>
            </w:r>
          </w:p>
        </w:tc>
        <w:tc>
          <w:tcPr>
            <w:tcW w:type="dxa" w:w="1522"/>
            <w:tcBorders>
              <w:top w:space="0" w:sz="4" w:color="auto" w:val="single"/>
              <w:left w:space="0" w:sz="4" w:color="auto" w:val="single"/>
              <w:bottom w:space="0" w:sz="4" w:color="auto" w:val="single"/>
              <w:right w:space="0" w:sz="4" w:color="auto" w:val="single"/>
            </w:tcBorders>
            <w:vAlign w:val="center"/>
            <w:hideMark/>
          </w:tcPr>
          <w:p w:rsidRDefault="004B0F9D" w:rsidP="002B5897" w:rsidR="004B0F9D" w:rsidRPr="004B0F9D">
            <w:pPr>
              <w:jc w:val="right"/>
              <w:rPr>
                <w:rFonts w:eastAsiaTheme="minorHAnsi" w:cs="Times New Roman" w:hAnsi="Times New Roman" w:ascii="Times New Roman"/>
                <w:noProof/>
              </w:rPr>
            </w:pPr>
            <w:r w:rsidRPr="004B0F9D">
              <w:rPr>
                <w:rFonts w:eastAsiaTheme="minorHAnsi" w:cs="Times New Roman" w:hAnsi="Times New Roman" w:ascii="Times New Roman"/>
                <w:noProof/>
              </w:rPr>
              <w:t>51.894,53</w:t>
            </w:r>
          </w:p>
        </w:tc>
      </w:tr>
      <w:tr w:rsidTr="002B5897" w:rsidR="004B0F9D" w:rsidRPr="004B0F9D">
        <w:trPr>
          <w:trHeight w:val="576"/>
          <w:jc w:val="center"/>
        </w:trPr>
        <w:tc>
          <w:tcPr>
            <w:tcW w:type="dxa" w:w="532"/>
            <w:tcBorders>
              <w:top w:space="0" w:sz="4" w:color="auto" w:val="single"/>
              <w:left w:space="0" w:sz="4" w:color="auto" w:val="single"/>
              <w:bottom w:space="0" w:sz="4" w:color="auto" w:val="single"/>
              <w:right w:space="0" w:sz="4" w:color="auto" w:val="single"/>
            </w:tcBorders>
            <w:noWrap/>
            <w:vAlign w:val="center"/>
            <w:hideMark/>
          </w:tcPr>
          <w:p w:rsidRDefault="004B0F9D" w:rsidP="002B5897" w:rsidR="004B0F9D" w:rsidRPr="004B0F9D">
            <w:pPr>
              <w:jc w:val="center"/>
              <w:rPr>
                <w:rFonts w:eastAsiaTheme="minorHAnsi" w:cs="Times New Roman" w:hAnsi="Times New Roman" w:ascii="Times New Roman"/>
                <w:noProof/>
              </w:rPr>
            </w:pPr>
            <w:r w:rsidRPr="004B0F9D">
              <w:rPr>
                <w:rFonts w:eastAsiaTheme="minorHAnsi" w:cs="Times New Roman" w:hAnsi="Times New Roman" w:ascii="Times New Roman"/>
                <w:noProof/>
              </w:rPr>
              <w:t>11.</w:t>
            </w:r>
          </w:p>
        </w:tc>
        <w:tc>
          <w:tcPr>
            <w:tcW w:type="dxa" w:w="3119"/>
            <w:tcBorders>
              <w:top w:space="0" w:sz="4" w:color="auto" w:val="single"/>
              <w:left w:space="0" w:sz="4" w:color="auto" w:val="single"/>
              <w:bottom w:space="0" w:sz="4" w:color="auto" w:val="single"/>
              <w:right w:space="0" w:sz="4" w:color="auto" w:val="single"/>
            </w:tcBorders>
            <w:vAlign w:val="center"/>
            <w:hideMark/>
          </w:tcPr>
          <w:p w:rsidRDefault="004B0F9D" w:rsidP="002B5897" w:rsidR="004B0F9D" w:rsidRPr="004B0F9D">
            <w:pPr>
              <w:jc w:val="center"/>
              <w:rPr>
                <w:rFonts w:eastAsiaTheme="minorHAnsi" w:cs="Times New Roman" w:hAnsi="Times New Roman" w:ascii="Times New Roman"/>
                <w:noProof/>
              </w:rPr>
            </w:pPr>
            <w:r w:rsidRPr="004B0F9D">
              <w:rPr>
                <w:rFonts w:eastAsiaTheme="minorHAnsi" w:cs="Times New Roman" w:hAnsi="Times New Roman" w:ascii="Times New Roman"/>
                <w:noProof/>
              </w:rPr>
              <w:t>DUBRAVKO ŽGANEC</w:t>
            </w:r>
          </w:p>
        </w:tc>
        <w:tc>
          <w:tcPr>
            <w:tcW w:type="dxa" w:w="1305"/>
            <w:tcBorders>
              <w:top w:space="0" w:sz="4" w:color="auto" w:val="single"/>
              <w:left w:space="0" w:sz="4" w:color="auto" w:val="single"/>
              <w:bottom w:space="0" w:sz="4" w:color="auto" w:val="single"/>
              <w:right w:space="0" w:sz="4" w:color="auto" w:val="single"/>
            </w:tcBorders>
            <w:noWrap/>
            <w:vAlign w:val="center"/>
            <w:hideMark/>
          </w:tcPr>
          <w:p w:rsidRDefault="004B0F9D" w:rsidP="002B5897" w:rsidR="004B0F9D" w:rsidRPr="004B0F9D">
            <w:pPr>
              <w:jc w:val="center"/>
              <w:rPr>
                <w:rFonts w:eastAsiaTheme="minorHAnsi" w:cs="Times New Roman" w:hAnsi="Times New Roman" w:ascii="Times New Roman"/>
                <w:noProof/>
              </w:rPr>
            </w:pPr>
            <w:r w:rsidRPr="004B0F9D">
              <w:rPr>
                <w:rFonts w:eastAsiaTheme="minorHAnsi" w:cs="Times New Roman" w:hAnsi="Times New Roman" w:ascii="Times New Roman"/>
                <w:noProof/>
              </w:rPr>
              <w:t>91016699572</w:t>
            </w:r>
          </w:p>
        </w:tc>
        <w:tc>
          <w:tcPr>
            <w:tcW w:type="dxa" w:w="3089"/>
            <w:tcBorders>
              <w:top w:space="0" w:sz="4" w:color="auto" w:val="single"/>
              <w:left w:space="0" w:sz="4" w:color="auto" w:val="single"/>
              <w:bottom w:space="0" w:sz="4" w:color="auto" w:val="single"/>
              <w:right w:space="0" w:sz="4" w:color="auto" w:val="single"/>
            </w:tcBorders>
            <w:vAlign w:val="center"/>
            <w:hideMark/>
          </w:tcPr>
          <w:p w:rsidRDefault="004B0F9D" w:rsidP="002B5897" w:rsidR="004B0F9D" w:rsidRPr="004B0F9D">
            <w:pPr>
              <w:jc w:val="center"/>
              <w:rPr>
                <w:rFonts w:eastAsiaTheme="minorHAnsi" w:cs="Times New Roman" w:hAnsi="Times New Roman" w:ascii="Times New Roman"/>
                <w:noProof/>
              </w:rPr>
            </w:pPr>
            <w:r w:rsidRPr="004B0F9D">
              <w:rPr>
                <w:rFonts w:eastAsiaTheme="minorHAnsi" w:cs="Times New Roman" w:hAnsi="Times New Roman" w:ascii="Times New Roman"/>
                <w:noProof/>
              </w:rPr>
              <w:t>M.P. Miškine  12, Varaždin</w:t>
            </w:r>
          </w:p>
        </w:tc>
        <w:tc>
          <w:tcPr>
            <w:tcW w:type="dxa" w:w="1522"/>
            <w:tcBorders>
              <w:top w:space="0" w:sz="4" w:color="auto" w:val="single"/>
              <w:left w:space="0" w:sz="4" w:color="auto" w:val="single"/>
              <w:bottom w:space="0" w:sz="4" w:color="auto" w:val="single"/>
              <w:right w:space="0" w:sz="4" w:color="auto" w:val="single"/>
            </w:tcBorders>
            <w:noWrap/>
            <w:vAlign w:val="center"/>
            <w:hideMark/>
          </w:tcPr>
          <w:p w:rsidRDefault="004B0F9D" w:rsidP="002B5897" w:rsidR="004B0F9D" w:rsidRPr="004B0F9D">
            <w:pPr>
              <w:jc w:val="right"/>
              <w:rPr>
                <w:rFonts w:eastAsiaTheme="minorHAnsi" w:cs="Times New Roman" w:hAnsi="Times New Roman" w:ascii="Times New Roman"/>
                <w:noProof/>
              </w:rPr>
            </w:pPr>
            <w:r w:rsidRPr="004B0F9D">
              <w:rPr>
                <w:rFonts w:eastAsiaTheme="minorHAnsi" w:cs="Times New Roman" w:hAnsi="Times New Roman" w:ascii="Times New Roman"/>
                <w:noProof/>
              </w:rPr>
              <w:t>10.198,02</w:t>
            </w:r>
          </w:p>
        </w:tc>
      </w:tr>
      <w:tr w:rsidTr="002B5897" w:rsidR="004B0F9D" w:rsidRPr="004B0F9D">
        <w:trPr>
          <w:trHeight w:val="288"/>
          <w:jc w:val="center"/>
        </w:trPr>
        <w:tc>
          <w:tcPr>
            <w:tcW w:type="dxa" w:w="532"/>
            <w:tcBorders>
              <w:top w:space="0" w:sz="4" w:color="auto" w:val="single"/>
              <w:left w:space="0" w:sz="4" w:color="auto" w:val="single"/>
              <w:bottom w:space="0" w:sz="4" w:color="auto" w:val="single"/>
              <w:right w:space="0" w:sz="4" w:color="auto" w:val="single"/>
            </w:tcBorders>
            <w:noWrap/>
            <w:vAlign w:val="center"/>
            <w:hideMark/>
          </w:tcPr>
          <w:p w:rsidRDefault="004B0F9D" w:rsidP="002B5897" w:rsidR="004B0F9D" w:rsidRPr="004B0F9D">
            <w:pPr>
              <w:jc w:val="center"/>
              <w:rPr>
                <w:rFonts w:eastAsiaTheme="minorHAnsi" w:cs="Times New Roman" w:hAnsi="Times New Roman" w:ascii="Times New Roman"/>
                <w:noProof/>
              </w:rPr>
            </w:pPr>
            <w:r w:rsidRPr="004B0F9D">
              <w:rPr>
                <w:rFonts w:eastAsiaTheme="minorHAnsi" w:cs="Times New Roman" w:hAnsi="Times New Roman" w:ascii="Times New Roman"/>
                <w:noProof/>
              </w:rPr>
              <w:t>12.</w:t>
            </w:r>
          </w:p>
        </w:tc>
        <w:tc>
          <w:tcPr>
            <w:tcW w:type="dxa" w:w="3119"/>
            <w:tcBorders>
              <w:top w:space="0" w:sz="4" w:color="auto" w:val="single"/>
              <w:left w:space="0" w:sz="4" w:color="auto" w:val="single"/>
              <w:bottom w:space="0" w:sz="4" w:color="auto" w:val="single"/>
              <w:right w:space="0" w:sz="4" w:color="auto" w:val="single"/>
            </w:tcBorders>
            <w:vAlign w:val="center"/>
            <w:hideMark/>
          </w:tcPr>
          <w:p w:rsidRDefault="004B0F9D" w:rsidP="002B5897" w:rsidR="004B0F9D" w:rsidRPr="004B0F9D">
            <w:pPr>
              <w:jc w:val="center"/>
              <w:rPr>
                <w:rFonts w:eastAsiaTheme="minorHAnsi" w:cs="Times New Roman" w:hAnsi="Times New Roman" w:ascii="Times New Roman"/>
                <w:noProof/>
              </w:rPr>
            </w:pPr>
            <w:r w:rsidRPr="004B0F9D">
              <w:rPr>
                <w:rFonts w:eastAsiaTheme="minorHAnsi" w:cs="Times New Roman" w:hAnsi="Times New Roman" w:ascii="Times New Roman"/>
                <w:noProof/>
              </w:rPr>
              <w:t>SEMIRA PEČAREVIĆ</w:t>
            </w:r>
          </w:p>
        </w:tc>
        <w:tc>
          <w:tcPr>
            <w:tcW w:type="dxa" w:w="1305"/>
            <w:tcBorders>
              <w:top w:space="0" w:sz="4" w:color="auto" w:val="single"/>
              <w:left w:space="0" w:sz="4" w:color="auto" w:val="single"/>
              <w:bottom w:space="0" w:sz="4" w:color="auto" w:val="single"/>
              <w:right w:space="0" w:sz="4" w:color="auto" w:val="single"/>
            </w:tcBorders>
            <w:noWrap/>
            <w:vAlign w:val="center"/>
            <w:hideMark/>
          </w:tcPr>
          <w:p w:rsidRDefault="004B0F9D" w:rsidP="002B5897" w:rsidR="004B0F9D" w:rsidRPr="004B0F9D">
            <w:pPr>
              <w:jc w:val="center"/>
              <w:rPr>
                <w:rFonts w:eastAsiaTheme="minorHAnsi" w:cs="Times New Roman" w:hAnsi="Times New Roman" w:ascii="Times New Roman"/>
                <w:noProof/>
              </w:rPr>
            </w:pPr>
            <w:r w:rsidRPr="004B0F9D">
              <w:rPr>
                <w:rFonts w:eastAsiaTheme="minorHAnsi" w:cs="Times New Roman" w:hAnsi="Times New Roman" w:ascii="Times New Roman"/>
                <w:noProof/>
              </w:rPr>
              <w:t>49550713188</w:t>
            </w:r>
          </w:p>
        </w:tc>
        <w:tc>
          <w:tcPr>
            <w:tcW w:type="dxa" w:w="3089"/>
            <w:tcBorders>
              <w:top w:space="0" w:sz="4" w:color="auto" w:val="single"/>
              <w:left w:space="0" w:sz="4" w:color="auto" w:val="single"/>
              <w:bottom w:space="0" w:sz="4" w:color="auto" w:val="single"/>
              <w:right w:space="0" w:sz="4" w:color="auto" w:val="single"/>
            </w:tcBorders>
            <w:vAlign w:val="center"/>
            <w:hideMark/>
          </w:tcPr>
          <w:p w:rsidRDefault="004B0F9D" w:rsidP="002B5897" w:rsidR="004B0F9D" w:rsidRPr="004B0F9D">
            <w:pPr>
              <w:jc w:val="center"/>
              <w:rPr>
                <w:rFonts w:eastAsiaTheme="minorHAnsi" w:cs="Times New Roman" w:hAnsi="Times New Roman" w:ascii="Times New Roman"/>
                <w:noProof/>
              </w:rPr>
            </w:pPr>
            <w:r w:rsidRPr="004B0F9D">
              <w:rPr>
                <w:rFonts w:eastAsiaTheme="minorHAnsi" w:cs="Times New Roman" w:hAnsi="Times New Roman" w:ascii="Times New Roman"/>
                <w:noProof/>
              </w:rPr>
              <w:t>Lučica 54, Vis</w:t>
            </w:r>
          </w:p>
        </w:tc>
        <w:tc>
          <w:tcPr>
            <w:tcW w:type="dxa" w:w="1522"/>
            <w:tcBorders>
              <w:top w:space="0" w:sz="4" w:color="auto" w:val="single"/>
              <w:left w:space="0" w:sz="4" w:color="auto" w:val="single"/>
              <w:bottom w:space="0" w:sz="4" w:color="auto" w:val="single"/>
              <w:right w:space="0" w:sz="4" w:color="auto" w:val="single"/>
            </w:tcBorders>
            <w:vAlign w:val="center"/>
            <w:hideMark/>
          </w:tcPr>
          <w:p w:rsidRDefault="004B0F9D" w:rsidP="002B5897" w:rsidR="004B0F9D" w:rsidRPr="004B0F9D">
            <w:pPr>
              <w:jc w:val="right"/>
              <w:rPr>
                <w:rFonts w:eastAsiaTheme="minorHAnsi" w:cs="Times New Roman" w:hAnsi="Times New Roman" w:ascii="Times New Roman"/>
                <w:noProof/>
              </w:rPr>
            </w:pPr>
            <w:r w:rsidRPr="004B0F9D">
              <w:rPr>
                <w:rFonts w:eastAsiaTheme="minorHAnsi" w:cs="Times New Roman" w:hAnsi="Times New Roman" w:ascii="Times New Roman"/>
                <w:noProof/>
              </w:rPr>
              <w:t>46.429,73</w:t>
            </w:r>
          </w:p>
        </w:tc>
      </w:tr>
      <w:tr w:rsidTr="002B5897" w:rsidR="004B0F9D" w:rsidRPr="004B0F9D">
        <w:trPr>
          <w:trHeight w:val="576"/>
          <w:jc w:val="center"/>
        </w:trPr>
        <w:tc>
          <w:tcPr>
            <w:tcW w:type="dxa" w:w="532"/>
            <w:tcBorders>
              <w:top w:space="0" w:sz="4" w:color="auto" w:val="single"/>
              <w:left w:space="0" w:sz="4" w:color="auto" w:val="single"/>
              <w:bottom w:space="0" w:sz="4" w:color="auto" w:val="single"/>
              <w:right w:space="0" w:sz="4" w:color="auto" w:val="single"/>
            </w:tcBorders>
            <w:noWrap/>
            <w:vAlign w:val="center"/>
            <w:hideMark/>
          </w:tcPr>
          <w:p w:rsidRDefault="004B0F9D" w:rsidP="002B5897" w:rsidR="004B0F9D" w:rsidRPr="004B0F9D">
            <w:pPr>
              <w:jc w:val="center"/>
              <w:rPr>
                <w:rFonts w:eastAsiaTheme="minorHAnsi" w:cs="Times New Roman" w:hAnsi="Times New Roman" w:ascii="Times New Roman"/>
                <w:noProof/>
              </w:rPr>
            </w:pPr>
            <w:r w:rsidRPr="004B0F9D">
              <w:rPr>
                <w:rFonts w:eastAsiaTheme="minorHAnsi" w:cs="Times New Roman" w:hAnsi="Times New Roman" w:ascii="Times New Roman"/>
                <w:noProof/>
              </w:rPr>
              <w:t>13.</w:t>
            </w:r>
          </w:p>
        </w:tc>
        <w:tc>
          <w:tcPr>
            <w:tcW w:type="dxa" w:w="3119"/>
            <w:tcBorders>
              <w:top w:space="0" w:sz="4" w:color="auto" w:val="single"/>
              <w:left w:space="0" w:sz="4" w:color="auto" w:val="single"/>
              <w:bottom w:space="0" w:sz="4" w:color="auto" w:val="single"/>
              <w:right w:space="0" w:sz="4" w:color="auto" w:val="single"/>
            </w:tcBorders>
            <w:vAlign w:val="center"/>
            <w:hideMark/>
          </w:tcPr>
          <w:p w:rsidRDefault="004B0F9D" w:rsidP="002B5897" w:rsidR="004B0F9D" w:rsidRPr="004B0F9D">
            <w:pPr>
              <w:jc w:val="center"/>
              <w:rPr>
                <w:rFonts w:eastAsiaTheme="minorHAnsi" w:cs="Times New Roman" w:hAnsi="Times New Roman" w:ascii="Times New Roman"/>
                <w:noProof/>
              </w:rPr>
            </w:pPr>
            <w:r w:rsidRPr="004B0F9D">
              <w:rPr>
                <w:rFonts w:eastAsiaTheme="minorHAnsi" w:cs="Times New Roman" w:hAnsi="Times New Roman" w:ascii="Times New Roman"/>
                <w:noProof/>
              </w:rPr>
              <w:t>VODOVOD I ODVODNJA d.o.o.</w:t>
            </w:r>
          </w:p>
        </w:tc>
        <w:tc>
          <w:tcPr>
            <w:tcW w:type="dxa" w:w="1305"/>
            <w:tcBorders>
              <w:top w:space="0" w:sz="4" w:color="auto" w:val="single"/>
              <w:left w:space="0" w:sz="4" w:color="auto" w:val="single"/>
              <w:bottom w:space="0" w:sz="4" w:color="auto" w:val="single"/>
              <w:right w:space="0" w:sz="4" w:color="auto" w:val="single"/>
            </w:tcBorders>
            <w:noWrap/>
            <w:vAlign w:val="center"/>
            <w:hideMark/>
          </w:tcPr>
          <w:p w:rsidRDefault="004B0F9D" w:rsidP="002B5897" w:rsidR="004B0F9D" w:rsidRPr="004B0F9D">
            <w:pPr>
              <w:jc w:val="center"/>
              <w:rPr>
                <w:rFonts w:eastAsiaTheme="minorHAnsi" w:cs="Times New Roman" w:hAnsi="Times New Roman" w:ascii="Times New Roman"/>
                <w:noProof/>
              </w:rPr>
            </w:pPr>
            <w:r w:rsidRPr="004B0F9D">
              <w:rPr>
                <w:rFonts w:eastAsiaTheme="minorHAnsi" w:cs="Times New Roman" w:hAnsi="Times New Roman" w:ascii="Times New Roman"/>
                <w:noProof/>
              </w:rPr>
              <w:t>96153434531</w:t>
            </w:r>
          </w:p>
        </w:tc>
        <w:tc>
          <w:tcPr>
            <w:tcW w:type="dxa" w:w="3089"/>
            <w:tcBorders>
              <w:top w:space="0" w:sz="4" w:color="auto" w:val="single"/>
              <w:left w:space="0" w:sz="4" w:color="auto" w:val="single"/>
              <w:bottom w:space="0" w:sz="4" w:color="auto" w:val="single"/>
              <w:right w:space="0" w:sz="4" w:color="auto" w:val="single"/>
            </w:tcBorders>
            <w:vAlign w:val="center"/>
            <w:hideMark/>
          </w:tcPr>
          <w:p w:rsidRDefault="004B0F9D" w:rsidP="002B5897" w:rsidR="004B0F9D" w:rsidRPr="004B0F9D">
            <w:pPr>
              <w:jc w:val="center"/>
              <w:rPr>
                <w:rFonts w:eastAsiaTheme="minorHAnsi" w:cs="Times New Roman" w:hAnsi="Times New Roman" w:ascii="Times New Roman"/>
                <w:noProof/>
              </w:rPr>
            </w:pPr>
            <w:r w:rsidRPr="004B0F9D">
              <w:rPr>
                <w:rFonts w:eastAsiaTheme="minorHAnsi" w:cs="Times New Roman" w:hAnsi="Times New Roman" w:ascii="Times New Roman"/>
                <w:noProof/>
              </w:rPr>
              <w:t>Riva sv. Mikule 38, Komiža</w:t>
            </w:r>
          </w:p>
        </w:tc>
        <w:tc>
          <w:tcPr>
            <w:tcW w:type="dxa" w:w="1522"/>
            <w:tcBorders>
              <w:top w:space="0" w:sz="4" w:color="auto" w:val="single"/>
              <w:left w:space="0" w:sz="4" w:color="auto" w:val="single"/>
              <w:bottom w:space="0" w:sz="4" w:color="auto" w:val="single"/>
              <w:right w:space="0" w:sz="4" w:color="auto" w:val="single"/>
            </w:tcBorders>
            <w:vAlign w:val="center"/>
            <w:hideMark/>
          </w:tcPr>
          <w:p w:rsidRDefault="004B0F9D" w:rsidP="002B5897" w:rsidR="004B0F9D" w:rsidRPr="004B0F9D">
            <w:pPr>
              <w:jc w:val="right"/>
              <w:rPr>
                <w:rFonts w:eastAsiaTheme="minorHAnsi" w:cs="Times New Roman" w:hAnsi="Times New Roman" w:ascii="Times New Roman"/>
                <w:noProof/>
              </w:rPr>
            </w:pPr>
            <w:r w:rsidRPr="004B0F9D">
              <w:rPr>
                <w:rFonts w:eastAsiaTheme="minorHAnsi" w:cs="Times New Roman" w:hAnsi="Times New Roman" w:ascii="Times New Roman"/>
                <w:noProof/>
              </w:rPr>
              <w:t>36.112,63</w:t>
            </w:r>
          </w:p>
        </w:tc>
      </w:tr>
      <w:tr w:rsidTr="002B5897" w:rsidR="004B0F9D" w:rsidRPr="004B0F9D">
        <w:trPr>
          <w:trHeight w:val="845"/>
          <w:jc w:val="center"/>
        </w:trPr>
        <w:tc>
          <w:tcPr>
            <w:tcW w:type="dxa" w:w="532"/>
            <w:tcBorders>
              <w:top w:space="0" w:sz="4" w:color="auto" w:val="single"/>
              <w:left w:space="0" w:sz="4" w:color="auto" w:val="single"/>
              <w:bottom w:space="0" w:sz="4" w:color="auto" w:val="single"/>
              <w:right w:space="0" w:sz="4" w:color="auto" w:val="single"/>
            </w:tcBorders>
            <w:vAlign w:val="center"/>
            <w:hideMark/>
          </w:tcPr>
          <w:p w:rsidRDefault="004B0F9D" w:rsidP="002B5897" w:rsidR="004B0F9D" w:rsidRPr="004B0F9D">
            <w:pPr>
              <w:jc w:val="center"/>
              <w:rPr>
                <w:rFonts w:eastAsiaTheme="minorHAnsi" w:cs="Times New Roman" w:hAnsi="Times New Roman" w:ascii="Times New Roman"/>
                <w:noProof/>
              </w:rPr>
            </w:pPr>
            <w:r w:rsidRPr="004B0F9D">
              <w:rPr>
                <w:rFonts w:eastAsiaTheme="minorHAnsi" w:cs="Times New Roman" w:hAnsi="Times New Roman" w:ascii="Times New Roman"/>
                <w:noProof/>
              </w:rPr>
              <w:t>14.</w:t>
            </w:r>
          </w:p>
        </w:tc>
        <w:tc>
          <w:tcPr>
            <w:tcW w:type="dxa" w:w="3119"/>
            <w:tcBorders>
              <w:top w:space="0" w:sz="4" w:color="auto" w:val="single"/>
              <w:left w:space="0" w:sz="4" w:color="auto" w:val="single"/>
              <w:bottom w:space="0" w:sz="4" w:color="auto" w:val="single"/>
              <w:right w:space="0" w:sz="4" w:color="auto" w:val="single"/>
            </w:tcBorders>
            <w:vAlign w:val="center"/>
            <w:hideMark/>
          </w:tcPr>
          <w:p w:rsidRDefault="004B0F9D" w:rsidP="002B5897" w:rsidR="004B0F9D" w:rsidRPr="004B0F9D">
            <w:pPr>
              <w:jc w:val="center"/>
              <w:rPr>
                <w:rFonts w:eastAsiaTheme="minorHAnsi" w:cs="Times New Roman" w:hAnsi="Times New Roman" w:ascii="Times New Roman"/>
                <w:noProof/>
              </w:rPr>
            </w:pPr>
            <w:r w:rsidRPr="004B0F9D">
              <w:rPr>
                <w:rFonts w:eastAsiaTheme="minorHAnsi" w:cs="Times New Roman" w:hAnsi="Times New Roman" w:ascii="Times New Roman"/>
                <w:noProof/>
              </w:rPr>
              <w:t>HRVATSKE ŠUME d.o.o.</w:t>
            </w:r>
          </w:p>
        </w:tc>
        <w:tc>
          <w:tcPr>
            <w:tcW w:type="dxa" w:w="1305"/>
            <w:tcBorders>
              <w:top w:space="0" w:sz="4" w:color="auto" w:val="single"/>
              <w:left w:space="0" w:sz="4" w:color="auto" w:val="single"/>
              <w:bottom w:space="0" w:sz="4" w:color="auto" w:val="single"/>
              <w:right w:space="0" w:sz="4" w:color="auto" w:val="single"/>
            </w:tcBorders>
            <w:noWrap/>
            <w:vAlign w:val="center"/>
            <w:hideMark/>
          </w:tcPr>
          <w:p w:rsidRDefault="004B0F9D" w:rsidP="002B5897" w:rsidR="004B0F9D" w:rsidRPr="004B0F9D">
            <w:pPr>
              <w:jc w:val="center"/>
              <w:rPr>
                <w:rFonts w:eastAsiaTheme="minorHAnsi" w:cs="Times New Roman" w:hAnsi="Times New Roman" w:ascii="Times New Roman"/>
                <w:noProof/>
              </w:rPr>
            </w:pPr>
            <w:r w:rsidRPr="004B0F9D">
              <w:rPr>
                <w:rFonts w:eastAsiaTheme="minorHAnsi" w:cs="Times New Roman" w:hAnsi="Times New Roman" w:ascii="Times New Roman"/>
                <w:noProof/>
              </w:rPr>
              <w:t>69693144506</w:t>
            </w:r>
          </w:p>
        </w:tc>
        <w:tc>
          <w:tcPr>
            <w:tcW w:type="dxa" w:w="3089"/>
            <w:tcBorders>
              <w:top w:space="0" w:sz="4" w:color="auto" w:val="single"/>
              <w:left w:space="0" w:sz="4" w:color="auto" w:val="single"/>
              <w:bottom w:space="0" w:sz="4" w:color="auto" w:val="single"/>
              <w:right w:space="0" w:sz="4" w:color="auto" w:val="single"/>
            </w:tcBorders>
            <w:vAlign w:val="center"/>
            <w:hideMark/>
          </w:tcPr>
          <w:p w:rsidRDefault="004B0F9D" w:rsidP="002B5897" w:rsidR="004B0F9D" w:rsidRPr="004B0F9D">
            <w:pPr>
              <w:jc w:val="center"/>
              <w:rPr>
                <w:rFonts w:eastAsiaTheme="minorHAnsi" w:cs="Times New Roman" w:hAnsi="Times New Roman" w:ascii="Times New Roman"/>
                <w:noProof/>
              </w:rPr>
            </w:pPr>
            <w:r w:rsidRPr="004B0F9D">
              <w:rPr>
                <w:rFonts w:eastAsiaTheme="minorHAnsi" w:cs="Times New Roman" w:hAnsi="Times New Roman" w:ascii="Times New Roman"/>
                <w:noProof/>
              </w:rPr>
              <w:t>Ljudevita Farkaša Vukotinovića 2, Zagreb</w:t>
            </w:r>
          </w:p>
        </w:tc>
        <w:tc>
          <w:tcPr>
            <w:tcW w:type="dxa" w:w="1522"/>
            <w:tcBorders>
              <w:top w:space="0" w:sz="4" w:color="auto" w:val="single"/>
              <w:left w:space="0" w:sz="4" w:color="auto" w:val="single"/>
              <w:bottom w:space="0" w:sz="4" w:color="auto" w:val="single"/>
              <w:right w:space="0" w:sz="4" w:color="auto" w:val="single"/>
            </w:tcBorders>
            <w:vAlign w:val="center"/>
            <w:hideMark/>
          </w:tcPr>
          <w:p w:rsidRDefault="004B0F9D" w:rsidP="002B5897" w:rsidR="004B0F9D" w:rsidRPr="004B0F9D">
            <w:pPr>
              <w:jc w:val="right"/>
              <w:rPr>
                <w:rFonts w:eastAsiaTheme="minorHAnsi" w:cs="Times New Roman" w:hAnsi="Times New Roman" w:ascii="Times New Roman"/>
                <w:noProof/>
              </w:rPr>
            </w:pPr>
            <w:r w:rsidRPr="004B0F9D">
              <w:rPr>
                <w:rFonts w:eastAsiaTheme="minorHAnsi" w:cs="Times New Roman" w:hAnsi="Times New Roman" w:ascii="Times New Roman"/>
                <w:noProof/>
              </w:rPr>
              <w:t>50.880,30</w:t>
            </w:r>
          </w:p>
        </w:tc>
      </w:tr>
      <w:tr w:rsidTr="002B5897" w:rsidR="004B0F9D" w:rsidRPr="004B0F9D">
        <w:trPr>
          <w:trHeight w:val="576"/>
          <w:jc w:val="center"/>
        </w:trPr>
        <w:tc>
          <w:tcPr>
            <w:tcW w:type="dxa" w:w="532"/>
            <w:tcBorders>
              <w:top w:space="0" w:sz="4" w:color="auto" w:val="single"/>
              <w:left w:space="0" w:sz="4" w:color="auto" w:val="single"/>
              <w:bottom w:space="0" w:sz="4" w:color="auto" w:val="single"/>
              <w:right w:space="0" w:sz="4" w:color="auto" w:val="single"/>
            </w:tcBorders>
            <w:noWrap/>
            <w:vAlign w:val="center"/>
            <w:hideMark/>
          </w:tcPr>
          <w:p w:rsidRDefault="004B0F9D" w:rsidP="002B5897" w:rsidR="004B0F9D" w:rsidRPr="004B0F9D">
            <w:pPr>
              <w:jc w:val="center"/>
              <w:rPr>
                <w:rFonts w:eastAsiaTheme="minorHAnsi" w:cs="Times New Roman" w:hAnsi="Times New Roman" w:ascii="Times New Roman"/>
                <w:noProof/>
              </w:rPr>
            </w:pPr>
            <w:r w:rsidRPr="004B0F9D">
              <w:rPr>
                <w:rFonts w:eastAsiaTheme="minorHAnsi" w:cs="Times New Roman" w:hAnsi="Times New Roman" w:ascii="Times New Roman"/>
                <w:noProof/>
              </w:rPr>
              <w:t>15.</w:t>
            </w:r>
          </w:p>
        </w:tc>
        <w:tc>
          <w:tcPr>
            <w:tcW w:type="dxa" w:w="3119"/>
            <w:tcBorders>
              <w:top w:space="0" w:sz="4" w:color="auto" w:val="single"/>
              <w:left w:space="0" w:sz="4" w:color="auto" w:val="single"/>
              <w:bottom w:space="0" w:sz="4" w:color="auto" w:val="single"/>
              <w:right w:space="0" w:sz="4" w:color="auto" w:val="single"/>
            </w:tcBorders>
            <w:vAlign w:val="center"/>
            <w:hideMark/>
          </w:tcPr>
          <w:p w:rsidRDefault="004B0F9D" w:rsidP="002B5897" w:rsidR="004B0F9D" w:rsidRPr="004B0F9D">
            <w:pPr>
              <w:jc w:val="center"/>
              <w:rPr>
                <w:rFonts w:eastAsiaTheme="minorHAnsi" w:cs="Times New Roman" w:hAnsi="Times New Roman" w:ascii="Times New Roman"/>
                <w:noProof/>
              </w:rPr>
            </w:pPr>
            <w:r w:rsidRPr="004B0F9D">
              <w:rPr>
                <w:rFonts w:eastAsiaTheme="minorHAnsi" w:cs="Times New Roman" w:hAnsi="Times New Roman" w:ascii="Times New Roman"/>
                <w:noProof/>
              </w:rPr>
              <w:t>HEP  - ODS d.o.o.</w:t>
            </w:r>
          </w:p>
        </w:tc>
        <w:tc>
          <w:tcPr>
            <w:tcW w:type="dxa" w:w="1305"/>
            <w:tcBorders>
              <w:top w:space="0" w:sz="4" w:color="auto" w:val="single"/>
              <w:left w:space="0" w:sz="4" w:color="auto" w:val="single"/>
              <w:bottom w:space="0" w:sz="4" w:color="auto" w:val="single"/>
              <w:right w:space="0" w:sz="4" w:color="auto" w:val="single"/>
            </w:tcBorders>
            <w:noWrap/>
            <w:vAlign w:val="center"/>
            <w:hideMark/>
          </w:tcPr>
          <w:p w:rsidRDefault="004B0F9D" w:rsidP="002B5897" w:rsidR="004B0F9D" w:rsidRPr="004B0F9D">
            <w:pPr>
              <w:jc w:val="center"/>
              <w:rPr>
                <w:rFonts w:eastAsiaTheme="minorHAnsi" w:cs="Times New Roman" w:hAnsi="Times New Roman" w:ascii="Times New Roman"/>
                <w:noProof/>
              </w:rPr>
            </w:pPr>
            <w:r w:rsidRPr="004B0F9D">
              <w:rPr>
                <w:rFonts w:eastAsiaTheme="minorHAnsi" w:cs="Times New Roman" w:hAnsi="Times New Roman" w:ascii="Times New Roman"/>
                <w:noProof/>
              </w:rPr>
              <w:t>46830600751</w:t>
            </w:r>
          </w:p>
        </w:tc>
        <w:tc>
          <w:tcPr>
            <w:tcW w:type="dxa" w:w="3089"/>
            <w:tcBorders>
              <w:top w:space="0" w:sz="4" w:color="auto" w:val="single"/>
              <w:left w:space="0" w:sz="4" w:color="auto" w:val="single"/>
              <w:bottom w:space="0" w:sz="4" w:color="auto" w:val="single"/>
              <w:right w:space="0" w:sz="4" w:color="auto" w:val="single"/>
            </w:tcBorders>
            <w:vAlign w:val="center"/>
            <w:hideMark/>
          </w:tcPr>
          <w:p w:rsidRDefault="004B0F9D" w:rsidP="002B5897" w:rsidR="004B0F9D" w:rsidRPr="004B0F9D">
            <w:pPr>
              <w:jc w:val="center"/>
              <w:rPr>
                <w:rFonts w:eastAsiaTheme="minorHAnsi" w:cs="Times New Roman" w:hAnsi="Times New Roman" w:ascii="Times New Roman"/>
                <w:noProof/>
              </w:rPr>
            </w:pPr>
            <w:r w:rsidRPr="004B0F9D">
              <w:rPr>
                <w:rFonts w:eastAsiaTheme="minorHAnsi" w:cs="Times New Roman" w:hAnsi="Times New Roman" w:ascii="Times New Roman"/>
                <w:noProof/>
              </w:rPr>
              <w:t>Poljička cesta 73, Split</w:t>
            </w:r>
          </w:p>
        </w:tc>
        <w:tc>
          <w:tcPr>
            <w:tcW w:type="dxa" w:w="1522"/>
            <w:tcBorders>
              <w:top w:space="0" w:sz="4" w:color="auto" w:val="single"/>
              <w:left w:space="0" w:sz="4" w:color="auto" w:val="single"/>
              <w:bottom w:space="0" w:sz="4" w:color="auto" w:val="single"/>
              <w:right w:space="0" w:sz="4" w:color="auto" w:val="single"/>
            </w:tcBorders>
            <w:vAlign w:val="center"/>
            <w:hideMark/>
          </w:tcPr>
          <w:p w:rsidRDefault="004B0F9D" w:rsidP="002B5897" w:rsidR="004B0F9D" w:rsidRPr="004B0F9D">
            <w:pPr>
              <w:jc w:val="right"/>
              <w:rPr>
                <w:rFonts w:eastAsiaTheme="minorHAnsi" w:cs="Times New Roman" w:hAnsi="Times New Roman" w:ascii="Times New Roman"/>
                <w:noProof/>
              </w:rPr>
            </w:pPr>
            <w:r w:rsidRPr="004B0F9D">
              <w:rPr>
                <w:rFonts w:eastAsiaTheme="minorHAnsi" w:cs="Times New Roman" w:hAnsi="Times New Roman" w:ascii="Times New Roman"/>
                <w:noProof/>
              </w:rPr>
              <w:t>47.299,22</w:t>
            </w:r>
          </w:p>
        </w:tc>
      </w:tr>
      <w:tr w:rsidTr="002B5897" w:rsidR="004B0F9D" w:rsidRPr="004B0F9D">
        <w:trPr>
          <w:trHeight w:val="761"/>
          <w:jc w:val="center"/>
        </w:trPr>
        <w:tc>
          <w:tcPr>
            <w:tcW w:type="dxa" w:w="532"/>
            <w:tcBorders>
              <w:top w:space="0" w:sz="4" w:color="auto" w:val="single"/>
              <w:left w:space="0" w:sz="4" w:color="auto" w:val="single"/>
              <w:bottom w:space="0" w:sz="4" w:color="auto" w:val="single"/>
              <w:right w:space="0" w:sz="4" w:color="auto" w:val="single"/>
            </w:tcBorders>
            <w:vAlign w:val="center"/>
            <w:hideMark/>
          </w:tcPr>
          <w:p w:rsidRDefault="004B0F9D" w:rsidP="002B5897" w:rsidR="004B0F9D" w:rsidRPr="004B0F9D">
            <w:pPr>
              <w:jc w:val="center"/>
              <w:rPr>
                <w:rFonts w:eastAsiaTheme="minorHAnsi" w:cs="Times New Roman" w:hAnsi="Times New Roman" w:ascii="Times New Roman"/>
                <w:noProof/>
              </w:rPr>
            </w:pPr>
            <w:r w:rsidRPr="004B0F9D">
              <w:rPr>
                <w:rFonts w:eastAsiaTheme="minorHAnsi" w:cs="Times New Roman" w:hAnsi="Times New Roman" w:ascii="Times New Roman"/>
                <w:noProof/>
              </w:rPr>
              <w:t>16.</w:t>
            </w:r>
          </w:p>
        </w:tc>
        <w:tc>
          <w:tcPr>
            <w:tcW w:type="dxa" w:w="3119"/>
            <w:tcBorders>
              <w:top w:space="0" w:sz="4" w:color="auto" w:val="single"/>
              <w:left w:space="0" w:sz="4" w:color="auto" w:val="single"/>
              <w:bottom w:space="0" w:sz="4" w:color="auto" w:val="single"/>
              <w:right w:space="0" w:sz="4" w:color="auto" w:val="single"/>
            </w:tcBorders>
            <w:vAlign w:val="center"/>
            <w:hideMark/>
          </w:tcPr>
          <w:p w:rsidRDefault="004B0F9D" w:rsidP="002B5897" w:rsidR="004B0F9D" w:rsidRPr="004B0F9D">
            <w:pPr>
              <w:jc w:val="center"/>
              <w:rPr>
                <w:rFonts w:eastAsiaTheme="minorHAnsi" w:cs="Times New Roman" w:hAnsi="Times New Roman" w:ascii="Times New Roman"/>
                <w:noProof/>
              </w:rPr>
            </w:pPr>
            <w:r w:rsidRPr="004B0F9D">
              <w:rPr>
                <w:rFonts w:eastAsiaTheme="minorHAnsi" w:cs="Times New Roman" w:hAnsi="Times New Roman" w:ascii="Times New Roman"/>
                <w:noProof/>
              </w:rPr>
              <w:t>PODRAVKA d.d. kao pravni sljednik DANICA d.o.o.</w:t>
            </w:r>
          </w:p>
        </w:tc>
        <w:tc>
          <w:tcPr>
            <w:tcW w:type="dxa" w:w="1305"/>
            <w:tcBorders>
              <w:top w:space="0" w:sz="4" w:color="auto" w:val="single"/>
              <w:left w:space="0" w:sz="4" w:color="auto" w:val="single"/>
              <w:bottom w:space="0" w:sz="4" w:color="auto" w:val="single"/>
              <w:right w:space="0" w:sz="4" w:color="auto" w:val="single"/>
            </w:tcBorders>
            <w:noWrap/>
            <w:vAlign w:val="center"/>
            <w:hideMark/>
          </w:tcPr>
          <w:p w:rsidRDefault="004B0F9D" w:rsidP="002B5897" w:rsidR="004B0F9D" w:rsidRPr="004B0F9D">
            <w:pPr>
              <w:jc w:val="center"/>
              <w:rPr>
                <w:rFonts w:eastAsiaTheme="minorHAnsi" w:cs="Times New Roman" w:hAnsi="Times New Roman" w:ascii="Times New Roman"/>
                <w:noProof/>
              </w:rPr>
            </w:pPr>
            <w:r w:rsidRPr="004B0F9D">
              <w:rPr>
                <w:rFonts w:eastAsiaTheme="minorHAnsi" w:cs="Times New Roman" w:hAnsi="Times New Roman" w:ascii="Times New Roman"/>
                <w:noProof/>
              </w:rPr>
              <w:t>18928523252</w:t>
            </w:r>
          </w:p>
        </w:tc>
        <w:tc>
          <w:tcPr>
            <w:tcW w:type="dxa" w:w="3089"/>
            <w:tcBorders>
              <w:top w:space="0" w:sz="4" w:color="auto" w:val="single"/>
              <w:left w:space="0" w:sz="4" w:color="auto" w:val="single"/>
              <w:bottom w:space="0" w:sz="4" w:color="auto" w:val="single"/>
              <w:right w:space="0" w:sz="4" w:color="auto" w:val="single"/>
            </w:tcBorders>
            <w:vAlign w:val="center"/>
            <w:hideMark/>
          </w:tcPr>
          <w:p w:rsidRDefault="004B0F9D" w:rsidP="002B5897" w:rsidR="004B0F9D" w:rsidRPr="004B0F9D">
            <w:pPr>
              <w:jc w:val="center"/>
              <w:rPr>
                <w:rFonts w:eastAsiaTheme="minorHAnsi" w:cs="Times New Roman" w:hAnsi="Times New Roman" w:ascii="Times New Roman"/>
                <w:noProof/>
              </w:rPr>
            </w:pPr>
            <w:r w:rsidRPr="004B0F9D">
              <w:rPr>
                <w:rFonts w:eastAsiaTheme="minorHAnsi" w:cs="Times New Roman" w:hAnsi="Times New Roman" w:ascii="Times New Roman"/>
                <w:noProof/>
              </w:rPr>
              <w:t>Đelekovečka cesta 21, Koprivnica</w:t>
            </w:r>
          </w:p>
        </w:tc>
        <w:tc>
          <w:tcPr>
            <w:tcW w:type="dxa" w:w="1522"/>
            <w:tcBorders>
              <w:top w:space="0" w:sz="4" w:color="auto" w:val="single"/>
              <w:left w:space="0" w:sz="4" w:color="auto" w:val="single"/>
              <w:bottom w:space="0" w:sz="4" w:color="auto" w:val="single"/>
              <w:right w:space="0" w:sz="4" w:color="auto" w:val="single"/>
            </w:tcBorders>
            <w:vAlign w:val="center"/>
            <w:hideMark/>
          </w:tcPr>
          <w:p w:rsidRDefault="004B0F9D" w:rsidP="002B5897" w:rsidR="004B0F9D" w:rsidRPr="004B0F9D">
            <w:pPr>
              <w:jc w:val="right"/>
              <w:rPr>
                <w:rFonts w:eastAsiaTheme="minorHAnsi" w:cs="Times New Roman" w:hAnsi="Times New Roman" w:ascii="Times New Roman"/>
                <w:noProof/>
              </w:rPr>
            </w:pPr>
            <w:r w:rsidRPr="004B0F9D">
              <w:rPr>
                <w:rFonts w:eastAsiaTheme="minorHAnsi" w:cs="Times New Roman" w:hAnsi="Times New Roman" w:ascii="Times New Roman"/>
                <w:noProof/>
              </w:rPr>
              <w:t>59.154,02</w:t>
            </w:r>
          </w:p>
        </w:tc>
      </w:tr>
      <w:tr w:rsidTr="002B5897" w:rsidR="004B0F9D" w:rsidRPr="004B0F9D">
        <w:trPr>
          <w:trHeight w:val="701"/>
          <w:jc w:val="center"/>
        </w:trPr>
        <w:tc>
          <w:tcPr>
            <w:tcW w:type="dxa" w:w="532"/>
            <w:tcBorders>
              <w:top w:space="0" w:sz="4" w:color="auto" w:val="single"/>
              <w:left w:space="0" w:sz="4" w:color="auto" w:val="single"/>
              <w:bottom w:space="0" w:sz="4" w:color="auto" w:val="single"/>
              <w:right w:space="0" w:sz="4" w:color="auto" w:val="single"/>
            </w:tcBorders>
            <w:vAlign w:val="center"/>
            <w:hideMark/>
          </w:tcPr>
          <w:p w:rsidRDefault="004B0F9D" w:rsidP="002B5897" w:rsidR="004B0F9D" w:rsidRPr="004B0F9D">
            <w:pPr>
              <w:jc w:val="center"/>
              <w:rPr>
                <w:rFonts w:cs="Times New Roman" w:hAnsi="Times New Roman" w:ascii="Times New Roman"/>
              </w:rPr>
            </w:pPr>
            <w:r w:rsidRPr="004B0F9D">
              <w:rPr>
                <w:rFonts w:cs="Times New Roman" w:hAnsi="Times New Roman" w:ascii="Times New Roman"/>
              </w:rPr>
              <w:t>17.</w:t>
            </w:r>
          </w:p>
        </w:tc>
        <w:tc>
          <w:tcPr>
            <w:tcW w:type="dxa" w:w="3119"/>
            <w:tcBorders>
              <w:top w:space="0" w:sz="4" w:color="auto" w:val="single"/>
              <w:left w:space="0" w:sz="4" w:color="auto" w:val="single"/>
              <w:bottom w:space="0" w:sz="4" w:color="auto" w:val="single"/>
              <w:right w:space="0" w:sz="4" w:color="auto" w:val="single"/>
            </w:tcBorders>
            <w:vAlign w:val="center"/>
            <w:hideMark/>
          </w:tcPr>
          <w:p w:rsidRDefault="004B0F9D" w:rsidP="002B5897" w:rsidR="004B0F9D" w:rsidRPr="004B0F9D">
            <w:pPr>
              <w:jc w:val="center"/>
              <w:rPr>
                <w:rFonts w:cs="Times New Roman" w:hAnsi="Times New Roman" w:ascii="Times New Roman"/>
              </w:rPr>
            </w:pPr>
            <w:r w:rsidRPr="004B0F9D">
              <w:rPr>
                <w:rFonts w:cs="Times New Roman" w:hAnsi="Times New Roman" w:ascii="Times New Roman"/>
              </w:rPr>
              <w:t>RH-MINISTARSTVO FINANCIJA POREZNA UPRAVA</w:t>
            </w:r>
          </w:p>
        </w:tc>
        <w:tc>
          <w:tcPr>
            <w:tcW w:type="dxa" w:w="1305"/>
            <w:tcBorders>
              <w:top w:space="0" w:sz="4" w:color="auto" w:val="single"/>
              <w:left w:space="0" w:sz="4" w:color="auto" w:val="single"/>
              <w:bottom w:space="0" w:sz="4" w:color="auto" w:val="single"/>
              <w:right w:space="0" w:sz="4" w:color="auto" w:val="single"/>
            </w:tcBorders>
            <w:noWrap/>
            <w:vAlign w:val="center"/>
            <w:hideMark/>
          </w:tcPr>
          <w:p w:rsidRDefault="004B0F9D" w:rsidP="002B5897" w:rsidR="004B0F9D" w:rsidRPr="004B0F9D">
            <w:pPr>
              <w:jc w:val="center"/>
              <w:rPr>
                <w:rFonts w:cs="Times New Roman" w:hAnsi="Times New Roman" w:ascii="Times New Roman"/>
              </w:rPr>
            </w:pPr>
            <w:r w:rsidRPr="004B0F9D">
              <w:rPr>
                <w:rFonts w:cs="Times New Roman" w:hAnsi="Times New Roman" w:ascii="Times New Roman"/>
              </w:rPr>
              <w:t>18683136487</w:t>
            </w:r>
          </w:p>
        </w:tc>
        <w:tc>
          <w:tcPr>
            <w:tcW w:type="dxa" w:w="3089"/>
            <w:tcBorders>
              <w:top w:space="0" w:sz="4" w:color="auto" w:val="single"/>
              <w:left w:space="0" w:sz="4" w:color="auto" w:val="single"/>
              <w:bottom w:space="0" w:sz="4" w:color="auto" w:val="single"/>
              <w:right w:space="0" w:sz="4" w:color="auto" w:val="single"/>
            </w:tcBorders>
            <w:vAlign w:val="center"/>
            <w:hideMark/>
          </w:tcPr>
          <w:p w:rsidRDefault="004B0F9D" w:rsidP="002B5897" w:rsidR="004B0F9D" w:rsidRPr="004B0F9D">
            <w:pPr>
              <w:jc w:val="center"/>
              <w:rPr>
                <w:rFonts w:cs="Times New Roman" w:hAnsi="Times New Roman" w:ascii="Times New Roman"/>
              </w:rPr>
            </w:pPr>
            <w:proofErr w:type="spellStart"/>
            <w:r w:rsidRPr="004B0F9D">
              <w:rPr>
                <w:rFonts w:cs="Times New Roman" w:hAnsi="Times New Roman" w:ascii="Times New Roman"/>
              </w:rPr>
              <w:t>Porezna</w:t>
            </w:r>
            <w:proofErr w:type="spellEnd"/>
            <w:r w:rsidRPr="004B0F9D">
              <w:rPr>
                <w:rFonts w:cs="Times New Roman" w:hAnsi="Times New Roman" w:ascii="Times New Roman"/>
              </w:rPr>
              <w:t xml:space="preserve"> </w:t>
            </w:r>
            <w:proofErr w:type="spellStart"/>
            <w:r w:rsidRPr="004B0F9D">
              <w:rPr>
                <w:rFonts w:cs="Times New Roman" w:hAnsi="Times New Roman" w:ascii="Times New Roman"/>
              </w:rPr>
              <w:t>uprava</w:t>
            </w:r>
            <w:proofErr w:type="spellEnd"/>
            <w:r w:rsidRPr="004B0F9D">
              <w:rPr>
                <w:rFonts w:cs="Times New Roman" w:hAnsi="Times New Roman" w:ascii="Times New Roman"/>
              </w:rPr>
              <w:t>, PU Split</w:t>
            </w:r>
          </w:p>
        </w:tc>
        <w:tc>
          <w:tcPr>
            <w:tcW w:type="dxa" w:w="1522"/>
            <w:tcBorders>
              <w:top w:space="0" w:sz="4" w:color="auto" w:val="single"/>
              <w:left w:space="0" w:sz="4" w:color="auto" w:val="single"/>
              <w:bottom w:space="0" w:sz="4" w:color="auto" w:val="single"/>
              <w:right w:space="0" w:sz="4" w:color="auto" w:val="single"/>
            </w:tcBorders>
            <w:vAlign w:val="center"/>
            <w:hideMark/>
          </w:tcPr>
          <w:p w:rsidRDefault="004B0F9D" w:rsidP="002B5897" w:rsidR="004B0F9D" w:rsidRPr="004B0F9D">
            <w:pPr>
              <w:jc w:val="right"/>
              <w:rPr>
                <w:rFonts w:cs="Times New Roman" w:hAnsi="Times New Roman" w:ascii="Times New Roman"/>
              </w:rPr>
            </w:pPr>
            <w:r w:rsidRPr="004B0F9D">
              <w:rPr>
                <w:rFonts w:cs="Times New Roman" w:hAnsi="Times New Roman" w:ascii="Times New Roman"/>
              </w:rPr>
              <w:t>4.750.571,49</w:t>
            </w:r>
          </w:p>
        </w:tc>
      </w:tr>
      <w:tr w:rsidTr="002B5897" w:rsidR="004B0F9D" w:rsidRPr="004B0F9D">
        <w:trPr>
          <w:trHeight w:val="712"/>
          <w:jc w:val="center"/>
        </w:trPr>
        <w:tc>
          <w:tcPr>
            <w:tcW w:type="dxa" w:w="532"/>
            <w:tcBorders>
              <w:top w:space="0" w:sz="4" w:color="auto" w:val="single"/>
              <w:left w:space="0" w:sz="4" w:color="auto" w:val="single"/>
              <w:bottom w:space="0" w:sz="4" w:color="auto" w:val="single"/>
              <w:right w:space="0" w:sz="4" w:color="auto" w:val="single"/>
            </w:tcBorders>
            <w:vAlign w:val="center"/>
            <w:hideMark/>
          </w:tcPr>
          <w:p w:rsidRDefault="004B0F9D" w:rsidP="002B5897" w:rsidR="004B0F9D" w:rsidRPr="004B0F9D">
            <w:pPr>
              <w:jc w:val="center"/>
              <w:rPr>
                <w:rFonts w:cs="Times New Roman" w:hAnsi="Times New Roman" w:ascii="Times New Roman"/>
              </w:rPr>
            </w:pPr>
            <w:r w:rsidRPr="004B0F9D">
              <w:rPr>
                <w:rFonts w:cs="Times New Roman" w:hAnsi="Times New Roman" w:ascii="Times New Roman"/>
              </w:rPr>
              <w:t>18.</w:t>
            </w:r>
          </w:p>
        </w:tc>
        <w:tc>
          <w:tcPr>
            <w:tcW w:type="dxa" w:w="3119"/>
            <w:tcBorders>
              <w:top w:space="0" w:sz="4" w:color="auto" w:val="single"/>
              <w:left w:space="0" w:sz="4" w:color="auto" w:val="single"/>
              <w:bottom w:space="0" w:sz="4" w:color="auto" w:val="single"/>
              <w:right w:space="0" w:sz="4" w:color="auto" w:val="single"/>
            </w:tcBorders>
            <w:vAlign w:val="center"/>
            <w:hideMark/>
          </w:tcPr>
          <w:p w:rsidRDefault="004B0F9D" w:rsidP="002B5897" w:rsidR="004B0F9D" w:rsidRPr="004B0F9D">
            <w:pPr>
              <w:jc w:val="center"/>
              <w:rPr>
                <w:rFonts w:cs="Times New Roman" w:hAnsi="Times New Roman" w:ascii="Times New Roman"/>
              </w:rPr>
            </w:pPr>
            <w:r w:rsidRPr="004B0F9D">
              <w:rPr>
                <w:rFonts w:cs="Times New Roman" w:hAnsi="Times New Roman" w:ascii="Times New Roman"/>
              </w:rPr>
              <w:t>REPUBLIKA HRVATSKA, POREZNA UPRAVA</w:t>
            </w:r>
          </w:p>
        </w:tc>
        <w:tc>
          <w:tcPr>
            <w:tcW w:type="dxa" w:w="1305"/>
            <w:tcBorders>
              <w:top w:space="0" w:sz="4" w:color="auto" w:val="single"/>
              <w:left w:space="0" w:sz="4" w:color="auto" w:val="single"/>
              <w:bottom w:space="0" w:sz="4" w:color="auto" w:val="single"/>
              <w:right w:space="0" w:sz="4" w:color="auto" w:val="single"/>
            </w:tcBorders>
            <w:noWrap/>
            <w:vAlign w:val="center"/>
            <w:hideMark/>
          </w:tcPr>
          <w:p w:rsidRDefault="004B0F9D" w:rsidP="002B5897" w:rsidR="004B0F9D" w:rsidRPr="004B0F9D">
            <w:pPr>
              <w:jc w:val="center"/>
              <w:rPr>
                <w:rFonts w:cs="Times New Roman" w:hAnsi="Times New Roman" w:ascii="Times New Roman"/>
              </w:rPr>
            </w:pPr>
            <w:r w:rsidRPr="004B0F9D">
              <w:rPr>
                <w:rFonts w:cs="Times New Roman" w:hAnsi="Times New Roman" w:ascii="Times New Roman"/>
              </w:rPr>
              <w:t>18683136487</w:t>
            </w:r>
          </w:p>
        </w:tc>
        <w:tc>
          <w:tcPr>
            <w:tcW w:type="dxa" w:w="3089"/>
            <w:tcBorders>
              <w:top w:space="0" w:sz="4" w:color="auto" w:val="single"/>
              <w:left w:space="0" w:sz="4" w:color="auto" w:val="single"/>
              <w:bottom w:space="0" w:sz="4" w:color="auto" w:val="single"/>
              <w:right w:space="0" w:sz="4" w:color="auto" w:val="single"/>
            </w:tcBorders>
            <w:vAlign w:val="center"/>
            <w:hideMark/>
          </w:tcPr>
          <w:p w:rsidRDefault="004B0F9D" w:rsidP="002B5897" w:rsidR="004B0F9D" w:rsidRPr="004B0F9D">
            <w:pPr>
              <w:jc w:val="center"/>
              <w:rPr>
                <w:rFonts w:cs="Times New Roman" w:hAnsi="Times New Roman" w:ascii="Times New Roman"/>
              </w:rPr>
            </w:pPr>
            <w:proofErr w:type="spellStart"/>
            <w:r w:rsidRPr="004B0F9D">
              <w:rPr>
                <w:rFonts w:cs="Times New Roman" w:hAnsi="Times New Roman" w:ascii="Times New Roman"/>
              </w:rPr>
              <w:t>Katančićeva</w:t>
            </w:r>
            <w:proofErr w:type="spellEnd"/>
            <w:r w:rsidRPr="004B0F9D">
              <w:rPr>
                <w:rFonts w:cs="Times New Roman" w:hAnsi="Times New Roman" w:ascii="Times New Roman"/>
              </w:rPr>
              <w:t xml:space="preserve"> 5, ZAGREB</w:t>
            </w:r>
          </w:p>
        </w:tc>
        <w:tc>
          <w:tcPr>
            <w:tcW w:type="dxa" w:w="1522"/>
            <w:tcBorders>
              <w:top w:space="0" w:sz="4" w:color="auto" w:val="single"/>
              <w:left w:space="0" w:sz="4" w:color="auto" w:val="single"/>
              <w:bottom w:space="0" w:sz="4" w:color="auto" w:val="single"/>
              <w:right w:space="0" w:sz="4" w:color="auto" w:val="single"/>
            </w:tcBorders>
            <w:vAlign w:val="center"/>
            <w:hideMark/>
          </w:tcPr>
          <w:p w:rsidRDefault="004B0F9D" w:rsidP="002B5897" w:rsidR="004B0F9D" w:rsidRPr="004B0F9D">
            <w:pPr>
              <w:jc w:val="right"/>
              <w:rPr>
                <w:rFonts w:cs="Times New Roman" w:hAnsi="Times New Roman" w:ascii="Times New Roman"/>
              </w:rPr>
            </w:pPr>
            <w:r w:rsidRPr="004B0F9D">
              <w:rPr>
                <w:rFonts w:cs="Times New Roman" w:hAnsi="Times New Roman" w:ascii="Times New Roman"/>
              </w:rPr>
              <w:t>332.254,28</w:t>
            </w:r>
          </w:p>
        </w:tc>
      </w:tr>
      <w:tr w:rsidTr="002B5897" w:rsidR="004B0F9D" w:rsidRPr="004B0F9D">
        <w:trPr>
          <w:trHeight w:val="288"/>
          <w:jc w:val="center"/>
        </w:trPr>
        <w:tc>
          <w:tcPr>
            <w:tcW w:type="dxa" w:w="532"/>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4B0F9D" w:rsidP="002B5897" w:rsidR="004B0F9D" w:rsidRPr="004B0F9D">
            <w:pPr>
              <w:rPr>
                <w:rFonts w:eastAsiaTheme="minorHAnsi" w:cs="Times New Roman" w:hAnsi="Times New Roman" w:ascii="Times New Roman"/>
              </w:rPr>
            </w:pPr>
          </w:p>
        </w:tc>
        <w:tc>
          <w:tcPr>
            <w:tcW w:type="dxa" w:w="3119"/>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4B0F9D" w:rsidP="002B5897" w:rsidR="004B0F9D" w:rsidRPr="004B0F9D">
            <w:pPr>
              <w:jc w:val="center"/>
              <w:rPr>
                <w:rFonts w:eastAsiaTheme="minorHAnsi" w:cs="Times New Roman" w:hAnsi="Times New Roman" w:ascii="Times New Roman"/>
                <w:b/>
                <w:noProof/>
              </w:rPr>
            </w:pPr>
            <w:r w:rsidRPr="004B0F9D">
              <w:rPr>
                <w:rFonts w:eastAsiaTheme="minorHAnsi" w:cs="Times New Roman" w:hAnsi="Times New Roman" w:ascii="Times New Roman"/>
                <w:b/>
                <w:noProof/>
              </w:rPr>
              <w:t>UKUPNO BROJ GLASOVA:</w:t>
            </w:r>
          </w:p>
        </w:tc>
        <w:tc>
          <w:tcPr>
            <w:tcW w:type="dxa" w:w="1305"/>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4B0F9D" w:rsidP="002B5897" w:rsidR="004B0F9D" w:rsidRPr="004B0F9D">
            <w:pPr>
              <w:rPr>
                <w:rFonts w:eastAsiaTheme="minorHAnsi" w:cs="Times New Roman" w:hAnsi="Times New Roman" w:ascii="Times New Roman"/>
              </w:rPr>
            </w:pPr>
          </w:p>
        </w:tc>
        <w:tc>
          <w:tcPr>
            <w:tcW w:type="dxa" w:w="3089"/>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4B0F9D" w:rsidP="002B5897" w:rsidR="004B0F9D" w:rsidRPr="004B0F9D">
            <w:pPr>
              <w:rPr>
                <w:rFonts w:eastAsiaTheme="minorHAnsi" w:cs="Times New Roman" w:hAnsi="Times New Roman" w:ascii="Times New Roman"/>
              </w:rPr>
            </w:pPr>
          </w:p>
        </w:tc>
        <w:tc>
          <w:tcPr>
            <w:tcW w:type="dxa" w:w="1522"/>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4B0F9D" w:rsidP="002B5897" w:rsidR="004B0F9D" w:rsidRPr="004B0F9D">
            <w:pPr>
              <w:jc w:val="right"/>
              <w:rPr>
                <w:rFonts w:eastAsiaTheme="minorHAnsi" w:cs="Times New Roman" w:hAnsi="Times New Roman" w:ascii="Times New Roman"/>
                <w:b/>
                <w:noProof/>
              </w:rPr>
            </w:pPr>
            <w:r w:rsidRPr="004B0F9D">
              <w:rPr>
                <w:rFonts w:eastAsiaTheme="minorHAnsi" w:cs="Times New Roman" w:hAnsi="Times New Roman" w:ascii="Times New Roman"/>
                <w:b/>
                <w:noProof/>
              </w:rPr>
              <w:t>10.274.323,46</w:t>
            </w:r>
          </w:p>
        </w:tc>
      </w:tr>
    </w:tbl>
    <w:p w:rsidRDefault="004B0F9D" w:rsidP="004B0F9D" w:rsidR="004B0F9D" w:rsidRPr="004B0F9D">
      <w:pPr>
        <w:jc w:val="both"/>
        <w:rPr>
          <w:b/>
          <w:sz w:val="22"/>
          <w:szCs w:val="22"/>
        </w:rPr>
      </w:pPr>
    </w:p>
    <w:p w:rsidRDefault="004B0F9D" w:rsidP="00B04666" w:rsidR="00F42395">
      <w:pPr>
        <w:jc w:val="both"/>
      </w:pPr>
      <w:r>
        <w:t xml:space="preserve">Stečajni vjerovnici Republika Hrvatska – Ministarstvo financija, s utvrđenom tražbinom od </w:t>
      </w:r>
      <w:r>
        <w:rPr>
          <w:b/>
        </w:rPr>
        <w:t>80.109.599,04 kn</w:t>
      </w:r>
      <w:r>
        <w:t xml:space="preserve"> i Karlovačka banka d.d. s utvrđenom tražbinom od </w:t>
      </w:r>
      <w:r>
        <w:rPr>
          <w:b/>
        </w:rPr>
        <w:t xml:space="preserve">12.216.262,03 </w:t>
      </w:r>
      <w:r>
        <w:t xml:space="preserve">kn ostvarit će temeljem tih tražbina pravo glasa </w:t>
      </w:r>
      <w:r>
        <w:rPr>
          <w:b/>
        </w:rPr>
        <w:t>u zasebnoj skupini (SKUPINA 3)</w:t>
      </w:r>
      <w:r>
        <w:t>, u svojstvu i statusu razlučnih vjerovnika.</w:t>
      </w:r>
    </w:p>
    <w:p w:rsidRDefault="00B04666" w:rsidP="00B04666" w:rsidR="00B04666">
      <w:pPr>
        <w:jc w:val="both"/>
      </w:pPr>
    </w:p>
    <w:p w:rsidRDefault="00B04666" w:rsidP="00B04666" w:rsidR="00B04666" w:rsidRPr="00B04666">
      <w:pPr>
        <w:ind w:firstLine="567"/>
        <w:jc w:val="both"/>
      </w:pPr>
      <w:r w:rsidRPr="00B04666">
        <w:t xml:space="preserve">12.5.  SKUPINA 5 – Vjerovnici drugog višeg isplatnog reda koji su    </w:t>
      </w:r>
    </w:p>
    <w:p w:rsidRDefault="00B04666" w:rsidP="00B04666" w:rsidR="00B04666" w:rsidRPr="00B04666">
      <w:pPr>
        <w:ind w:firstLine="567"/>
        <w:jc w:val="both"/>
      </w:pPr>
      <w:r w:rsidRPr="00B04666">
        <w:t xml:space="preserve">            uskratili davanje izjave iz čl. 316. st. 2. Stečajnog zakona</w:t>
      </w:r>
    </w:p>
    <w:p w:rsidRDefault="00B04666" w:rsidP="00B04666" w:rsidR="00B04666">
      <w:pPr>
        <w:jc w:val="both"/>
        <w:rPr>
          <w:b/>
        </w:rPr>
      </w:pPr>
    </w:p>
    <w:p w:rsidRDefault="00B04666" w:rsidP="00B04666" w:rsidR="00B04666">
      <w:pPr>
        <w:jc w:val="both"/>
      </w:pPr>
      <w:r>
        <w:t>Vjerovnici drugog višeg isplatnog reda, koji su uskratili davanje izjave iz članka 316. st. 2. Stečajnog zakona bit će izlučeni iz SKUPINE 4 i činit će zasebnu skupinu – SKUPINU 5 – u kojoj skupini će ostvarivati pravo glasa izjednačeno s visino</w:t>
      </w:r>
      <w:r w:rsidR="00494FE6">
        <w:t xml:space="preserve">m njihovih utvrđenih tražbina. </w:t>
      </w:r>
    </w:p>
    <w:p w:rsidRDefault="00494FE6" w:rsidP="00B04666" w:rsidR="00494FE6" w:rsidRPr="00494FE6">
      <w:pPr>
        <w:jc w:val="both"/>
      </w:pPr>
    </w:p>
    <w:p w:rsidRDefault="00B04666" w:rsidP="00494FE6" w:rsidR="00B04666">
      <w:pPr>
        <w:ind w:firstLine="708"/>
        <w:jc w:val="both"/>
      </w:pPr>
      <w:r>
        <w:t xml:space="preserve">U SKUPINU 5 razvrstava se stečajni vjerovnik DAVID ILIJEVSKI, OIB 85880141968 s ukupno </w:t>
      </w:r>
      <w:r>
        <w:rPr>
          <w:b/>
        </w:rPr>
        <w:t>85.953,37 glasova</w:t>
      </w:r>
      <w:r w:rsidR="00494FE6">
        <w:t>.</w:t>
      </w:r>
    </w:p>
    <w:p w:rsidRDefault="004B0F9D" w:rsidP="002B5897" w:rsidR="004B0F9D">
      <w:pPr>
        <w:jc w:val="both"/>
      </w:pPr>
    </w:p>
    <w:p w:rsidRDefault="00F42395" w:rsidP="00F42395" w:rsidR="00F42395">
      <w:pPr>
        <w:ind w:firstLine="709"/>
        <w:jc w:val="both"/>
        <w:rPr>
          <w:rFonts w:eastAsiaTheme="minorHAnsi"/>
        </w:rPr>
      </w:pPr>
      <w:r>
        <w:t xml:space="preserve">Sukladno odredbi članka 330. Stečajnog zakona </w:t>
      </w:r>
      <w:r>
        <w:rPr>
          <w:rFonts w:eastAsiaTheme="minorHAnsi"/>
        </w:rPr>
        <w:t>smatrat će se da su vjerovnici prihvatili stečajni plan:</w:t>
      </w:r>
    </w:p>
    <w:p w:rsidRDefault="00F42395" w:rsidP="00F42395" w:rsidR="00F42395">
      <w:pPr>
        <w:spacing w:before="120"/>
        <w:ind w:left="708"/>
        <w:jc w:val="both"/>
        <w:rPr>
          <w:rFonts w:eastAsiaTheme="minorHAnsi"/>
        </w:rPr>
      </w:pPr>
      <w:r>
        <w:rPr>
          <w:rFonts w:eastAsiaTheme="minorHAnsi"/>
        </w:rPr>
        <w:t>a) ako je u svakoj skupini glasovala većina vjerovnika</w:t>
      </w:r>
    </w:p>
    <w:p w:rsidRDefault="00F42395" w:rsidP="00F42395" w:rsidR="00F42395">
      <w:pPr>
        <w:spacing w:before="120"/>
        <w:ind w:firstLine="708"/>
        <w:jc w:val="both"/>
        <w:rPr>
          <w:rFonts w:eastAsiaTheme="minorHAnsi"/>
        </w:rPr>
      </w:pPr>
      <w:r>
        <w:rPr>
          <w:rFonts w:eastAsiaTheme="minorHAnsi"/>
        </w:rPr>
        <w:t>b) ako zbroj tražbina vjerovnika koji su glasovali za stečajni plan dvostruko prelazi zbroj tražbina vjerovnika koji su glasovali protiv toga da se stečajni plan prihvati.</w:t>
      </w:r>
    </w:p>
    <w:p w:rsidRDefault="00F42395" w:rsidP="00F42395" w:rsidR="00F42395">
      <w:pPr>
        <w:spacing w:before="260"/>
        <w:ind w:firstLine="709"/>
        <w:jc w:val="both"/>
        <w:rPr>
          <w:rFonts w:eastAsiaTheme="minorHAnsi"/>
        </w:rPr>
      </w:pPr>
      <w:r>
        <w:rPr>
          <w:rFonts w:eastAsiaTheme="minorHAnsi"/>
        </w:rPr>
        <w:t>Svaka skupina vjerovnika sa pravom glasa odvojeno glasuje o stečajnom planu (članak 329. SZ-a).</w:t>
      </w:r>
    </w:p>
    <w:p w:rsidRDefault="00F42395" w:rsidP="00F42395" w:rsidR="00F42395">
      <w:pPr>
        <w:spacing w:before="260"/>
        <w:ind w:firstLine="709"/>
        <w:jc w:val="both"/>
        <w:rPr>
          <w:rFonts w:eastAsiaTheme="minorHAnsi"/>
        </w:rPr>
      </w:pPr>
      <w:r>
        <w:rPr>
          <w:rFonts w:eastAsiaTheme="minorHAnsi"/>
        </w:rPr>
        <w:t>Prelazi se na glasovanje skupine 1.</w:t>
      </w:r>
    </w:p>
    <w:p w:rsidRDefault="00F42395" w:rsidP="00F42395" w:rsidR="00F42395">
      <w:pPr>
        <w:spacing w:after="200" w:before="260"/>
        <w:ind w:firstLine="709"/>
        <w:jc w:val="both"/>
        <w:rPr>
          <w:rFonts w:eastAsiaTheme="minorHAnsi"/>
        </w:rPr>
      </w:pPr>
      <w:r>
        <w:rPr>
          <w:rFonts w:eastAsiaTheme="minorHAnsi"/>
        </w:rPr>
        <w:t>Utvrđuje se da se ZA prihvaćanje stečajnog plana izjašnjavaju stečajni vjerovnici:</w:t>
      </w:r>
    </w:p>
    <w:tbl>
      <w:tblPr>
        <w:tblW w:type="dxa" w:w="9135"/>
        <w:jc w:val="cente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ayout w:type="fixed"/>
        <w:tblCellMar>
          <w:left w:type="dxa" w:w="57"/>
          <w:right w:type="dxa" w:w="57"/>
        </w:tblCellMar>
        <w:tblLook w:val="00A0" w:noVBand="0" w:noHBand="0" w:lastColumn="0" w:firstColumn="1" w:lastRow="0" w:firstRow="1"/>
      </w:tblPr>
      <w:tblGrid>
        <w:gridCol w:w="483"/>
        <w:gridCol w:w="2577"/>
        <w:gridCol w:w="1437"/>
        <w:gridCol w:w="3220"/>
        <w:gridCol w:w="1418"/>
      </w:tblGrid>
      <w:tr w:rsidTr="009020DB" w:rsidR="008D5AA5">
        <w:trPr>
          <w:trHeight w:val="983"/>
          <w:tblHeader/>
          <w:jc w:val="center"/>
        </w:trPr>
        <w:tc>
          <w:tcPr>
            <w:tcW w:type="dxa" w:w="483"/>
            <w:tcBorders>
              <w:top w:space="0" w:sz="4" w:color="auto" w:val="single"/>
              <w:left w:space="0" w:sz="4" w:color="auto" w:val="single"/>
              <w:bottom w:space="0" w:sz="4" w:color="auto" w:val="single"/>
              <w:right w:space="0" w:sz="4" w:color="auto" w:val="single"/>
            </w:tcBorders>
            <w:vAlign w:val="center"/>
            <w:hideMark/>
          </w:tcPr>
          <w:p w:rsidRDefault="008D5AA5" w:rsidP="009020DB" w:rsidR="008D5AA5">
            <w:pPr>
              <w:jc w:val="center"/>
              <w:rPr>
                <w:sz w:val="20"/>
                <w:szCs w:val="20"/>
                <w:lang w:eastAsia="hr-HR"/>
              </w:rPr>
            </w:pPr>
            <w:r>
              <w:rPr>
                <w:sz w:val="20"/>
                <w:szCs w:val="20"/>
                <w:lang w:eastAsia="hr-HR"/>
              </w:rPr>
              <w:t>R.</w:t>
            </w:r>
          </w:p>
          <w:p w:rsidRDefault="008D5AA5" w:rsidP="009020DB" w:rsidR="008D5AA5">
            <w:pPr>
              <w:jc w:val="center"/>
              <w:rPr>
                <w:sz w:val="20"/>
                <w:szCs w:val="20"/>
                <w:lang w:eastAsia="hr-HR"/>
              </w:rPr>
            </w:pPr>
            <w:r>
              <w:rPr>
                <w:sz w:val="20"/>
                <w:szCs w:val="20"/>
                <w:lang w:eastAsia="hr-HR"/>
              </w:rPr>
              <w:t>br.</w:t>
            </w:r>
          </w:p>
        </w:tc>
        <w:tc>
          <w:tcPr>
            <w:tcW w:type="dxa" w:w="2577"/>
            <w:tcBorders>
              <w:top w:space="0" w:sz="4" w:color="auto" w:val="single"/>
              <w:left w:space="0" w:sz="4" w:color="auto" w:val="single"/>
              <w:bottom w:space="0" w:sz="4" w:color="auto" w:val="single"/>
              <w:right w:space="0" w:sz="4" w:color="auto" w:val="single"/>
            </w:tcBorders>
            <w:vAlign w:val="center"/>
            <w:hideMark/>
          </w:tcPr>
          <w:p w:rsidRDefault="008D5AA5" w:rsidP="009020DB" w:rsidR="008D5AA5">
            <w:pPr>
              <w:jc w:val="center"/>
              <w:rPr>
                <w:sz w:val="20"/>
                <w:szCs w:val="20"/>
                <w:lang w:eastAsia="hr-HR"/>
              </w:rPr>
            </w:pPr>
            <w:r>
              <w:rPr>
                <w:sz w:val="20"/>
                <w:szCs w:val="20"/>
                <w:lang w:eastAsia="hr-HR"/>
              </w:rPr>
              <w:t>Prezime i ime</w:t>
            </w:r>
          </w:p>
        </w:tc>
        <w:tc>
          <w:tcPr>
            <w:tcW w:type="dxa" w:w="1437"/>
            <w:tcBorders>
              <w:top w:space="0" w:sz="4" w:color="auto" w:val="single"/>
              <w:left w:space="0" w:sz="4" w:color="auto" w:val="single"/>
              <w:bottom w:space="0" w:sz="4" w:color="auto" w:val="single"/>
              <w:right w:space="0" w:sz="4" w:color="auto" w:val="single"/>
            </w:tcBorders>
            <w:vAlign w:val="center"/>
            <w:hideMark/>
          </w:tcPr>
          <w:p w:rsidRDefault="008D5AA5" w:rsidP="009020DB" w:rsidR="008D5AA5">
            <w:pPr>
              <w:jc w:val="center"/>
              <w:rPr>
                <w:sz w:val="20"/>
                <w:szCs w:val="20"/>
                <w:lang w:eastAsia="hr-HR"/>
              </w:rPr>
            </w:pPr>
            <w:r>
              <w:rPr>
                <w:sz w:val="20"/>
                <w:szCs w:val="20"/>
                <w:lang w:eastAsia="hr-HR"/>
              </w:rPr>
              <w:t>OIB</w:t>
            </w:r>
          </w:p>
        </w:tc>
        <w:tc>
          <w:tcPr>
            <w:tcW w:type="dxa" w:w="3220"/>
            <w:tcBorders>
              <w:top w:space="0" w:sz="4" w:color="auto" w:val="single"/>
              <w:left w:space="0" w:sz="4" w:color="auto" w:val="single"/>
              <w:bottom w:space="0" w:sz="4" w:color="auto" w:val="single"/>
              <w:right w:space="0" w:sz="4" w:color="auto" w:val="single"/>
            </w:tcBorders>
            <w:vAlign w:val="center"/>
          </w:tcPr>
          <w:p w:rsidRDefault="008D5AA5" w:rsidP="009020DB" w:rsidR="008D5AA5">
            <w:pPr>
              <w:jc w:val="center"/>
              <w:rPr>
                <w:sz w:val="20"/>
                <w:szCs w:val="20"/>
                <w:lang w:eastAsia="hr-HR"/>
              </w:rPr>
            </w:pPr>
          </w:p>
          <w:p w:rsidRDefault="008D5AA5" w:rsidP="009020DB" w:rsidR="008D5AA5">
            <w:pPr>
              <w:jc w:val="center"/>
              <w:rPr>
                <w:sz w:val="20"/>
                <w:szCs w:val="20"/>
                <w:lang w:eastAsia="hr-HR"/>
              </w:rPr>
            </w:pPr>
            <w:r>
              <w:rPr>
                <w:sz w:val="20"/>
                <w:szCs w:val="20"/>
                <w:lang w:eastAsia="hr-HR"/>
              </w:rPr>
              <w:t>Adresa</w:t>
            </w:r>
          </w:p>
        </w:tc>
        <w:tc>
          <w:tcPr>
            <w:tcW w:type="dxa" w:w="1418"/>
            <w:tcBorders>
              <w:top w:space="0" w:sz="4" w:color="auto" w:val="single"/>
              <w:left w:space="0" w:sz="4" w:color="auto" w:val="single"/>
              <w:bottom w:space="0" w:sz="4" w:color="auto" w:val="single"/>
              <w:right w:space="0" w:sz="4" w:color="auto" w:val="single"/>
            </w:tcBorders>
            <w:vAlign w:val="center"/>
            <w:hideMark/>
          </w:tcPr>
          <w:p w:rsidRDefault="008D5AA5" w:rsidP="009020DB" w:rsidR="008D5AA5">
            <w:pPr>
              <w:jc w:val="center"/>
              <w:rPr>
                <w:sz w:val="20"/>
                <w:szCs w:val="20"/>
                <w:lang w:eastAsia="hr-HR"/>
              </w:rPr>
            </w:pPr>
            <w:r>
              <w:rPr>
                <w:sz w:val="20"/>
                <w:szCs w:val="20"/>
                <w:lang w:eastAsia="hr-HR"/>
              </w:rPr>
              <w:t>Utvrđena tražbina i broj glasova</w:t>
            </w:r>
          </w:p>
        </w:tc>
      </w:tr>
      <w:tr w:rsidTr="009020DB" w:rsidR="008D5AA5" w:rsidRPr="003F5F43">
        <w:trPr>
          <w:trHeight w:val="397"/>
          <w:jc w:val="center"/>
        </w:trPr>
        <w:tc>
          <w:tcPr>
            <w:tcW w:type="dxa" w:w="483"/>
            <w:tcBorders>
              <w:top w:space="0" w:sz="4" w:color="auto" w:val="single"/>
              <w:left w:space="0" w:sz="4" w:color="auto" w:val="single"/>
              <w:bottom w:space="0" w:sz="4" w:color="auto" w:val="single"/>
              <w:right w:space="0" w:sz="4" w:color="auto" w:val="single"/>
            </w:tcBorders>
            <w:vAlign w:val="center"/>
            <w:hideMark/>
          </w:tcPr>
          <w:p w:rsidRDefault="008D5AA5" w:rsidP="009020DB" w:rsidR="008D5AA5">
            <w:pPr>
              <w:jc w:val="center"/>
              <w:rPr>
                <w:sz w:val="20"/>
                <w:szCs w:val="20"/>
                <w:lang w:eastAsia="hr-HR"/>
              </w:rPr>
            </w:pPr>
            <w:r>
              <w:rPr>
                <w:sz w:val="20"/>
                <w:szCs w:val="20"/>
                <w:lang w:eastAsia="hr-HR"/>
              </w:rPr>
              <w:t>1.</w:t>
            </w:r>
          </w:p>
        </w:tc>
        <w:tc>
          <w:tcPr>
            <w:tcW w:type="dxa" w:w="2577"/>
            <w:tcBorders>
              <w:top w:space="0" w:sz="4" w:color="auto" w:val="single"/>
              <w:left w:space="0" w:sz="4" w:color="auto" w:val="single"/>
              <w:bottom w:space="0" w:sz="4" w:color="auto" w:val="single"/>
              <w:right w:space="0" w:sz="4" w:color="auto" w:val="single"/>
            </w:tcBorders>
            <w:vAlign w:val="center"/>
          </w:tcPr>
          <w:p w:rsidRDefault="008D5AA5" w:rsidP="009020DB" w:rsidR="008D5AA5" w:rsidRPr="003F5F43">
            <w:pPr>
              <w:spacing w:lineRule="auto" w:line="256"/>
              <w:jc w:val="center"/>
              <w:rPr>
                <w:sz w:val="20"/>
                <w:szCs w:val="20"/>
                <w:lang w:val="en-GB"/>
              </w:rPr>
            </w:pPr>
            <w:r w:rsidRPr="003F5F43">
              <w:rPr>
                <w:sz w:val="20"/>
                <w:szCs w:val="20"/>
                <w:lang w:val="en-GB"/>
              </w:rPr>
              <w:t>AGENCIJA ZA OSIGURANJE RADNIČKIH TRAŽBINA</w:t>
            </w:r>
          </w:p>
          <w:p w:rsidRDefault="008D5AA5" w:rsidP="009020DB" w:rsidR="008D5AA5" w:rsidRPr="003F5F43">
            <w:pPr>
              <w:spacing w:lineRule="auto" w:line="256"/>
              <w:jc w:val="center"/>
              <w:rPr>
                <w:sz w:val="20"/>
                <w:szCs w:val="20"/>
                <w:lang w:val="en-GB"/>
              </w:rPr>
            </w:pPr>
            <w:r w:rsidRPr="003F5F43">
              <w:rPr>
                <w:sz w:val="20"/>
                <w:szCs w:val="20"/>
                <w:lang w:val="en-GB"/>
              </w:rPr>
              <w:t>(AORT)</w:t>
            </w:r>
          </w:p>
        </w:tc>
        <w:tc>
          <w:tcPr>
            <w:tcW w:type="dxa" w:w="1437"/>
            <w:tcBorders>
              <w:top w:space="0" w:sz="4" w:color="auto" w:val="single"/>
              <w:left w:space="0" w:sz="4" w:color="auto" w:val="single"/>
              <w:bottom w:space="0" w:sz="4" w:color="auto" w:val="single"/>
              <w:right w:space="0" w:sz="4" w:color="auto" w:val="single"/>
            </w:tcBorders>
            <w:vAlign w:val="center"/>
          </w:tcPr>
          <w:p w:rsidRDefault="008D5AA5" w:rsidP="009020DB" w:rsidR="008D5AA5" w:rsidRPr="003F5F43">
            <w:pPr>
              <w:spacing w:lineRule="auto" w:line="256"/>
              <w:jc w:val="center"/>
              <w:rPr>
                <w:sz w:val="20"/>
                <w:szCs w:val="20"/>
                <w:lang w:val="en-GB"/>
              </w:rPr>
            </w:pPr>
            <w:r w:rsidRPr="003F5F43">
              <w:rPr>
                <w:sz w:val="20"/>
                <w:szCs w:val="20"/>
                <w:lang w:val="en-GB"/>
              </w:rPr>
              <w:t> 04323472109</w:t>
            </w:r>
          </w:p>
        </w:tc>
        <w:tc>
          <w:tcPr>
            <w:tcW w:type="dxa" w:w="3220"/>
            <w:tcBorders>
              <w:top w:space="0" w:sz="4" w:color="auto" w:val="single"/>
              <w:left w:space="0" w:sz="4" w:color="auto" w:val="single"/>
              <w:bottom w:space="0" w:sz="4" w:color="auto" w:val="single"/>
              <w:right w:space="0" w:sz="4" w:color="auto" w:val="single"/>
            </w:tcBorders>
            <w:vAlign w:val="center"/>
          </w:tcPr>
          <w:p w:rsidRDefault="008D5AA5" w:rsidP="009020DB" w:rsidR="008D5AA5" w:rsidRPr="003F5F43">
            <w:pPr>
              <w:spacing w:lineRule="auto" w:line="256"/>
              <w:jc w:val="center"/>
              <w:rPr>
                <w:sz w:val="20"/>
                <w:szCs w:val="20"/>
                <w:lang w:val="en-GB"/>
              </w:rPr>
            </w:pPr>
            <w:proofErr w:type="spellStart"/>
            <w:r w:rsidRPr="003F5F43">
              <w:rPr>
                <w:sz w:val="20"/>
                <w:szCs w:val="20"/>
                <w:lang w:val="en-GB"/>
              </w:rPr>
              <w:t>Frankopanska</w:t>
            </w:r>
            <w:proofErr w:type="spellEnd"/>
            <w:r w:rsidRPr="003F5F43">
              <w:rPr>
                <w:sz w:val="20"/>
                <w:szCs w:val="20"/>
                <w:lang w:val="en-GB"/>
              </w:rPr>
              <w:t xml:space="preserve"> 11, Zagreb</w:t>
            </w:r>
          </w:p>
        </w:tc>
        <w:tc>
          <w:tcPr>
            <w:tcW w:type="dxa" w:w="1418"/>
            <w:tcBorders>
              <w:top w:space="0" w:sz="4" w:color="auto" w:val="single"/>
              <w:left w:space="0" w:sz="4" w:color="auto" w:val="single"/>
              <w:bottom w:space="0" w:sz="4" w:color="auto" w:val="single"/>
              <w:right w:space="0" w:sz="4" w:color="auto" w:val="single"/>
            </w:tcBorders>
            <w:vAlign w:val="center"/>
          </w:tcPr>
          <w:p w:rsidRDefault="008D5AA5" w:rsidP="009020DB" w:rsidR="008D5AA5" w:rsidRPr="003F5F43">
            <w:pPr>
              <w:spacing w:lineRule="auto" w:line="256"/>
              <w:jc w:val="center"/>
              <w:rPr>
                <w:sz w:val="20"/>
                <w:szCs w:val="20"/>
                <w:lang w:val="en-GB"/>
              </w:rPr>
            </w:pPr>
            <w:r w:rsidRPr="003F5F43">
              <w:rPr>
                <w:sz w:val="20"/>
                <w:szCs w:val="20"/>
                <w:lang w:val="en-GB"/>
              </w:rPr>
              <w:t>622.396,25</w:t>
            </w:r>
          </w:p>
        </w:tc>
      </w:tr>
      <w:tr w:rsidTr="009020DB" w:rsidR="008D5AA5" w:rsidRPr="003F5F43">
        <w:trPr>
          <w:trHeight w:val="397"/>
          <w:jc w:val="center"/>
        </w:trPr>
        <w:tc>
          <w:tcPr>
            <w:tcW w:type="dxa" w:w="483"/>
            <w:tcBorders>
              <w:top w:space="0" w:sz="4" w:color="auto" w:val="single"/>
              <w:left w:space="0" w:sz="4" w:color="auto" w:val="single"/>
              <w:bottom w:space="0" w:sz="4" w:color="auto" w:val="single"/>
              <w:right w:space="0" w:sz="4" w:color="auto" w:val="single"/>
            </w:tcBorders>
            <w:vAlign w:val="center"/>
            <w:hideMark/>
          </w:tcPr>
          <w:p w:rsidRDefault="008D5AA5" w:rsidP="009020DB" w:rsidR="008D5AA5">
            <w:pPr>
              <w:jc w:val="center"/>
              <w:rPr>
                <w:sz w:val="20"/>
                <w:szCs w:val="20"/>
                <w:lang w:eastAsia="hr-HR"/>
              </w:rPr>
            </w:pPr>
            <w:r>
              <w:rPr>
                <w:sz w:val="20"/>
                <w:szCs w:val="20"/>
                <w:lang w:eastAsia="hr-HR"/>
              </w:rPr>
              <w:t>2.</w:t>
            </w:r>
          </w:p>
        </w:tc>
        <w:tc>
          <w:tcPr>
            <w:tcW w:type="dxa" w:w="2577"/>
            <w:tcBorders>
              <w:top w:space="0" w:sz="4" w:color="auto" w:val="single"/>
              <w:left w:space="0" w:sz="4" w:color="auto" w:val="single"/>
              <w:bottom w:space="0" w:sz="4" w:color="auto" w:val="single"/>
              <w:right w:space="0" w:sz="4" w:color="auto" w:val="single"/>
            </w:tcBorders>
            <w:vAlign w:val="center"/>
          </w:tcPr>
          <w:p w:rsidRDefault="008D5AA5" w:rsidP="009020DB" w:rsidR="008D5AA5" w:rsidRPr="003F5F43">
            <w:pPr>
              <w:spacing w:lineRule="auto" w:line="256"/>
              <w:jc w:val="center"/>
              <w:rPr>
                <w:sz w:val="20"/>
                <w:szCs w:val="20"/>
                <w:lang w:val="en-GB"/>
              </w:rPr>
            </w:pPr>
            <w:r w:rsidRPr="003F5F43">
              <w:rPr>
                <w:sz w:val="20"/>
                <w:szCs w:val="20"/>
                <w:lang w:val="en-GB"/>
              </w:rPr>
              <w:t xml:space="preserve">GOSPODINOVIĆ NENAD                                                                                       </w:t>
            </w:r>
          </w:p>
        </w:tc>
        <w:tc>
          <w:tcPr>
            <w:tcW w:type="dxa" w:w="1437"/>
            <w:tcBorders>
              <w:top w:space="0" w:sz="4" w:color="auto" w:val="single"/>
              <w:left w:space="0" w:sz="4" w:color="auto" w:val="single"/>
              <w:bottom w:space="0" w:sz="4" w:color="auto" w:val="single"/>
              <w:right w:space="0" w:sz="4" w:color="auto" w:val="single"/>
            </w:tcBorders>
            <w:vAlign w:val="center"/>
          </w:tcPr>
          <w:p w:rsidRDefault="008D5AA5" w:rsidP="009020DB" w:rsidR="008D5AA5" w:rsidRPr="003F5F43">
            <w:pPr>
              <w:spacing w:lineRule="auto" w:line="256"/>
              <w:jc w:val="center"/>
              <w:rPr>
                <w:sz w:val="20"/>
                <w:szCs w:val="20"/>
                <w:lang w:val="en-GB"/>
              </w:rPr>
            </w:pPr>
            <w:r w:rsidRPr="003F5F43">
              <w:rPr>
                <w:sz w:val="20"/>
                <w:szCs w:val="20"/>
                <w:lang w:val="en-GB"/>
              </w:rPr>
              <w:t>1775064008</w:t>
            </w:r>
          </w:p>
        </w:tc>
        <w:tc>
          <w:tcPr>
            <w:tcW w:type="dxa" w:w="3220"/>
            <w:tcBorders>
              <w:top w:space="0" w:sz="4" w:color="auto" w:val="single"/>
              <w:left w:space="0" w:sz="4" w:color="auto" w:val="single"/>
              <w:bottom w:space="0" w:sz="4" w:color="auto" w:val="single"/>
              <w:right w:space="0" w:sz="4" w:color="auto" w:val="single"/>
            </w:tcBorders>
            <w:vAlign w:val="center"/>
          </w:tcPr>
          <w:p w:rsidRDefault="008D5AA5" w:rsidP="009020DB" w:rsidR="008D5AA5" w:rsidRPr="003F5F43">
            <w:pPr>
              <w:spacing w:lineRule="auto" w:line="256"/>
              <w:jc w:val="center"/>
              <w:rPr>
                <w:sz w:val="20"/>
                <w:szCs w:val="20"/>
                <w:lang w:val="en-GB"/>
              </w:rPr>
            </w:pPr>
            <w:r w:rsidRPr="003F5F43">
              <w:rPr>
                <w:sz w:val="20"/>
                <w:szCs w:val="20"/>
                <w:lang w:val="en-GB"/>
              </w:rPr>
              <w:t xml:space="preserve"> </w:t>
            </w:r>
            <w:proofErr w:type="spellStart"/>
            <w:r w:rsidRPr="003F5F43">
              <w:rPr>
                <w:sz w:val="20"/>
                <w:szCs w:val="20"/>
                <w:lang w:val="en-GB"/>
              </w:rPr>
              <w:t>Hvarska</w:t>
            </w:r>
            <w:proofErr w:type="spellEnd"/>
            <w:r w:rsidRPr="003F5F43">
              <w:rPr>
                <w:sz w:val="20"/>
                <w:szCs w:val="20"/>
                <w:lang w:val="en-GB"/>
              </w:rPr>
              <w:t xml:space="preserve"> 15, Vis</w:t>
            </w:r>
          </w:p>
        </w:tc>
        <w:tc>
          <w:tcPr>
            <w:tcW w:type="dxa" w:w="1418"/>
            <w:tcBorders>
              <w:top w:space="0" w:sz="4" w:color="auto" w:val="single"/>
              <w:left w:space="0" w:sz="4" w:color="auto" w:val="single"/>
              <w:bottom w:space="0" w:sz="4" w:color="auto" w:val="single"/>
              <w:right w:space="0" w:sz="4" w:color="auto" w:val="single"/>
            </w:tcBorders>
            <w:vAlign w:val="center"/>
          </w:tcPr>
          <w:p w:rsidRDefault="008D5AA5" w:rsidP="009020DB" w:rsidR="008D5AA5" w:rsidRPr="003F5F43">
            <w:pPr>
              <w:spacing w:lineRule="auto" w:line="256"/>
              <w:jc w:val="center"/>
              <w:rPr>
                <w:sz w:val="20"/>
                <w:szCs w:val="20"/>
                <w:lang w:val="en-GB"/>
              </w:rPr>
            </w:pPr>
            <w:r w:rsidRPr="003F5F43">
              <w:rPr>
                <w:sz w:val="20"/>
                <w:szCs w:val="20"/>
                <w:lang w:val="en-GB"/>
              </w:rPr>
              <w:t>21.569,66</w:t>
            </w:r>
          </w:p>
        </w:tc>
      </w:tr>
      <w:tr w:rsidTr="009020DB" w:rsidR="008D5AA5" w:rsidRPr="003F5F43">
        <w:trPr>
          <w:trHeight w:val="397"/>
          <w:jc w:val="center"/>
        </w:trPr>
        <w:tc>
          <w:tcPr>
            <w:tcW w:type="dxa" w:w="483"/>
            <w:tcBorders>
              <w:top w:space="0" w:sz="4" w:color="auto" w:val="single"/>
              <w:left w:space="0" w:sz="4" w:color="auto" w:val="single"/>
              <w:bottom w:space="0" w:sz="4" w:color="auto" w:val="single"/>
              <w:right w:space="0" w:sz="4" w:color="auto" w:val="single"/>
            </w:tcBorders>
            <w:vAlign w:val="center"/>
            <w:hideMark/>
          </w:tcPr>
          <w:p w:rsidRDefault="008D5AA5" w:rsidP="009020DB" w:rsidR="008D5AA5">
            <w:pPr>
              <w:jc w:val="center"/>
              <w:rPr>
                <w:sz w:val="20"/>
                <w:szCs w:val="20"/>
                <w:lang w:eastAsia="hr-HR"/>
              </w:rPr>
            </w:pPr>
            <w:r>
              <w:rPr>
                <w:sz w:val="20"/>
                <w:szCs w:val="20"/>
                <w:lang w:eastAsia="hr-HR"/>
              </w:rPr>
              <w:t>3.</w:t>
            </w:r>
          </w:p>
        </w:tc>
        <w:tc>
          <w:tcPr>
            <w:tcW w:type="dxa" w:w="2577"/>
            <w:tcBorders>
              <w:top w:space="0" w:sz="4" w:color="auto" w:val="single"/>
              <w:left w:space="0" w:sz="4" w:color="auto" w:val="single"/>
              <w:bottom w:space="0" w:sz="4" w:color="auto" w:val="single"/>
              <w:right w:space="0" w:sz="4" w:color="auto" w:val="single"/>
            </w:tcBorders>
            <w:vAlign w:val="center"/>
          </w:tcPr>
          <w:p w:rsidRDefault="008D5AA5" w:rsidP="009020DB" w:rsidR="008D5AA5" w:rsidRPr="003F5F43">
            <w:pPr>
              <w:spacing w:lineRule="auto" w:line="256"/>
              <w:jc w:val="center"/>
              <w:rPr>
                <w:sz w:val="20"/>
                <w:szCs w:val="20"/>
                <w:lang w:val="en-GB"/>
              </w:rPr>
            </w:pPr>
            <w:r w:rsidRPr="003F5F43">
              <w:rPr>
                <w:sz w:val="20"/>
                <w:szCs w:val="20"/>
                <w:lang w:val="en-GB"/>
              </w:rPr>
              <w:t xml:space="preserve">KORDIĆ ASIJA                             </w:t>
            </w:r>
          </w:p>
        </w:tc>
        <w:tc>
          <w:tcPr>
            <w:tcW w:type="dxa" w:w="1437"/>
            <w:tcBorders>
              <w:top w:space="0" w:sz="4" w:color="auto" w:val="single"/>
              <w:left w:space="0" w:sz="4" w:color="auto" w:val="single"/>
              <w:bottom w:space="0" w:sz="4" w:color="auto" w:val="single"/>
              <w:right w:space="0" w:sz="4" w:color="auto" w:val="single"/>
            </w:tcBorders>
            <w:vAlign w:val="center"/>
          </w:tcPr>
          <w:p w:rsidRDefault="008D5AA5" w:rsidP="009020DB" w:rsidR="008D5AA5" w:rsidRPr="003F5F43">
            <w:pPr>
              <w:spacing w:lineRule="auto" w:line="256"/>
              <w:jc w:val="center"/>
              <w:rPr>
                <w:sz w:val="20"/>
                <w:szCs w:val="20"/>
                <w:lang w:val="en-GB"/>
              </w:rPr>
            </w:pPr>
            <w:r w:rsidRPr="003F5F43">
              <w:rPr>
                <w:sz w:val="20"/>
                <w:szCs w:val="20"/>
                <w:lang w:val="en-GB"/>
              </w:rPr>
              <w:t>26928819867</w:t>
            </w:r>
          </w:p>
        </w:tc>
        <w:tc>
          <w:tcPr>
            <w:tcW w:type="dxa" w:w="3220"/>
            <w:tcBorders>
              <w:top w:space="0" w:sz="4" w:color="auto" w:val="single"/>
              <w:left w:space="0" w:sz="4" w:color="auto" w:val="single"/>
              <w:bottom w:space="0" w:sz="4" w:color="auto" w:val="single"/>
              <w:right w:space="0" w:sz="4" w:color="auto" w:val="single"/>
            </w:tcBorders>
            <w:vAlign w:val="center"/>
          </w:tcPr>
          <w:p w:rsidRDefault="008D5AA5" w:rsidP="009020DB" w:rsidR="008D5AA5" w:rsidRPr="003F5F43">
            <w:pPr>
              <w:spacing w:lineRule="auto" w:line="256"/>
              <w:jc w:val="center"/>
              <w:rPr>
                <w:sz w:val="20"/>
                <w:szCs w:val="20"/>
                <w:lang w:val="en-GB"/>
              </w:rPr>
            </w:pPr>
            <w:proofErr w:type="spellStart"/>
            <w:r w:rsidRPr="003F5F43">
              <w:rPr>
                <w:sz w:val="20"/>
                <w:szCs w:val="20"/>
                <w:lang w:val="en-GB"/>
              </w:rPr>
              <w:t>Zgrojaninovo</w:t>
            </w:r>
            <w:proofErr w:type="spellEnd"/>
            <w:r w:rsidRPr="003F5F43">
              <w:rPr>
                <w:sz w:val="20"/>
                <w:szCs w:val="20"/>
                <w:lang w:val="en-GB"/>
              </w:rPr>
              <w:t xml:space="preserve"> 4; </w:t>
            </w:r>
            <w:proofErr w:type="spellStart"/>
            <w:r w:rsidRPr="003F5F43">
              <w:rPr>
                <w:sz w:val="20"/>
                <w:szCs w:val="20"/>
                <w:lang w:val="en-GB"/>
              </w:rPr>
              <w:t>Marinje</w:t>
            </w:r>
            <w:proofErr w:type="spellEnd"/>
            <w:r w:rsidRPr="003F5F43">
              <w:rPr>
                <w:sz w:val="20"/>
                <w:szCs w:val="20"/>
                <w:lang w:val="en-GB"/>
              </w:rPr>
              <w:t xml:space="preserve"> </w:t>
            </w:r>
            <w:proofErr w:type="spellStart"/>
            <w:r w:rsidRPr="003F5F43">
              <w:rPr>
                <w:sz w:val="20"/>
                <w:szCs w:val="20"/>
                <w:lang w:val="en-GB"/>
              </w:rPr>
              <w:t>Zemlje</w:t>
            </w:r>
            <w:proofErr w:type="spellEnd"/>
            <w:r w:rsidRPr="003F5F43">
              <w:rPr>
                <w:sz w:val="20"/>
                <w:szCs w:val="20"/>
                <w:lang w:val="en-GB"/>
              </w:rPr>
              <w:t>, Vis</w:t>
            </w:r>
          </w:p>
        </w:tc>
        <w:tc>
          <w:tcPr>
            <w:tcW w:type="dxa" w:w="1418"/>
            <w:tcBorders>
              <w:top w:space="0" w:sz="4" w:color="auto" w:val="single"/>
              <w:left w:space="0" w:sz="4" w:color="auto" w:val="single"/>
              <w:bottom w:space="0" w:sz="4" w:color="auto" w:val="single"/>
              <w:right w:space="0" w:sz="4" w:color="auto" w:val="single"/>
            </w:tcBorders>
            <w:vAlign w:val="center"/>
          </w:tcPr>
          <w:p w:rsidRDefault="008D5AA5" w:rsidP="009020DB" w:rsidR="008D5AA5" w:rsidRPr="003F5F43">
            <w:pPr>
              <w:spacing w:lineRule="auto" w:line="256"/>
              <w:jc w:val="center"/>
              <w:rPr>
                <w:sz w:val="20"/>
                <w:szCs w:val="20"/>
                <w:lang w:val="en-GB"/>
              </w:rPr>
            </w:pPr>
            <w:r w:rsidRPr="003F5F43">
              <w:rPr>
                <w:sz w:val="20"/>
                <w:szCs w:val="20"/>
                <w:lang w:val="en-GB"/>
              </w:rPr>
              <w:t>19.264,03</w:t>
            </w:r>
          </w:p>
        </w:tc>
      </w:tr>
      <w:tr w:rsidTr="009020DB" w:rsidR="008D5AA5" w:rsidRPr="003F5F43">
        <w:trPr>
          <w:trHeight w:val="397"/>
          <w:jc w:val="center"/>
        </w:trPr>
        <w:tc>
          <w:tcPr>
            <w:tcW w:type="dxa" w:w="483"/>
            <w:tcBorders>
              <w:top w:space="0" w:sz="4" w:color="auto" w:val="single"/>
              <w:left w:space="0" w:sz="4" w:color="auto" w:val="single"/>
              <w:bottom w:space="0" w:sz="4" w:color="auto" w:val="single"/>
              <w:right w:space="0" w:sz="4" w:color="auto" w:val="single"/>
            </w:tcBorders>
            <w:vAlign w:val="center"/>
            <w:hideMark/>
          </w:tcPr>
          <w:p w:rsidRDefault="008D5AA5" w:rsidP="009020DB" w:rsidR="008D5AA5">
            <w:pPr>
              <w:jc w:val="center"/>
              <w:rPr>
                <w:sz w:val="20"/>
                <w:szCs w:val="20"/>
                <w:lang w:eastAsia="hr-HR"/>
              </w:rPr>
            </w:pPr>
            <w:r>
              <w:rPr>
                <w:sz w:val="20"/>
                <w:szCs w:val="20"/>
                <w:lang w:eastAsia="hr-HR"/>
              </w:rPr>
              <w:t>4.</w:t>
            </w:r>
          </w:p>
        </w:tc>
        <w:tc>
          <w:tcPr>
            <w:tcW w:type="dxa" w:w="2577"/>
            <w:tcBorders>
              <w:top w:space="0" w:sz="4" w:color="auto" w:val="single"/>
              <w:left w:space="0" w:sz="4" w:color="auto" w:val="single"/>
              <w:bottom w:space="0" w:sz="4" w:color="auto" w:val="single"/>
              <w:right w:space="0" w:sz="4" w:color="auto" w:val="single"/>
            </w:tcBorders>
            <w:vAlign w:val="center"/>
          </w:tcPr>
          <w:p w:rsidRDefault="008D5AA5" w:rsidP="009020DB" w:rsidR="008D5AA5" w:rsidRPr="003F5F43">
            <w:pPr>
              <w:spacing w:lineRule="auto" w:line="256"/>
              <w:jc w:val="center"/>
              <w:rPr>
                <w:sz w:val="20"/>
                <w:szCs w:val="20"/>
                <w:lang w:val="en-GB"/>
              </w:rPr>
            </w:pPr>
            <w:r w:rsidRPr="003F5F43">
              <w:rPr>
                <w:sz w:val="20"/>
                <w:szCs w:val="20"/>
                <w:lang w:val="en-GB"/>
              </w:rPr>
              <w:t xml:space="preserve">TOMIĆ MATKO                              </w:t>
            </w:r>
          </w:p>
        </w:tc>
        <w:tc>
          <w:tcPr>
            <w:tcW w:type="dxa" w:w="1437"/>
            <w:tcBorders>
              <w:top w:space="0" w:sz="4" w:color="auto" w:val="single"/>
              <w:left w:space="0" w:sz="4" w:color="auto" w:val="single"/>
              <w:bottom w:space="0" w:sz="4" w:color="auto" w:val="single"/>
              <w:right w:space="0" w:sz="4" w:color="auto" w:val="single"/>
            </w:tcBorders>
            <w:vAlign w:val="center"/>
          </w:tcPr>
          <w:p w:rsidRDefault="008D5AA5" w:rsidP="009020DB" w:rsidR="008D5AA5" w:rsidRPr="003F5F43">
            <w:pPr>
              <w:spacing w:lineRule="auto" w:line="256"/>
              <w:jc w:val="center"/>
              <w:rPr>
                <w:sz w:val="20"/>
                <w:szCs w:val="20"/>
                <w:lang w:val="en-GB"/>
              </w:rPr>
            </w:pPr>
            <w:r w:rsidRPr="003F5F43">
              <w:rPr>
                <w:sz w:val="20"/>
                <w:szCs w:val="20"/>
                <w:lang w:val="en-GB"/>
              </w:rPr>
              <w:t>53515530781</w:t>
            </w:r>
          </w:p>
        </w:tc>
        <w:tc>
          <w:tcPr>
            <w:tcW w:type="dxa" w:w="3220"/>
            <w:tcBorders>
              <w:top w:space="0" w:sz="4" w:color="auto" w:val="single"/>
              <w:left w:space="0" w:sz="4" w:color="auto" w:val="single"/>
              <w:bottom w:space="0" w:sz="4" w:color="auto" w:val="single"/>
              <w:right w:space="0" w:sz="4" w:color="auto" w:val="single"/>
            </w:tcBorders>
            <w:vAlign w:val="center"/>
          </w:tcPr>
          <w:p w:rsidRDefault="008D5AA5" w:rsidP="009020DB" w:rsidR="008D5AA5" w:rsidRPr="003F5F43">
            <w:pPr>
              <w:spacing w:lineRule="auto" w:line="256"/>
              <w:jc w:val="center"/>
              <w:rPr>
                <w:sz w:val="20"/>
                <w:szCs w:val="20"/>
                <w:lang w:val="en-GB"/>
              </w:rPr>
            </w:pPr>
            <w:proofErr w:type="spellStart"/>
            <w:r w:rsidRPr="003F5F43">
              <w:rPr>
                <w:sz w:val="20"/>
                <w:szCs w:val="20"/>
                <w:lang w:val="en-GB"/>
              </w:rPr>
              <w:t>Vladimira</w:t>
            </w:r>
            <w:proofErr w:type="spellEnd"/>
            <w:r w:rsidRPr="003F5F43">
              <w:rPr>
                <w:sz w:val="20"/>
                <w:szCs w:val="20"/>
                <w:lang w:val="en-GB"/>
              </w:rPr>
              <w:t xml:space="preserve"> </w:t>
            </w:r>
            <w:proofErr w:type="spellStart"/>
            <w:r w:rsidRPr="003F5F43">
              <w:rPr>
                <w:sz w:val="20"/>
                <w:szCs w:val="20"/>
                <w:lang w:val="en-GB"/>
              </w:rPr>
              <w:t>Nazora</w:t>
            </w:r>
            <w:proofErr w:type="spellEnd"/>
            <w:r w:rsidRPr="003F5F43">
              <w:rPr>
                <w:sz w:val="20"/>
                <w:szCs w:val="20"/>
                <w:lang w:val="en-GB"/>
              </w:rPr>
              <w:t xml:space="preserve"> 10, Vis</w:t>
            </w:r>
          </w:p>
        </w:tc>
        <w:tc>
          <w:tcPr>
            <w:tcW w:type="dxa" w:w="1418"/>
            <w:tcBorders>
              <w:top w:space="0" w:sz="4" w:color="auto" w:val="single"/>
              <w:left w:space="0" w:sz="4" w:color="auto" w:val="single"/>
              <w:bottom w:space="0" w:sz="4" w:color="auto" w:val="single"/>
              <w:right w:space="0" w:sz="4" w:color="auto" w:val="single"/>
            </w:tcBorders>
            <w:vAlign w:val="center"/>
          </w:tcPr>
          <w:p w:rsidRDefault="008D5AA5" w:rsidP="009020DB" w:rsidR="008D5AA5" w:rsidRPr="003F5F43">
            <w:pPr>
              <w:spacing w:lineRule="auto" w:line="256"/>
              <w:jc w:val="center"/>
              <w:rPr>
                <w:sz w:val="20"/>
                <w:szCs w:val="20"/>
                <w:lang w:val="en-GB"/>
              </w:rPr>
            </w:pPr>
            <w:r w:rsidRPr="003F5F43">
              <w:rPr>
                <w:sz w:val="20"/>
                <w:szCs w:val="20"/>
                <w:lang w:val="en-GB"/>
              </w:rPr>
              <w:t>20.737,68</w:t>
            </w:r>
          </w:p>
        </w:tc>
      </w:tr>
      <w:tr w:rsidTr="009020DB" w:rsidR="008D5AA5" w:rsidRPr="003F5F43">
        <w:trPr>
          <w:trHeight w:val="397"/>
          <w:jc w:val="center"/>
        </w:trPr>
        <w:tc>
          <w:tcPr>
            <w:tcW w:type="dxa" w:w="483"/>
            <w:tcBorders>
              <w:top w:space="0" w:sz="4" w:color="auto" w:val="single"/>
              <w:left w:space="0" w:sz="4" w:color="auto" w:val="single"/>
              <w:bottom w:space="0" w:sz="4" w:color="auto" w:val="single"/>
              <w:right w:space="0" w:sz="4" w:color="auto" w:val="single"/>
            </w:tcBorders>
            <w:vAlign w:val="center"/>
            <w:hideMark/>
          </w:tcPr>
          <w:p w:rsidRDefault="008D5AA5" w:rsidP="009020DB" w:rsidR="008D5AA5">
            <w:pPr>
              <w:jc w:val="center"/>
              <w:rPr>
                <w:sz w:val="20"/>
                <w:szCs w:val="20"/>
                <w:lang w:eastAsia="hr-HR"/>
              </w:rPr>
            </w:pPr>
            <w:r>
              <w:rPr>
                <w:sz w:val="20"/>
                <w:szCs w:val="20"/>
                <w:lang w:eastAsia="hr-HR"/>
              </w:rPr>
              <w:t>5.</w:t>
            </w:r>
          </w:p>
        </w:tc>
        <w:tc>
          <w:tcPr>
            <w:tcW w:type="dxa" w:w="2577"/>
            <w:tcBorders>
              <w:top w:space="0" w:sz="4" w:color="auto" w:val="single"/>
              <w:left w:space="0" w:sz="4" w:color="auto" w:val="single"/>
              <w:bottom w:space="0" w:sz="4" w:color="auto" w:val="single"/>
              <w:right w:space="0" w:sz="4" w:color="auto" w:val="single"/>
            </w:tcBorders>
            <w:vAlign w:val="center"/>
          </w:tcPr>
          <w:p w:rsidRDefault="008D5AA5" w:rsidP="009020DB" w:rsidR="008D5AA5" w:rsidRPr="003F5F43">
            <w:pPr>
              <w:spacing w:lineRule="auto" w:line="256"/>
              <w:jc w:val="center"/>
              <w:rPr>
                <w:sz w:val="20"/>
                <w:szCs w:val="20"/>
                <w:lang w:val="en-GB"/>
              </w:rPr>
            </w:pPr>
            <w:proofErr w:type="spellStart"/>
            <w:r w:rsidRPr="003F5F43">
              <w:rPr>
                <w:sz w:val="20"/>
                <w:szCs w:val="20"/>
                <w:lang w:val="en-GB"/>
              </w:rPr>
              <w:t>Nasljednici</w:t>
            </w:r>
            <w:proofErr w:type="spellEnd"/>
            <w:r w:rsidRPr="003F5F43">
              <w:rPr>
                <w:sz w:val="20"/>
                <w:szCs w:val="20"/>
                <w:lang w:val="en-GB"/>
              </w:rPr>
              <w:t xml:space="preserve"> </w:t>
            </w:r>
            <w:proofErr w:type="spellStart"/>
            <w:r w:rsidRPr="003F5F43">
              <w:rPr>
                <w:sz w:val="20"/>
                <w:szCs w:val="20"/>
                <w:lang w:val="en-GB"/>
              </w:rPr>
              <w:t>iza</w:t>
            </w:r>
            <w:proofErr w:type="spellEnd"/>
            <w:r w:rsidRPr="003F5F43">
              <w:rPr>
                <w:sz w:val="20"/>
                <w:szCs w:val="20"/>
                <w:lang w:val="en-GB"/>
              </w:rPr>
              <w:t xml:space="preserve"> </w:t>
            </w:r>
            <w:proofErr w:type="spellStart"/>
            <w:r w:rsidRPr="003F5F43">
              <w:rPr>
                <w:sz w:val="20"/>
                <w:szCs w:val="20"/>
                <w:lang w:val="en-GB"/>
              </w:rPr>
              <w:t>pok</w:t>
            </w:r>
            <w:proofErr w:type="spellEnd"/>
            <w:r w:rsidRPr="003F5F43">
              <w:rPr>
                <w:sz w:val="20"/>
                <w:szCs w:val="20"/>
                <w:lang w:val="en-GB"/>
              </w:rPr>
              <w:t xml:space="preserve">. MARINKOVIĆ RADOJKE                                                                                                                                                     </w:t>
            </w:r>
          </w:p>
        </w:tc>
        <w:tc>
          <w:tcPr>
            <w:tcW w:type="dxa" w:w="1437"/>
            <w:tcBorders>
              <w:top w:space="0" w:sz="4" w:color="auto" w:val="single"/>
              <w:left w:space="0" w:sz="4" w:color="auto" w:val="single"/>
              <w:bottom w:space="0" w:sz="4" w:color="auto" w:val="single"/>
              <w:right w:space="0" w:sz="4" w:color="auto" w:val="single"/>
            </w:tcBorders>
            <w:vAlign w:val="center"/>
          </w:tcPr>
          <w:p w:rsidRDefault="008D5AA5" w:rsidP="009020DB" w:rsidR="008D5AA5" w:rsidRPr="003F5F43">
            <w:pPr>
              <w:spacing w:lineRule="auto" w:line="256"/>
              <w:jc w:val="center"/>
              <w:rPr>
                <w:sz w:val="20"/>
                <w:szCs w:val="20"/>
                <w:lang w:val="en-GB"/>
              </w:rPr>
            </w:pPr>
            <w:r w:rsidRPr="003F5F43">
              <w:rPr>
                <w:sz w:val="20"/>
                <w:szCs w:val="20"/>
                <w:lang w:val="en-GB"/>
              </w:rPr>
              <w:t>40390298774</w:t>
            </w:r>
          </w:p>
        </w:tc>
        <w:tc>
          <w:tcPr>
            <w:tcW w:type="dxa" w:w="3220"/>
            <w:tcBorders>
              <w:top w:space="0" w:sz="4" w:color="auto" w:val="single"/>
              <w:left w:space="0" w:sz="4" w:color="auto" w:val="single"/>
              <w:bottom w:space="0" w:sz="4" w:color="auto" w:val="single"/>
              <w:right w:space="0" w:sz="4" w:color="auto" w:val="single"/>
            </w:tcBorders>
            <w:vAlign w:val="center"/>
          </w:tcPr>
          <w:p w:rsidRDefault="008D5AA5" w:rsidP="009020DB" w:rsidR="008D5AA5" w:rsidRPr="003F5F43">
            <w:pPr>
              <w:spacing w:lineRule="auto" w:line="256"/>
              <w:jc w:val="center"/>
              <w:rPr>
                <w:sz w:val="20"/>
                <w:szCs w:val="20"/>
                <w:lang w:val="en-GB"/>
              </w:rPr>
            </w:pPr>
            <w:proofErr w:type="spellStart"/>
            <w:r w:rsidRPr="003F5F43">
              <w:rPr>
                <w:sz w:val="20"/>
                <w:szCs w:val="20"/>
                <w:lang w:val="en-GB"/>
              </w:rPr>
              <w:t>Dubrovačka</w:t>
            </w:r>
            <w:proofErr w:type="spellEnd"/>
            <w:r w:rsidRPr="003F5F43">
              <w:rPr>
                <w:sz w:val="20"/>
                <w:szCs w:val="20"/>
                <w:lang w:val="en-GB"/>
              </w:rPr>
              <w:t xml:space="preserve"> 21, Vis</w:t>
            </w:r>
          </w:p>
        </w:tc>
        <w:tc>
          <w:tcPr>
            <w:tcW w:type="dxa" w:w="1418"/>
            <w:tcBorders>
              <w:top w:space="0" w:sz="4" w:color="auto" w:val="single"/>
              <w:left w:space="0" w:sz="4" w:color="auto" w:val="single"/>
              <w:bottom w:space="0" w:sz="4" w:color="auto" w:val="single"/>
              <w:right w:space="0" w:sz="4" w:color="auto" w:val="single"/>
            </w:tcBorders>
            <w:vAlign w:val="center"/>
          </w:tcPr>
          <w:p w:rsidRDefault="008D5AA5" w:rsidP="009020DB" w:rsidR="008D5AA5" w:rsidRPr="003F5F43">
            <w:pPr>
              <w:spacing w:lineRule="auto" w:line="256"/>
              <w:jc w:val="center"/>
              <w:rPr>
                <w:sz w:val="20"/>
                <w:szCs w:val="20"/>
                <w:lang w:val="en-GB"/>
              </w:rPr>
            </w:pPr>
            <w:r w:rsidRPr="003F5F43">
              <w:rPr>
                <w:sz w:val="20"/>
                <w:szCs w:val="20"/>
                <w:lang w:val="en-GB"/>
              </w:rPr>
              <w:t>19.080,80</w:t>
            </w:r>
          </w:p>
        </w:tc>
      </w:tr>
      <w:tr w:rsidTr="009020DB" w:rsidR="008D5AA5" w:rsidRPr="003F5F43">
        <w:trPr>
          <w:trHeight w:val="397"/>
          <w:jc w:val="center"/>
        </w:trPr>
        <w:tc>
          <w:tcPr>
            <w:tcW w:type="dxa" w:w="483"/>
            <w:tcBorders>
              <w:top w:space="0" w:sz="4" w:color="auto" w:val="single"/>
              <w:left w:space="0" w:sz="4" w:color="auto" w:val="single"/>
              <w:bottom w:space="0" w:sz="4" w:color="auto" w:val="single"/>
              <w:right w:space="0" w:sz="4" w:color="auto" w:val="single"/>
            </w:tcBorders>
            <w:vAlign w:val="center"/>
            <w:hideMark/>
          </w:tcPr>
          <w:p w:rsidRDefault="008D5AA5" w:rsidP="009020DB" w:rsidR="008D5AA5">
            <w:pPr>
              <w:jc w:val="center"/>
              <w:rPr>
                <w:sz w:val="20"/>
                <w:szCs w:val="20"/>
                <w:lang w:eastAsia="hr-HR"/>
              </w:rPr>
            </w:pPr>
            <w:r>
              <w:rPr>
                <w:sz w:val="20"/>
                <w:szCs w:val="20"/>
                <w:lang w:eastAsia="hr-HR"/>
              </w:rPr>
              <w:t>6.</w:t>
            </w:r>
          </w:p>
        </w:tc>
        <w:tc>
          <w:tcPr>
            <w:tcW w:type="dxa" w:w="2577"/>
            <w:tcBorders>
              <w:top w:space="0" w:sz="4" w:color="auto" w:val="single"/>
              <w:left w:space="0" w:sz="4" w:color="auto" w:val="single"/>
              <w:bottom w:space="0" w:sz="4" w:color="auto" w:val="single"/>
              <w:right w:space="0" w:sz="4" w:color="auto" w:val="single"/>
            </w:tcBorders>
            <w:vAlign w:val="center"/>
          </w:tcPr>
          <w:p w:rsidRDefault="008D5AA5" w:rsidP="009020DB" w:rsidR="008D5AA5" w:rsidRPr="003F5F43">
            <w:pPr>
              <w:spacing w:lineRule="auto" w:line="256"/>
              <w:jc w:val="center"/>
              <w:rPr>
                <w:sz w:val="20"/>
                <w:szCs w:val="20"/>
                <w:lang w:val="en-GB"/>
              </w:rPr>
            </w:pPr>
            <w:r w:rsidRPr="003F5F43">
              <w:rPr>
                <w:sz w:val="20"/>
                <w:szCs w:val="20"/>
                <w:lang w:val="en-GB"/>
              </w:rPr>
              <w:t xml:space="preserve">VRKAŠEVIĆ LUCA                         </w:t>
            </w:r>
          </w:p>
        </w:tc>
        <w:tc>
          <w:tcPr>
            <w:tcW w:type="dxa" w:w="1437"/>
            <w:tcBorders>
              <w:top w:space="0" w:sz="4" w:color="auto" w:val="single"/>
              <w:left w:space="0" w:sz="4" w:color="auto" w:val="single"/>
              <w:bottom w:space="0" w:sz="4" w:color="auto" w:val="single"/>
              <w:right w:space="0" w:sz="4" w:color="auto" w:val="single"/>
            </w:tcBorders>
            <w:vAlign w:val="center"/>
          </w:tcPr>
          <w:p w:rsidRDefault="008D5AA5" w:rsidP="009020DB" w:rsidR="008D5AA5" w:rsidRPr="003F5F43">
            <w:pPr>
              <w:spacing w:lineRule="auto" w:line="256"/>
              <w:jc w:val="center"/>
              <w:rPr>
                <w:sz w:val="20"/>
                <w:szCs w:val="20"/>
                <w:lang w:val="en-GB"/>
              </w:rPr>
            </w:pPr>
            <w:r w:rsidRPr="003F5F43">
              <w:rPr>
                <w:sz w:val="20"/>
                <w:szCs w:val="20"/>
                <w:lang w:val="en-GB"/>
              </w:rPr>
              <w:t>47699644326</w:t>
            </w:r>
          </w:p>
        </w:tc>
        <w:tc>
          <w:tcPr>
            <w:tcW w:type="dxa" w:w="3220"/>
            <w:tcBorders>
              <w:top w:space="0" w:sz="4" w:color="auto" w:val="single"/>
              <w:left w:space="0" w:sz="4" w:color="auto" w:val="single"/>
              <w:bottom w:space="0" w:sz="4" w:color="auto" w:val="single"/>
              <w:right w:space="0" w:sz="4" w:color="auto" w:val="single"/>
            </w:tcBorders>
            <w:vAlign w:val="center"/>
          </w:tcPr>
          <w:p w:rsidRDefault="008D5AA5" w:rsidP="009020DB" w:rsidR="008D5AA5" w:rsidRPr="003F5F43">
            <w:pPr>
              <w:spacing w:lineRule="auto" w:line="256"/>
              <w:jc w:val="center"/>
              <w:rPr>
                <w:sz w:val="20"/>
                <w:szCs w:val="20"/>
                <w:lang w:val="en-GB"/>
              </w:rPr>
            </w:pPr>
            <w:proofErr w:type="spellStart"/>
            <w:r w:rsidRPr="003F5F43">
              <w:rPr>
                <w:sz w:val="20"/>
                <w:szCs w:val="20"/>
                <w:lang w:val="en-GB"/>
              </w:rPr>
              <w:t>Pojicka</w:t>
            </w:r>
            <w:proofErr w:type="spellEnd"/>
            <w:r w:rsidRPr="003F5F43">
              <w:rPr>
                <w:sz w:val="20"/>
                <w:szCs w:val="20"/>
                <w:lang w:val="en-GB"/>
              </w:rPr>
              <w:t xml:space="preserve"> 19, Vis</w:t>
            </w:r>
          </w:p>
        </w:tc>
        <w:tc>
          <w:tcPr>
            <w:tcW w:type="dxa" w:w="1418"/>
            <w:tcBorders>
              <w:top w:space="0" w:sz="4" w:color="auto" w:val="single"/>
              <w:left w:space="0" w:sz="4" w:color="auto" w:val="single"/>
              <w:bottom w:space="0" w:sz="4" w:color="auto" w:val="single"/>
              <w:right w:space="0" w:sz="4" w:color="auto" w:val="single"/>
            </w:tcBorders>
            <w:vAlign w:val="center"/>
          </w:tcPr>
          <w:p w:rsidRDefault="008D5AA5" w:rsidP="009020DB" w:rsidR="008D5AA5" w:rsidRPr="003F5F43">
            <w:pPr>
              <w:spacing w:lineRule="auto" w:line="256"/>
              <w:jc w:val="center"/>
              <w:rPr>
                <w:sz w:val="20"/>
                <w:szCs w:val="20"/>
                <w:lang w:val="en-GB"/>
              </w:rPr>
            </w:pPr>
            <w:r w:rsidRPr="003F5F43">
              <w:rPr>
                <w:sz w:val="20"/>
                <w:szCs w:val="20"/>
                <w:lang w:val="en-GB"/>
              </w:rPr>
              <w:t>22.914,98</w:t>
            </w:r>
          </w:p>
        </w:tc>
      </w:tr>
      <w:tr w:rsidTr="009020DB" w:rsidR="008D5AA5" w:rsidRPr="003F5F43">
        <w:trPr>
          <w:trHeight w:val="397"/>
          <w:jc w:val="center"/>
        </w:trPr>
        <w:tc>
          <w:tcPr>
            <w:tcW w:type="dxa" w:w="483"/>
            <w:tcBorders>
              <w:top w:space="0" w:sz="4" w:color="auto" w:val="single"/>
              <w:left w:space="0" w:sz="4" w:color="auto" w:val="single"/>
              <w:bottom w:space="0" w:sz="4" w:color="auto" w:val="single"/>
              <w:right w:space="0" w:sz="4" w:color="auto" w:val="single"/>
            </w:tcBorders>
            <w:vAlign w:val="center"/>
            <w:hideMark/>
          </w:tcPr>
          <w:p w:rsidRDefault="008D5AA5" w:rsidP="009020DB" w:rsidR="008D5AA5">
            <w:pPr>
              <w:jc w:val="center"/>
              <w:rPr>
                <w:sz w:val="20"/>
                <w:szCs w:val="20"/>
                <w:lang w:eastAsia="hr-HR"/>
              </w:rPr>
            </w:pPr>
            <w:r>
              <w:rPr>
                <w:sz w:val="20"/>
                <w:szCs w:val="20"/>
                <w:lang w:eastAsia="hr-HR"/>
              </w:rPr>
              <w:t>7.</w:t>
            </w:r>
          </w:p>
        </w:tc>
        <w:tc>
          <w:tcPr>
            <w:tcW w:type="dxa" w:w="2577"/>
            <w:tcBorders>
              <w:top w:space="0" w:sz="4" w:color="auto" w:val="single"/>
              <w:left w:space="0" w:sz="4" w:color="auto" w:val="single"/>
              <w:bottom w:space="0" w:sz="4" w:color="auto" w:val="single"/>
              <w:right w:space="0" w:sz="4" w:color="auto" w:val="single"/>
            </w:tcBorders>
            <w:vAlign w:val="center"/>
          </w:tcPr>
          <w:p w:rsidRDefault="008D5AA5" w:rsidP="009020DB" w:rsidR="008D5AA5" w:rsidRPr="003F5F43">
            <w:pPr>
              <w:spacing w:lineRule="auto" w:line="256"/>
              <w:jc w:val="center"/>
              <w:rPr>
                <w:sz w:val="20"/>
                <w:szCs w:val="20"/>
                <w:lang w:val="en-GB"/>
              </w:rPr>
            </w:pPr>
            <w:r w:rsidRPr="003F5F43">
              <w:rPr>
                <w:sz w:val="20"/>
                <w:szCs w:val="20"/>
                <w:lang w:val="en-GB"/>
              </w:rPr>
              <w:t xml:space="preserve">BULAJIĆ ZORAN                           </w:t>
            </w:r>
          </w:p>
        </w:tc>
        <w:tc>
          <w:tcPr>
            <w:tcW w:type="dxa" w:w="1437"/>
            <w:tcBorders>
              <w:top w:space="0" w:sz="4" w:color="auto" w:val="single"/>
              <w:left w:space="0" w:sz="4" w:color="auto" w:val="single"/>
              <w:bottom w:space="0" w:sz="4" w:color="auto" w:val="single"/>
              <w:right w:space="0" w:sz="4" w:color="auto" w:val="single"/>
            </w:tcBorders>
            <w:vAlign w:val="center"/>
          </w:tcPr>
          <w:p w:rsidRDefault="008D5AA5" w:rsidP="009020DB" w:rsidR="008D5AA5" w:rsidRPr="003F5F43">
            <w:pPr>
              <w:spacing w:lineRule="auto" w:line="256"/>
              <w:jc w:val="center"/>
              <w:rPr>
                <w:sz w:val="20"/>
                <w:szCs w:val="20"/>
                <w:lang w:val="en-GB"/>
              </w:rPr>
            </w:pPr>
            <w:r w:rsidRPr="003F5F43">
              <w:rPr>
                <w:sz w:val="20"/>
                <w:szCs w:val="20"/>
                <w:lang w:val="en-GB"/>
              </w:rPr>
              <w:t>97460878351</w:t>
            </w:r>
          </w:p>
        </w:tc>
        <w:tc>
          <w:tcPr>
            <w:tcW w:type="dxa" w:w="3220"/>
            <w:tcBorders>
              <w:top w:space="0" w:sz="4" w:color="auto" w:val="single"/>
              <w:left w:space="0" w:sz="4" w:color="auto" w:val="single"/>
              <w:bottom w:space="0" w:sz="4" w:color="auto" w:val="single"/>
              <w:right w:space="0" w:sz="4" w:color="auto" w:val="single"/>
            </w:tcBorders>
            <w:vAlign w:val="center"/>
          </w:tcPr>
          <w:p w:rsidRDefault="008D5AA5" w:rsidP="009020DB" w:rsidR="008D5AA5" w:rsidRPr="003F5F43">
            <w:pPr>
              <w:spacing w:lineRule="auto" w:line="256"/>
              <w:jc w:val="center"/>
              <w:rPr>
                <w:sz w:val="20"/>
                <w:szCs w:val="20"/>
                <w:lang w:val="en-GB"/>
              </w:rPr>
            </w:pPr>
            <w:proofErr w:type="spellStart"/>
            <w:r w:rsidRPr="003F5F43">
              <w:rPr>
                <w:sz w:val="20"/>
                <w:szCs w:val="20"/>
                <w:lang w:val="en-GB"/>
              </w:rPr>
              <w:t>Trg</w:t>
            </w:r>
            <w:proofErr w:type="spellEnd"/>
            <w:r w:rsidRPr="003F5F43">
              <w:rPr>
                <w:sz w:val="20"/>
                <w:szCs w:val="20"/>
                <w:lang w:val="en-GB"/>
              </w:rPr>
              <w:t xml:space="preserve"> Eugena </w:t>
            </w:r>
            <w:proofErr w:type="spellStart"/>
            <w:r w:rsidRPr="003F5F43">
              <w:rPr>
                <w:sz w:val="20"/>
                <w:szCs w:val="20"/>
                <w:lang w:val="en-GB"/>
              </w:rPr>
              <w:t>Kvaternika</w:t>
            </w:r>
            <w:proofErr w:type="spellEnd"/>
            <w:r w:rsidRPr="003F5F43">
              <w:rPr>
                <w:sz w:val="20"/>
                <w:szCs w:val="20"/>
                <w:lang w:val="en-GB"/>
              </w:rPr>
              <w:t xml:space="preserve"> 6, Vis</w:t>
            </w:r>
          </w:p>
        </w:tc>
        <w:tc>
          <w:tcPr>
            <w:tcW w:type="dxa" w:w="1418"/>
            <w:tcBorders>
              <w:top w:space="0" w:sz="4" w:color="auto" w:val="single"/>
              <w:left w:space="0" w:sz="4" w:color="auto" w:val="single"/>
              <w:bottom w:space="0" w:sz="4" w:color="auto" w:val="single"/>
              <w:right w:space="0" w:sz="4" w:color="auto" w:val="single"/>
            </w:tcBorders>
            <w:vAlign w:val="center"/>
          </w:tcPr>
          <w:p w:rsidRDefault="008D5AA5" w:rsidP="009020DB" w:rsidR="008D5AA5" w:rsidRPr="003F5F43">
            <w:pPr>
              <w:spacing w:lineRule="auto" w:line="256"/>
              <w:jc w:val="center"/>
              <w:rPr>
                <w:sz w:val="20"/>
                <w:szCs w:val="20"/>
                <w:lang w:val="en-GB"/>
              </w:rPr>
            </w:pPr>
            <w:r w:rsidRPr="003F5F43">
              <w:rPr>
                <w:sz w:val="20"/>
                <w:szCs w:val="20"/>
                <w:lang w:val="en-GB"/>
              </w:rPr>
              <w:t>58.537,66</w:t>
            </w:r>
          </w:p>
        </w:tc>
      </w:tr>
      <w:tr w:rsidTr="009020DB" w:rsidR="008D5AA5" w:rsidRPr="003F5F43">
        <w:trPr>
          <w:trHeight w:val="397"/>
          <w:jc w:val="center"/>
        </w:trPr>
        <w:tc>
          <w:tcPr>
            <w:tcW w:type="dxa" w:w="483"/>
            <w:tcBorders>
              <w:top w:space="0" w:sz="4" w:color="auto" w:val="single"/>
              <w:left w:space="0" w:sz="4" w:color="auto" w:val="single"/>
              <w:bottom w:space="0" w:sz="4" w:color="auto" w:val="single"/>
              <w:right w:space="0" w:sz="4" w:color="auto" w:val="single"/>
            </w:tcBorders>
            <w:vAlign w:val="center"/>
            <w:hideMark/>
          </w:tcPr>
          <w:p w:rsidRDefault="008D5AA5" w:rsidP="009020DB" w:rsidR="008D5AA5">
            <w:pPr>
              <w:jc w:val="center"/>
              <w:rPr>
                <w:sz w:val="20"/>
                <w:szCs w:val="20"/>
                <w:lang w:eastAsia="hr-HR"/>
              </w:rPr>
            </w:pPr>
            <w:r>
              <w:rPr>
                <w:sz w:val="20"/>
                <w:szCs w:val="20"/>
                <w:lang w:eastAsia="hr-HR"/>
              </w:rPr>
              <w:t>8.</w:t>
            </w:r>
          </w:p>
        </w:tc>
        <w:tc>
          <w:tcPr>
            <w:tcW w:type="dxa" w:w="2577"/>
            <w:tcBorders>
              <w:top w:space="0" w:sz="4" w:color="auto" w:val="single"/>
              <w:left w:space="0" w:sz="4" w:color="auto" w:val="single"/>
              <w:bottom w:space="0" w:sz="4" w:color="auto" w:val="single"/>
              <w:right w:space="0" w:sz="4" w:color="auto" w:val="single"/>
            </w:tcBorders>
            <w:vAlign w:val="center"/>
          </w:tcPr>
          <w:p w:rsidRDefault="008D5AA5" w:rsidP="009020DB" w:rsidR="008D5AA5" w:rsidRPr="003F5F43">
            <w:pPr>
              <w:spacing w:lineRule="auto" w:line="256"/>
              <w:jc w:val="center"/>
              <w:rPr>
                <w:sz w:val="20"/>
                <w:szCs w:val="20"/>
                <w:lang w:val="en-GB"/>
              </w:rPr>
            </w:pPr>
            <w:r w:rsidRPr="003F5F43">
              <w:rPr>
                <w:sz w:val="20"/>
                <w:szCs w:val="20"/>
                <w:lang w:val="en-GB"/>
              </w:rPr>
              <w:t xml:space="preserve">ILIĆ RADOJČICA </w:t>
            </w:r>
          </w:p>
        </w:tc>
        <w:tc>
          <w:tcPr>
            <w:tcW w:type="dxa" w:w="1437"/>
            <w:tcBorders>
              <w:top w:space="0" w:sz="4" w:color="auto" w:val="single"/>
              <w:left w:space="0" w:sz="4" w:color="auto" w:val="single"/>
              <w:bottom w:space="0" w:sz="4" w:color="auto" w:val="single"/>
              <w:right w:space="0" w:sz="4" w:color="auto" w:val="single"/>
            </w:tcBorders>
            <w:vAlign w:val="center"/>
          </w:tcPr>
          <w:p w:rsidRDefault="008D5AA5" w:rsidP="009020DB" w:rsidR="008D5AA5" w:rsidRPr="003F5F43">
            <w:pPr>
              <w:spacing w:lineRule="auto" w:line="256"/>
              <w:jc w:val="center"/>
              <w:rPr>
                <w:sz w:val="20"/>
                <w:szCs w:val="20"/>
                <w:lang w:val="en-GB"/>
              </w:rPr>
            </w:pPr>
            <w:r w:rsidRPr="003F5F43">
              <w:rPr>
                <w:sz w:val="20"/>
                <w:szCs w:val="20"/>
                <w:lang w:val="en-GB"/>
              </w:rPr>
              <w:t>73768385667</w:t>
            </w:r>
          </w:p>
        </w:tc>
        <w:tc>
          <w:tcPr>
            <w:tcW w:type="dxa" w:w="3220"/>
            <w:tcBorders>
              <w:top w:space="0" w:sz="4" w:color="auto" w:val="single"/>
              <w:left w:space="0" w:sz="4" w:color="auto" w:val="single"/>
              <w:bottom w:space="0" w:sz="4" w:color="auto" w:val="single"/>
              <w:right w:space="0" w:sz="4" w:color="auto" w:val="single"/>
            </w:tcBorders>
            <w:vAlign w:val="center"/>
          </w:tcPr>
          <w:p w:rsidRDefault="008D5AA5" w:rsidP="009020DB" w:rsidR="008D5AA5" w:rsidRPr="003F5F43">
            <w:pPr>
              <w:spacing w:lineRule="auto" w:line="256"/>
              <w:jc w:val="center"/>
              <w:rPr>
                <w:sz w:val="20"/>
                <w:szCs w:val="20"/>
                <w:lang w:val="en-GB"/>
              </w:rPr>
            </w:pPr>
            <w:r w:rsidRPr="003F5F43">
              <w:rPr>
                <w:sz w:val="20"/>
                <w:szCs w:val="20"/>
                <w:lang w:val="en-GB"/>
              </w:rPr>
              <w:t xml:space="preserve">Put </w:t>
            </w:r>
            <w:proofErr w:type="spellStart"/>
            <w:r w:rsidRPr="003F5F43">
              <w:rPr>
                <w:sz w:val="20"/>
                <w:szCs w:val="20"/>
                <w:lang w:val="en-GB"/>
              </w:rPr>
              <w:t>Bandirice</w:t>
            </w:r>
            <w:proofErr w:type="spellEnd"/>
            <w:r w:rsidRPr="003F5F43">
              <w:rPr>
                <w:sz w:val="20"/>
                <w:szCs w:val="20"/>
                <w:lang w:val="en-GB"/>
              </w:rPr>
              <w:t xml:space="preserve"> 29, Vis</w:t>
            </w:r>
          </w:p>
        </w:tc>
        <w:tc>
          <w:tcPr>
            <w:tcW w:type="dxa" w:w="1418"/>
            <w:tcBorders>
              <w:top w:space="0" w:sz="4" w:color="auto" w:val="single"/>
              <w:left w:space="0" w:sz="4" w:color="auto" w:val="single"/>
              <w:bottom w:space="0" w:sz="4" w:color="auto" w:val="single"/>
              <w:right w:space="0" w:sz="4" w:color="auto" w:val="single"/>
            </w:tcBorders>
            <w:vAlign w:val="center"/>
          </w:tcPr>
          <w:p w:rsidRDefault="008D5AA5" w:rsidP="009020DB" w:rsidR="008D5AA5" w:rsidRPr="003F5F43">
            <w:pPr>
              <w:spacing w:lineRule="auto" w:line="256"/>
              <w:jc w:val="center"/>
              <w:rPr>
                <w:sz w:val="20"/>
                <w:szCs w:val="20"/>
                <w:lang w:val="en-GB"/>
              </w:rPr>
            </w:pPr>
            <w:r w:rsidRPr="003F5F43">
              <w:rPr>
                <w:sz w:val="20"/>
                <w:szCs w:val="20"/>
                <w:lang w:val="en-GB"/>
              </w:rPr>
              <w:t>15.541,43</w:t>
            </w:r>
          </w:p>
        </w:tc>
      </w:tr>
      <w:tr w:rsidTr="009020DB" w:rsidR="008D5AA5" w:rsidRPr="003F5F43">
        <w:trPr>
          <w:trHeight w:val="397"/>
          <w:jc w:val="center"/>
        </w:trPr>
        <w:tc>
          <w:tcPr>
            <w:tcW w:type="dxa" w:w="483"/>
            <w:tcBorders>
              <w:top w:space="0" w:sz="4" w:color="auto" w:val="single"/>
              <w:left w:space="0" w:sz="4" w:color="auto" w:val="single"/>
              <w:bottom w:space="0" w:sz="4" w:color="auto" w:val="single"/>
              <w:right w:space="0" w:sz="4" w:color="auto" w:val="single"/>
            </w:tcBorders>
            <w:vAlign w:val="center"/>
            <w:hideMark/>
          </w:tcPr>
          <w:p w:rsidRDefault="008D5AA5" w:rsidP="009020DB" w:rsidR="008D5AA5">
            <w:pPr>
              <w:jc w:val="center"/>
              <w:rPr>
                <w:sz w:val="20"/>
                <w:szCs w:val="20"/>
                <w:lang w:eastAsia="hr-HR"/>
              </w:rPr>
            </w:pPr>
            <w:r>
              <w:rPr>
                <w:sz w:val="20"/>
                <w:szCs w:val="20"/>
                <w:lang w:eastAsia="hr-HR"/>
              </w:rPr>
              <w:t>9.</w:t>
            </w:r>
          </w:p>
        </w:tc>
        <w:tc>
          <w:tcPr>
            <w:tcW w:type="dxa" w:w="2577"/>
            <w:tcBorders>
              <w:top w:space="0" w:sz="4" w:color="auto" w:val="single"/>
              <w:left w:space="0" w:sz="4" w:color="auto" w:val="single"/>
              <w:bottom w:space="0" w:sz="4" w:color="auto" w:val="single"/>
              <w:right w:space="0" w:sz="4" w:color="auto" w:val="single"/>
            </w:tcBorders>
            <w:vAlign w:val="center"/>
          </w:tcPr>
          <w:p w:rsidRDefault="008D5AA5" w:rsidP="009020DB" w:rsidR="008D5AA5" w:rsidRPr="003F5F43">
            <w:pPr>
              <w:spacing w:lineRule="auto" w:line="256"/>
              <w:jc w:val="center"/>
              <w:rPr>
                <w:sz w:val="20"/>
                <w:szCs w:val="20"/>
                <w:lang w:val="en-GB"/>
              </w:rPr>
            </w:pPr>
            <w:r w:rsidRPr="003F5F43">
              <w:rPr>
                <w:sz w:val="20"/>
                <w:szCs w:val="20"/>
                <w:lang w:val="en-GB"/>
              </w:rPr>
              <w:t xml:space="preserve">GOSPODINOVIĆ MATE                </w:t>
            </w:r>
          </w:p>
        </w:tc>
        <w:tc>
          <w:tcPr>
            <w:tcW w:type="dxa" w:w="1437"/>
            <w:tcBorders>
              <w:top w:space="0" w:sz="4" w:color="auto" w:val="single"/>
              <w:left w:space="0" w:sz="4" w:color="auto" w:val="single"/>
              <w:bottom w:space="0" w:sz="4" w:color="auto" w:val="single"/>
              <w:right w:space="0" w:sz="4" w:color="auto" w:val="single"/>
            </w:tcBorders>
            <w:vAlign w:val="center"/>
          </w:tcPr>
          <w:p w:rsidRDefault="008D5AA5" w:rsidP="009020DB" w:rsidR="008D5AA5" w:rsidRPr="003F5F43">
            <w:pPr>
              <w:spacing w:lineRule="auto" w:line="256"/>
              <w:jc w:val="center"/>
              <w:rPr>
                <w:sz w:val="20"/>
                <w:szCs w:val="20"/>
                <w:lang w:val="en-GB"/>
              </w:rPr>
            </w:pPr>
            <w:r w:rsidRPr="003F5F43">
              <w:rPr>
                <w:sz w:val="20"/>
                <w:szCs w:val="20"/>
                <w:lang w:val="en-GB"/>
              </w:rPr>
              <w:t>75906220144</w:t>
            </w:r>
          </w:p>
        </w:tc>
        <w:tc>
          <w:tcPr>
            <w:tcW w:type="dxa" w:w="3220"/>
            <w:tcBorders>
              <w:top w:space="0" w:sz="4" w:color="auto" w:val="single"/>
              <w:left w:space="0" w:sz="4" w:color="auto" w:val="single"/>
              <w:bottom w:space="0" w:sz="4" w:color="auto" w:val="single"/>
              <w:right w:space="0" w:sz="4" w:color="auto" w:val="single"/>
            </w:tcBorders>
            <w:vAlign w:val="center"/>
          </w:tcPr>
          <w:p w:rsidRDefault="008D5AA5" w:rsidP="009020DB" w:rsidR="008D5AA5" w:rsidRPr="003F5F43">
            <w:pPr>
              <w:spacing w:lineRule="auto" w:line="256"/>
              <w:jc w:val="center"/>
              <w:rPr>
                <w:sz w:val="20"/>
                <w:szCs w:val="20"/>
                <w:lang w:val="en-GB"/>
              </w:rPr>
            </w:pPr>
            <w:r w:rsidRPr="003F5F43">
              <w:rPr>
                <w:sz w:val="20"/>
                <w:szCs w:val="20"/>
                <w:lang w:val="en-GB"/>
              </w:rPr>
              <w:t xml:space="preserve"> </w:t>
            </w:r>
            <w:proofErr w:type="spellStart"/>
            <w:r w:rsidRPr="003F5F43">
              <w:rPr>
                <w:sz w:val="20"/>
                <w:szCs w:val="20"/>
                <w:lang w:val="en-GB"/>
              </w:rPr>
              <w:t>Korzo</w:t>
            </w:r>
            <w:proofErr w:type="spellEnd"/>
            <w:r w:rsidRPr="003F5F43">
              <w:rPr>
                <w:sz w:val="20"/>
                <w:szCs w:val="20"/>
                <w:lang w:val="en-GB"/>
              </w:rPr>
              <w:t xml:space="preserve"> 20, Vis</w:t>
            </w:r>
          </w:p>
        </w:tc>
        <w:tc>
          <w:tcPr>
            <w:tcW w:type="dxa" w:w="1418"/>
            <w:tcBorders>
              <w:top w:space="0" w:sz="4" w:color="auto" w:val="single"/>
              <w:left w:space="0" w:sz="4" w:color="auto" w:val="single"/>
              <w:bottom w:space="0" w:sz="4" w:color="auto" w:val="single"/>
              <w:right w:space="0" w:sz="4" w:color="auto" w:val="single"/>
            </w:tcBorders>
            <w:vAlign w:val="center"/>
          </w:tcPr>
          <w:p w:rsidRDefault="008D5AA5" w:rsidP="009020DB" w:rsidR="008D5AA5" w:rsidRPr="003F5F43">
            <w:pPr>
              <w:spacing w:lineRule="auto" w:line="256"/>
              <w:jc w:val="center"/>
              <w:rPr>
                <w:sz w:val="20"/>
                <w:szCs w:val="20"/>
                <w:lang w:val="en-GB"/>
              </w:rPr>
            </w:pPr>
            <w:r w:rsidRPr="003F5F43">
              <w:rPr>
                <w:sz w:val="20"/>
                <w:szCs w:val="20"/>
                <w:lang w:val="en-GB"/>
              </w:rPr>
              <w:t>28.441,84</w:t>
            </w:r>
          </w:p>
        </w:tc>
      </w:tr>
      <w:tr w:rsidTr="009020DB" w:rsidR="008D5AA5" w:rsidRPr="003F5F43">
        <w:trPr>
          <w:trHeight w:val="397"/>
          <w:jc w:val="center"/>
        </w:trPr>
        <w:tc>
          <w:tcPr>
            <w:tcW w:type="dxa" w:w="483"/>
            <w:tcBorders>
              <w:top w:space="0" w:sz="4" w:color="auto" w:val="single"/>
              <w:left w:space="0" w:sz="4" w:color="auto" w:val="single"/>
              <w:bottom w:space="0" w:sz="4" w:color="auto" w:val="single"/>
              <w:right w:space="0" w:sz="4" w:color="auto" w:val="single"/>
            </w:tcBorders>
            <w:vAlign w:val="center"/>
            <w:hideMark/>
          </w:tcPr>
          <w:p w:rsidRDefault="008D5AA5" w:rsidP="009020DB" w:rsidR="008D5AA5">
            <w:pPr>
              <w:jc w:val="center"/>
              <w:rPr>
                <w:sz w:val="20"/>
                <w:szCs w:val="20"/>
                <w:lang w:eastAsia="hr-HR"/>
              </w:rPr>
            </w:pPr>
            <w:r>
              <w:rPr>
                <w:sz w:val="20"/>
                <w:szCs w:val="20"/>
                <w:lang w:eastAsia="hr-HR"/>
              </w:rPr>
              <w:t>10.</w:t>
            </w:r>
          </w:p>
        </w:tc>
        <w:tc>
          <w:tcPr>
            <w:tcW w:type="dxa" w:w="2577"/>
            <w:tcBorders>
              <w:top w:space="0" w:sz="4" w:color="auto" w:val="single"/>
              <w:left w:space="0" w:sz="4" w:color="auto" w:val="single"/>
              <w:bottom w:space="0" w:sz="4" w:color="auto" w:val="single"/>
              <w:right w:space="0" w:sz="4" w:color="auto" w:val="single"/>
            </w:tcBorders>
            <w:vAlign w:val="center"/>
          </w:tcPr>
          <w:p w:rsidRDefault="008D5AA5" w:rsidP="009020DB" w:rsidR="008D5AA5" w:rsidRPr="003F5F43">
            <w:pPr>
              <w:spacing w:lineRule="auto" w:line="256"/>
              <w:jc w:val="center"/>
              <w:rPr>
                <w:sz w:val="20"/>
                <w:szCs w:val="20"/>
                <w:lang w:val="en-GB"/>
              </w:rPr>
            </w:pPr>
            <w:r w:rsidRPr="003F5F43">
              <w:rPr>
                <w:sz w:val="20"/>
                <w:szCs w:val="20"/>
                <w:lang w:val="en-GB"/>
              </w:rPr>
              <w:t xml:space="preserve">SABLIĆ RUŽICA                              </w:t>
            </w:r>
          </w:p>
        </w:tc>
        <w:tc>
          <w:tcPr>
            <w:tcW w:type="dxa" w:w="1437"/>
            <w:tcBorders>
              <w:top w:space="0" w:sz="4" w:color="auto" w:val="single"/>
              <w:left w:space="0" w:sz="4" w:color="auto" w:val="single"/>
              <w:bottom w:space="0" w:sz="4" w:color="auto" w:val="single"/>
              <w:right w:space="0" w:sz="4" w:color="auto" w:val="single"/>
            </w:tcBorders>
            <w:vAlign w:val="center"/>
          </w:tcPr>
          <w:p w:rsidRDefault="008D5AA5" w:rsidP="009020DB" w:rsidR="008D5AA5" w:rsidRPr="003F5F43">
            <w:pPr>
              <w:spacing w:lineRule="auto" w:line="256"/>
              <w:jc w:val="center"/>
              <w:rPr>
                <w:sz w:val="20"/>
                <w:szCs w:val="20"/>
                <w:lang w:val="en-GB"/>
              </w:rPr>
            </w:pPr>
            <w:r w:rsidRPr="003F5F43">
              <w:rPr>
                <w:sz w:val="20"/>
                <w:szCs w:val="20"/>
                <w:lang w:val="en-GB"/>
              </w:rPr>
              <w:t>52267781787</w:t>
            </w:r>
          </w:p>
        </w:tc>
        <w:tc>
          <w:tcPr>
            <w:tcW w:type="dxa" w:w="3220"/>
            <w:tcBorders>
              <w:top w:space="0" w:sz="4" w:color="auto" w:val="single"/>
              <w:left w:space="0" w:sz="4" w:color="auto" w:val="single"/>
              <w:bottom w:space="0" w:sz="4" w:color="auto" w:val="single"/>
              <w:right w:space="0" w:sz="4" w:color="auto" w:val="single"/>
            </w:tcBorders>
            <w:vAlign w:val="center"/>
          </w:tcPr>
          <w:p w:rsidRDefault="008D5AA5" w:rsidP="009020DB" w:rsidR="008D5AA5" w:rsidRPr="003F5F43">
            <w:pPr>
              <w:spacing w:lineRule="auto" w:line="256"/>
              <w:jc w:val="center"/>
              <w:rPr>
                <w:sz w:val="20"/>
                <w:szCs w:val="20"/>
                <w:lang w:val="en-GB"/>
              </w:rPr>
            </w:pPr>
            <w:proofErr w:type="spellStart"/>
            <w:r w:rsidRPr="003F5F43">
              <w:rPr>
                <w:sz w:val="20"/>
                <w:szCs w:val="20"/>
                <w:lang w:val="en-GB"/>
              </w:rPr>
              <w:t>Vukovarska</w:t>
            </w:r>
            <w:proofErr w:type="spellEnd"/>
            <w:r w:rsidRPr="003F5F43">
              <w:rPr>
                <w:sz w:val="20"/>
                <w:szCs w:val="20"/>
                <w:lang w:val="en-GB"/>
              </w:rPr>
              <w:t xml:space="preserve"> 2B, Vis</w:t>
            </w:r>
          </w:p>
        </w:tc>
        <w:tc>
          <w:tcPr>
            <w:tcW w:type="dxa" w:w="1418"/>
            <w:tcBorders>
              <w:top w:space="0" w:sz="4" w:color="auto" w:val="single"/>
              <w:left w:space="0" w:sz="4" w:color="auto" w:val="single"/>
              <w:bottom w:space="0" w:sz="4" w:color="auto" w:val="single"/>
              <w:right w:space="0" w:sz="4" w:color="auto" w:val="single"/>
            </w:tcBorders>
            <w:vAlign w:val="center"/>
          </w:tcPr>
          <w:p w:rsidRDefault="008D5AA5" w:rsidP="009020DB" w:rsidR="008D5AA5" w:rsidRPr="003F5F43">
            <w:pPr>
              <w:spacing w:lineRule="auto" w:line="256"/>
              <w:jc w:val="center"/>
              <w:rPr>
                <w:sz w:val="20"/>
                <w:szCs w:val="20"/>
                <w:lang w:val="en-GB"/>
              </w:rPr>
            </w:pPr>
            <w:r w:rsidRPr="003F5F43">
              <w:rPr>
                <w:sz w:val="20"/>
                <w:szCs w:val="20"/>
                <w:lang w:val="en-GB"/>
              </w:rPr>
              <w:t>22.789,05</w:t>
            </w:r>
          </w:p>
        </w:tc>
      </w:tr>
      <w:tr w:rsidTr="009020DB" w:rsidR="008D5AA5" w:rsidRPr="003F5F43">
        <w:trPr>
          <w:trHeight w:val="397"/>
          <w:jc w:val="center"/>
        </w:trPr>
        <w:tc>
          <w:tcPr>
            <w:tcW w:type="dxa" w:w="483"/>
            <w:tcBorders>
              <w:top w:space="0" w:sz="4" w:color="auto" w:val="single"/>
              <w:left w:space="0" w:sz="4" w:color="auto" w:val="single"/>
              <w:bottom w:space="0" w:sz="4" w:color="auto" w:val="single"/>
              <w:right w:space="0" w:sz="4" w:color="auto" w:val="single"/>
            </w:tcBorders>
            <w:vAlign w:val="center"/>
            <w:hideMark/>
          </w:tcPr>
          <w:p w:rsidRDefault="008D5AA5" w:rsidP="009020DB" w:rsidR="008D5AA5">
            <w:pPr>
              <w:jc w:val="center"/>
              <w:rPr>
                <w:sz w:val="20"/>
                <w:szCs w:val="20"/>
                <w:lang w:eastAsia="hr-HR"/>
              </w:rPr>
            </w:pPr>
            <w:r>
              <w:rPr>
                <w:sz w:val="20"/>
                <w:szCs w:val="20"/>
                <w:lang w:eastAsia="hr-HR"/>
              </w:rPr>
              <w:t>11.</w:t>
            </w:r>
          </w:p>
        </w:tc>
        <w:tc>
          <w:tcPr>
            <w:tcW w:type="dxa" w:w="2577"/>
            <w:tcBorders>
              <w:top w:space="0" w:sz="4" w:color="auto" w:val="single"/>
              <w:left w:space="0" w:sz="4" w:color="auto" w:val="single"/>
              <w:bottom w:space="0" w:sz="4" w:color="auto" w:val="single"/>
              <w:right w:space="0" w:sz="4" w:color="auto" w:val="single"/>
            </w:tcBorders>
            <w:vAlign w:val="center"/>
          </w:tcPr>
          <w:p w:rsidRDefault="008D5AA5" w:rsidP="009020DB" w:rsidR="008D5AA5" w:rsidRPr="003F5F43">
            <w:pPr>
              <w:spacing w:lineRule="auto" w:line="256"/>
              <w:jc w:val="center"/>
              <w:rPr>
                <w:sz w:val="20"/>
                <w:szCs w:val="20"/>
                <w:lang w:val="en-GB"/>
              </w:rPr>
            </w:pPr>
            <w:r w:rsidRPr="003F5F43">
              <w:rPr>
                <w:sz w:val="20"/>
                <w:szCs w:val="20"/>
                <w:lang w:val="en-GB"/>
              </w:rPr>
              <w:t xml:space="preserve">CIPETIĆ MATO                                </w:t>
            </w:r>
          </w:p>
        </w:tc>
        <w:tc>
          <w:tcPr>
            <w:tcW w:type="dxa" w:w="1437"/>
            <w:tcBorders>
              <w:top w:space="0" w:sz="4" w:color="auto" w:val="single"/>
              <w:left w:space="0" w:sz="4" w:color="auto" w:val="single"/>
              <w:bottom w:space="0" w:sz="4" w:color="auto" w:val="single"/>
              <w:right w:space="0" w:sz="4" w:color="auto" w:val="single"/>
            </w:tcBorders>
            <w:vAlign w:val="center"/>
          </w:tcPr>
          <w:p w:rsidRDefault="008D5AA5" w:rsidP="009020DB" w:rsidR="008D5AA5" w:rsidRPr="003F5F43">
            <w:pPr>
              <w:spacing w:lineRule="auto" w:line="256"/>
              <w:jc w:val="center"/>
              <w:rPr>
                <w:sz w:val="20"/>
                <w:szCs w:val="20"/>
                <w:lang w:val="en-GB"/>
              </w:rPr>
            </w:pPr>
            <w:r w:rsidRPr="003F5F43">
              <w:rPr>
                <w:sz w:val="20"/>
                <w:szCs w:val="20"/>
                <w:lang w:val="en-GB"/>
              </w:rPr>
              <w:t>90904965579</w:t>
            </w:r>
          </w:p>
        </w:tc>
        <w:tc>
          <w:tcPr>
            <w:tcW w:type="dxa" w:w="3220"/>
            <w:tcBorders>
              <w:top w:space="0" w:sz="4" w:color="auto" w:val="single"/>
              <w:left w:space="0" w:sz="4" w:color="auto" w:val="single"/>
              <w:bottom w:space="0" w:sz="4" w:color="auto" w:val="single"/>
              <w:right w:space="0" w:sz="4" w:color="auto" w:val="single"/>
            </w:tcBorders>
            <w:vAlign w:val="center"/>
          </w:tcPr>
          <w:p w:rsidRDefault="008D5AA5" w:rsidP="009020DB" w:rsidR="008D5AA5" w:rsidRPr="003F5F43">
            <w:pPr>
              <w:spacing w:lineRule="auto" w:line="256"/>
              <w:jc w:val="center"/>
              <w:rPr>
                <w:sz w:val="20"/>
                <w:szCs w:val="20"/>
                <w:lang w:val="en-GB"/>
              </w:rPr>
            </w:pPr>
            <w:r w:rsidRPr="003F5F43">
              <w:rPr>
                <w:sz w:val="20"/>
                <w:szCs w:val="20"/>
                <w:lang w:val="en-GB"/>
              </w:rPr>
              <w:t xml:space="preserve">Put </w:t>
            </w:r>
            <w:proofErr w:type="spellStart"/>
            <w:r w:rsidRPr="003F5F43">
              <w:rPr>
                <w:sz w:val="20"/>
                <w:szCs w:val="20"/>
                <w:lang w:val="en-GB"/>
              </w:rPr>
              <w:t>Bandirice</w:t>
            </w:r>
            <w:proofErr w:type="spellEnd"/>
            <w:r w:rsidRPr="003F5F43">
              <w:rPr>
                <w:sz w:val="20"/>
                <w:szCs w:val="20"/>
                <w:lang w:val="en-GB"/>
              </w:rPr>
              <w:t xml:space="preserve"> 25, Vis</w:t>
            </w:r>
          </w:p>
        </w:tc>
        <w:tc>
          <w:tcPr>
            <w:tcW w:type="dxa" w:w="1418"/>
            <w:tcBorders>
              <w:top w:space="0" w:sz="4" w:color="auto" w:val="single"/>
              <w:left w:space="0" w:sz="4" w:color="auto" w:val="single"/>
              <w:bottom w:space="0" w:sz="4" w:color="auto" w:val="single"/>
              <w:right w:space="0" w:sz="4" w:color="auto" w:val="single"/>
            </w:tcBorders>
            <w:vAlign w:val="center"/>
          </w:tcPr>
          <w:p w:rsidRDefault="008D5AA5" w:rsidP="009020DB" w:rsidR="008D5AA5" w:rsidRPr="003F5F43">
            <w:pPr>
              <w:spacing w:lineRule="auto" w:line="256"/>
              <w:jc w:val="center"/>
              <w:rPr>
                <w:sz w:val="20"/>
                <w:szCs w:val="20"/>
                <w:lang w:val="en-GB"/>
              </w:rPr>
            </w:pPr>
            <w:r w:rsidRPr="003F5F43">
              <w:rPr>
                <w:sz w:val="20"/>
                <w:szCs w:val="20"/>
                <w:lang w:val="en-GB"/>
              </w:rPr>
              <w:t>17.865,90</w:t>
            </w:r>
          </w:p>
        </w:tc>
      </w:tr>
      <w:tr w:rsidTr="009020DB" w:rsidR="008D5AA5" w:rsidRPr="003F5F43">
        <w:trPr>
          <w:trHeight w:val="397"/>
          <w:jc w:val="center"/>
        </w:trPr>
        <w:tc>
          <w:tcPr>
            <w:tcW w:type="dxa" w:w="483"/>
            <w:tcBorders>
              <w:top w:space="0" w:sz="4" w:color="auto" w:val="single"/>
              <w:left w:space="0" w:sz="4" w:color="auto" w:val="single"/>
              <w:bottom w:space="0" w:sz="4" w:color="auto" w:val="single"/>
              <w:right w:space="0" w:sz="4" w:color="auto" w:val="single"/>
            </w:tcBorders>
            <w:vAlign w:val="center"/>
            <w:hideMark/>
          </w:tcPr>
          <w:p w:rsidRDefault="008D5AA5" w:rsidP="009020DB" w:rsidR="008D5AA5">
            <w:pPr>
              <w:jc w:val="center"/>
              <w:rPr>
                <w:sz w:val="20"/>
                <w:szCs w:val="20"/>
                <w:lang w:eastAsia="hr-HR"/>
              </w:rPr>
            </w:pPr>
            <w:r>
              <w:rPr>
                <w:sz w:val="20"/>
                <w:szCs w:val="20"/>
                <w:lang w:eastAsia="hr-HR"/>
              </w:rPr>
              <w:t>12.</w:t>
            </w:r>
          </w:p>
        </w:tc>
        <w:tc>
          <w:tcPr>
            <w:tcW w:type="dxa" w:w="2577"/>
            <w:tcBorders>
              <w:top w:space="0" w:sz="4" w:color="auto" w:val="single"/>
              <w:left w:space="0" w:sz="4" w:color="auto" w:val="single"/>
              <w:bottom w:space="0" w:sz="4" w:color="auto" w:val="single"/>
              <w:right w:space="0" w:sz="4" w:color="auto" w:val="single"/>
            </w:tcBorders>
            <w:vAlign w:val="center"/>
          </w:tcPr>
          <w:p w:rsidRDefault="008D5AA5" w:rsidP="009020DB" w:rsidR="008D5AA5" w:rsidRPr="003F5F43">
            <w:pPr>
              <w:spacing w:lineRule="auto" w:line="256"/>
              <w:jc w:val="center"/>
              <w:rPr>
                <w:sz w:val="20"/>
                <w:szCs w:val="20"/>
                <w:lang w:val="en-GB"/>
              </w:rPr>
            </w:pPr>
            <w:r w:rsidRPr="003F5F43">
              <w:rPr>
                <w:sz w:val="20"/>
                <w:szCs w:val="20"/>
                <w:lang w:val="en-GB"/>
              </w:rPr>
              <w:t xml:space="preserve">KINKUŠIĆ INGA                                                                                                                                     </w:t>
            </w:r>
          </w:p>
        </w:tc>
        <w:tc>
          <w:tcPr>
            <w:tcW w:type="dxa" w:w="1437"/>
            <w:tcBorders>
              <w:top w:space="0" w:sz="4" w:color="auto" w:val="single"/>
              <w:left w:space="0" w:sz="4" w:color="auto" w:val="single"/>
              <w:bottom w:space="0" w:sz="4" w:color="auto" w:val="single"/>
              <w:right w:space="0" w:sz="4" w:color="auto" w:val="single"/>
            </w:tcBorders>
            <w:vAlign w:val="center"/>
          </w:tcPr>
          <w:p w:rsidRDefault="008D5AA5" w:rsidP="009020DB" w:rsidR="008D5AA5" w:rsidRPr="003F5F43">
            <w:pPr>
              <w:spacing w:lineRule="auto" w:line="256"/>
              <w:jc w:val="center"/>
              <w:rPr>
                <w:sz w:val="20"/>
                <w:szCs w:val="20"/>
                <w:lang w:val="en-GB"/>
              </w:rPr>
            </w:pPr>
            <w:r w:rsidRPr="003F5F43">
              <w:rPr>
                <w:sz w:val="20"/>
                <w:szCs w:val="20"/>
                <w:lang w:val="en-GB"/>
              </w:rPr>
              <w:t>48725553142</w:t>
            </w:r>
          </w:p>
        </w:tc>
        <w:tc>
          <w:tcPr>
            <w:tcW w:type="dxa" w:w="3220"/>
            <w:tcBorders>
              <w:top w:space="0" w:sz="4" w:color="auto" w:val="single"/>
              <w:left w:space="0" w:sz="4" w:color="auto" w:val="single"/>
              <w:bottom w:space="0" w:sz="4" w:color="auto" w:val="single"/>
              <w:right w:space="0" w:sz="4" w:color="auto" w:val="single"/>
            </w:tcBorders>
            <w:vAlign w:val="center"/>
          </w:tcPr>
          <w:p w:rsidRDefault="008D5AA5" w:rsidP="009020DB" w:rsidR="008D5AA5" w:rsidRPr="003F5F43">
            <w:pPr>
              <w:spacing w:lineRule="auto" w:line="256"/>
              <w:jc w:val="center"/>
              <w:rPr>
                <w:sz w:val="20"/>
                <w:szCs w:val="20"/>
                <w:lang w:val="en-GB"/>
              </w:rPr>
            </w:pPr>
            <w:proofErr w:type="spellStart"/>
            <w:r w:rsidRPr="003F5F43">
              <w:rPr>
                <w:sz w:val="20"/>
                <w:szCs w:val="20"/>
                <w:lang w:val="en-GB"/>
              </w:rPr>
              <w:t>Obala</w:t>
            </w:r>
            <w:proofErr w:type="spellEnd"/>
            <w:r w:rsidRPr="003F5F43">
              <w:rPr>
                <w:sz w:val="20"/>
                <w:szCs w:val="20"/>
                <w:lang w:val="en-GB"/>
              </w:rPr>
              <w:t xml:space="preserve"> </w:t>
            </w:r>
            <w:proofErr w:type="spellStart"/>
            <w:r w:rsidRPr="003F5F43">
              <w:rPr>
                <w:sz w:val="20"/>
                <w:szCs w:val="20"/>
                <w:lang w:val="en-GB"/>
              </w:rPr>
              <w:t>Svetog</w:t>
            </w:r>
            <w:proofErr w:type="spellEnd"/>
            <w:r w:rsidRPr="003F5F43">
              <w:rPr>
                <w:sz w:val="20"/>
                <w:szCs w:val="20"/>
                <w:lang w:val="en-GB"/>
              </w:rPr>
              <w:t xml:space="preserve"> </w:t>
            </w:r>
            <w:proofErr w:type="spellStart"/>
            <w:r w:rsidRPr="003F5F43">
              <w:rPr>
                <w:sz w:val="20"/>
                <w:szCs w:val="20"/>
                <w:lang w:val="en-GB"/>
              </w:rPr>
              <w:t>Jurja</w:t>
            </w:r>
            <w:proofErr w:type="spellEnd"/>
            <w:r w:rsidRPr="003F5F43">
              <w:rPr>
                <w:sz w:val="20"/>
                <w:szCs w:val="20"/>
                <w:lang w:val="en-GB"/>
              </w:rPr>
              <w:t xml:space="preserve"> 6, Vis</w:t>
            </w:r>
          </w:p>
        </w:tc>
        <w:tc>
          <w:tcPr>
            <w:tcW w:type="dxa" w:w="1418"/>
            <w:tcBorders>
              <w:top w:space="0" w:sz="4" w:color="auto" w:val="single"/>
              <w:left w:space="0" w:sz="4" w:color="auto" w:val="single"/>
              <w:bottom w:space="0" w:sz="4" w:color="auto" w:val="single"/>
              <w:right w:space="0" w:sz="4" w:color="auto" w:val="single"/>
            </w:tcBorders>
            <w:vAlign w:val="center"/>
          </w:tcPr>
          <w:p w:rsidRDefault="008D5AA5" w:rsidP="009020DB" w:rsidR="008D5AA5" w:rsidRPr="003F5F43">
            <w:pPr>
              <w:spacing w:lineRule="auto" w:line="256"/>
              <w:jc w:val="center"/>
              <w:rPr>
                <w:sz w:val="20"/>
                <w:szCs w:val="20"/>
                <w:lang w:val="en-GB"/>
              </w:rPr>
            </w:pPr>
            <w:r w:rsidRPr="003F5F43">
              <w:rPr>
                <w:sz w:val="20"/>
                <w:szCs w:val="20"/>
                <w:lang w:val="en-GB"/>
              </w:rPr>
              <w:t>18.813,31</w:t>
            </w:r>
          </w:p>
        </w:tc>
      </w:tr>
      <w:tr w:rsidTr="009020DB" w:rsidR="008D5AA5" w:rsidRPr="003F5F43">
        <w:trPr>
          <w:trHeight w:val="397"/>
          <w:jc w:val="center"/>
        </w:trPr>
        <w:tc>
          <w:tcPr>
            <w:tcW w:type="dxa" w:w="483"/>
            <w:tcBorders>
              <w:top w:space="0" w:sz="4" w:color="auto" w:val="single"/>
              <w:left w:space="0" w:sz="4" w:color="auto" w:val="single"/>
              <w:bottom w:space="0" w:sz="4" w:color="auto" w:val="single"/>
              <w:right w:space="0" w:sz="4" w:color="auto" w:val="single"/>
            </w:tcBorders>
            <w:vAlign w:val="center"/>
            <w:hideMark/>
          </w:tcPr>
          <w:p w:rsidRDefault="008D5AA5" w:rsidP="009020DB" w:rsidR="008D5AA5">
            <w:pPr>
              <w:jc w:val="center"/>
              <w:rPr>
                <w:sz w:val="20"/>
                <w:szCs w:val="20"/>
                <w:lang w:eastAsia="hr-HR"/>
              </w:rPr>
            </w:pPr>
            <w:r>
              <w:rPr>
                <w:sz w:val="20"/>
                <w:szCs w:val="20"/>
                <w:lang w:eastAsia="hr-HR"/>
              </w:rPr>
              <w:t>13.</w:t>
            </w:r>
          </w:p>
        </w:tc>
        <w:tc>
          <w:tcPr>
            <w:tcW w:type="dxa" w:w="2577"/>
            <w:tcBorders>
              <w:top w:space="0" w:sz="4" w:color="auto" w:val="single"/>
              <w:left w:space="0" w:sz="4" w:color="auto" w:val="single"/>
              <w:bottom w:space="0" w:sz="4" w:color="auto" w:val="single"/>
              <w:right w:space="0" w:sz="4" w:color="auto" w:val="single"/>
            </w:tcBorders>
            <w:vAlign w:val="center"/>
          </w:tcPr>
          <w:p w:rsidRDefault="008D5AA5" w:rsidP="009020DB" w:rsidR="008D5AA5" w:rsidRPr="003F5F43">
            <w:pPr>
              <w:spacing w:lineRule="auto" w:line="256"/>
              <w:jc w:val="center"/>
              <w:rPr>
                <w:sz w:val="20"/>
                <w:szCs w:val="20"/>
                <w:lang w:val="en-GB"/>
              </w:rPr>
            </w:pPr>
            <w:r w:rsidRPr="003F5F43">
              <w:rPr>
                <w:sz w:val="20"/>
                <w:szCs w:val="20"/>
                <w:lang w:val="en-GB"/>
              </w:rPr>
              <w:t xml:space="preserve">SVILIČIĆ MAJA                                </w:t>
            </w:r>
          </w:p>
        </w:tc>
        <w:tc>
          <w:tcPr>
            <w:tcW w:type="dxa" w:w="1437"/>
            <w:tcBorders>
              <w:top w:space="0" w:sz="4" w:color="auto" w:val="single"/>
              <w:left w:space="0" w:sz="4" w:color="auto" w:val="single"/>
              <w:bottom w:space="0" w:sz="4" w:color="auto" w:val="single"/>
              <w:right w:space="0" w:sz="4" w:color="auto" w:val="single"/>
            </w:tcBorders>
            <w:vAlign w:val="center"/>
          </w:tcPr>
          <w:p w:rsidRDefault="008D5AA5" w:rsidP="009020DB" w:rsidR="008D5AA5" w:rsidRPr="003F5F43">
            <w:pPr>
              <w:spacing w:lineRule="auto" w:line="256"/>
              <w:jc w:val="center"/>
              <w:rPr>
                <w:sz w:val="20"/>
                <w:szCs w:val="20"/>
                <w:lang w:val="en-GB"/>
              </w:rPr>
            </w:pPr>
            <w:r w:rsidRPr="003F5F43">
              <w:rPr>
                <w:sz w:val="20"/>
                <w:szCs w:val="20"/>
                <w:lang w:val="en-GB"/>
              </w:rPr>
              <w:t>30534217003</w:t>
            </w:r>
          </w:p>
        </w:tc>
        <w:tc>
          <w:tcPr>
            <w:tcW w:type="dxa" w:w="3220"/>
            <w:tcBorders>
              <w:top w:space="0" w:sz="4" w:color="auto" w:val="single"/>
              <w:left w:space="0" w:sz="4" w:color="auto" w:val="single"/>
              <w:bottom w:space="0" w:sz="4" w:color="auto" w:val="single"/>
              <w:right w:space="0" w:sz="4" w:color="auto" w:val="single"/>
            </w:tcBorders>
            <w:vAlign w:val="center"/>
          </w:tcPr>
          <w:p w:rsidRDefault="008D5AA5" w:rsidP="009020DB" w:rsidR="008D5AA5" w:rsidRPr="003F5F43">
            <w:pPr>
              <w:spacing w:lineRule="auto" w:line="256"/>
              <w:jc w:val="center"/>
              <w:rPr>
                <w:sz w:val="20"/>
                <w:szCs w:val="20"/>
                <w:lang w:val="en-GB"/>
              </w:rPr>
            </w:pPr>
            <w:r w:rsidRPr="003F5F43">
              <w:rPr>
                <w:sz w:val="20"/>
                <w:szCs w:val="20"/>
                <w:lang w:val="en-GB"/>
              </w:rPr>
              <w:t xml:space="preserve"> </w:t>
            </w:r>
            <w:proofErr w:type="spellStart"/>
            <w:r w:rsidRPr="003F5F43">
              <w:rPr>
                <w:sz w:val="20"/>
                <w:szCs w:val="20"/>
                <w:lang w:val="en-GB"/>
              </w:rPr>
              <w:t>Obala</w:t>
            </w:r>
            <w:proofErr w:type="spellEnd"/>
            <w:r w:rsidRPr="003F5F43">
              <w:rPr>
                <w:sz w:val="20"/>
                <w:szCs w:val="20"/>
                <w:lang w:val="en-GB"/>
              </w:rPr>
              <w:t xml:space="preserve"> </w:t>
            </w:r>
            <w:proofErr w:type="spellStart"/>
            <w:r w:rsidRPr="003F5F43">
              <w:rPr>
                <w:sz w:val="20"/>
                <w:szCs w:val="20"/>
                <w:lang w:val="en-GB"/>
              </w:rPr>
              <w:t>Svetog</w:t>
            </w:r>
            <w:proofErr w:type="spellEnd"/>
            <w:r w:rsidRPr="003F5F43">
              <w:rPr>
                <w:sz w:val="20"/>
                <w:szCs w:val="20"/>
                <w:lang w:val="en-GB"/>
              </w:rPr>
              <w:t xml:space="preserve"> Jurja1, Vis</w:t>
            </w:r>
          </w:p>
        </w:tc>
        <w:tc>
          <w:tcPr>
            <w:tcW w:type="dxa" w:w="1418"/>
            <w:tcBorders>
              <w:top w:space="0" w:sz="4" w:color="auto" w:val="single"/>
              <w:left w:space="0" w:sz="4" w:color="auto" w:val="single"/>
              <w:bottom w:space="0" w:sz="4" w:color="auto" w:val="single"/>
              <w:right w:space="0" w:sz="4" w:color="auto" w:val="single"/>
            </w:tcBorders>
            <w:vAlign w:val="center"/>
          </w:tcPr>
          <w:p w:rsidRDefault="008D5AA5" w:rsidP="009020DB" w:rsidR="008D5AA5" w:rsidRPr="003F5F43">
            <w:pPr>
              <w:spacing w:lineRule="auto" w:line="256"/>
              <w:jc w:val="center"/>
              <w:rPr>
                <w:sz w:val="20"/>
                <w:szCs w:val="20"/>
                <w:lang w:val="en-GB"/>
              </w:rPr>
            </w:pPr>
            <w:r w:rsidRPr="003F5F43">
              <w:rPr>
                <w:sz w:val="20"/>
                <w:szCs w:val="20"/>
                <w:lang w:val="en-GB"/>
              </w:rPr>
              <w:t>15.639,88</w:t>
            </w:r>
          </w:p>
        </w:tc>
      </w:tr>
      <w:tr w:rsidTr="009020DB" w:rsidR="008D5AA5" w:rsidRPr="003F5F43">
        <w:trPr>
          <w:trHeight w:val="397"/>
          <w:jc w:val="center"/>
        </w:trPr>
        <w:tc>
          <w:tcPr>
            <w:tcW w:type="dxa" w:w="483"/>
            <w:tcBorders>
              <w:top w:space="0" w:sz="4" w:color="auto" w:val="single"/>
              <w:left w:space="0" w:sz="4" w:color="auto" w:val="single"/>
              <w:bottom w:space="0" w:sz="4" w:color="auto" w:val="single"/>
              <w:right w:space="0" w:sz="4" w:color="auto" w:val="single"/>
            </w:tcBorders>
            <w:vAlign w:val="center"/>
            <w:hideMark/>
          </w:tcPr>
          <w:p w:rsidRDefault="008D5AA5" w:rsidP="009020DB" w:rsidR="008D5AA5">
            <w:pPr>
              <w:jc w:val="center"/>
              <w:rPr>
                <w:sz w:val="20"/>
                <w:szCs w:val="20"/>
                <w:lang w:eastAsia="hr-HR"/>
              </w:rPr>
            </w:pPr>
            <w:r>
              <w:rPr>
                <w:sz w:val="20"/>
                <w:szCs w:val="20"/>
                <w:lang w:eastAsia="hr-HR"/>
              </w:rPr>
              <w:t>14.</w:t>
            </w:r>
          </w:p>
        </w:tc>
        <w:tc>
          <w:tcPr>
            <w:tcW w:type="dxa" w:w="2577"/>
            <w:tcBorders>
              <w:top w:space="0" w:sz="4" w:color="auto" w:val="single"/>
              <w:left w:space="0" w:sz="4" w:color="auto" w:val="single"/>
              <w:bottom w:space="0" w:sz="4" w:color="auto" w:val="single"/>
              <w:right w:space="0" w:sz="4" w:color="auto" w:val="single"/>
            </w:tcBorders>
            <w:vAlign w:val="center"/>
          </w:tcPr>
          <w:p w:rsidRDefault="008D5AA5" w:rsidP="009020DB" w:rsidR="008D5AA5" w:rsidRPr="003F5F43">
            <w:pPr>
              <w:spacing w:lineRule="auto" w:line="256"/>
              <w:jc w:val="center"/>
              <w:rPr>
                <w:sz w:val="20"/>
                <w:szCs w:val="20"/>
                <w:lang w:val="en-GB"/>
              </w:rPr>
            </w:pPr>
            <w:r w:rsidRPr="003F5F43">
              <w:rPr>
                <w:sz w:val="20"/>
                <w:szCs w:val="20"/>
                <w:lang w:val="en-GB"/>
              </w:rPr>
              <w:t xml:space="preserve">NOŽINA ĐURĐICA                        </w:t>
            </w:r>
          </w:p>
        </w:tc>
        <w:tc>
          <w:tcPr>
            <w:tcW w:type="dxa" w:w="1437"/>
            <w:tcBorders>
              <w:top w:space="0" w:sz="4" w:color="auto" w:val="single"/>
              <w:left w:space="0" w:sz="4" w:color="auto" w:val="single"/>
              <w:bottom w:space="0" w:sz="4" w:color="auto" w:val="single"/>
              <w:right w:space="0" w:sz="4" w:color="auto" w:val="single"/>
            </w:tcBorders>
            <w:vAlign w:val="center"/>
          </w:tcPr>
          <w:p w:rsidRDefault="008D5AA5" w:rsidP="009020DB" w:rsidR="008D5AA5" w:rsidRPr="003F5F43">
            <w:pPr>
              <w:spacing w:lineRule="auto" w:line="256"/>
              <w:jc w:val="center"/>
              <w:rPr>
                <w:sz w:val="20"/>
                <w:szCs w:val="20"/>
                <w:lang w:val="en-GB"/>
              </w:rPr>
            </w:pPr>
            <w:r w:rsidRPr="003F5F43">
              <w:rPr>
                <w:sz w:val="20"/>
                <w:szCs w:val="20"/>
                <w:lang w:val="en-GB"/>
              </w:rPr>
              <w:t>34046262878</w:t>
            </w:r>
          </w:p>
        </w:tc>
        <w:tc>
          <w:tcPr>
            <w:tcW w:type="dxa" w:w="3220"/>
            <w:tcBorders>
              <w:top w:space="0" w:sz="4" w:color="auto" w:val="single"/>
              <w:left w:space="0" w:sz="4" w:color="auto" w:val="single"/>
              <w:bottom w:space="0" w:sz="4" w:color="auto" w:val="single"/>
              <w:right w:space="0" w:sz="4" w:color="auto" w:val="single"/>
            </w:tcBorders>
            <w:vAlign w:val="center"/>
          </w:tcPr>
          <w:p w:rsidRDefault="008D5AA5" w:rsidP="009020DB" w:rsidR="008D5AA5" w:rsidRPr="003F5F43">
            <w:pPr>
              <w:spacing w:lineRule="auto" w:line="256"/>
              <w:jc w:val="center"/>
              <w:rPr>
                <w:sz w:val="20"/>
                <w:szCs w:val="20"/>
                <w:lang w:val="en-GB"/>
              </w:rPr>
            </w:pPr>
            <w:proofErr w:type="spellStart"/>
            <w:r w:rsidRPr="003F5F43">
              <w:rPr>
                <w:sz w:val="20"/>
                <w:szCs w:val="20"/>
                <w:lang w:val="en-GB"/>
              </w:rPr>
              <w:t>Vukovarska</w:t>
            </w:r>
            <w:proofErr w:type="spellEnd"/>
            <w:r w:rsidRPr="003F5F43">
              <w:rPr>
                <w:sz w:val="20"/>
                <w:szCs w:val="20"/>
                <w:lang w:val="en-GB"/>
              </w:rPr>
              <w:t xml:space="preserve"> 5, Vis</w:t>
            </w:r>
          </w:p>
        </w:tc>
        <w:tc>
          <w:tcPr>
            <w:tcW w:type="dxa" w:w="1418"/>
            <w:tcBorders>
              <w:top w:space="0" w:sz="4" w:color="auto" w:val="single"/>
              <w:left w:space="0" w:sz="4" w:color="auto" w:val="single"/>
              <w:bottom w:space="0" w:sz="4" w:color="auto" w:val="single"/>
              <w:right w:space="0" w:sz="4" w:color="auto" w:val="single"/>
            </w:tcBorders>
            <w:vAlign w:val="center"/>
          </w:tcPr>
          <w:p w:rsidRDefault="008D5AA5" w:rsidP="009020DB" w:rsidR="008D5AA5" w:rsidRPr="003F5F43">
            <w:pPr>
              <w:spacing w:lineRule="auto" w:line="256"/>
              <w:jc w:val="center"/>
              <w:rPr>
                <w:sz w:val="20"/>
                <w:szCs w:val="20"/>
                <w:lang w:val="en-GB"/>
              </w:rPr>
            </w:pPr>
            <w:r w:rsidRPr="003F5F43">
              <w:rPr>
                <w:sz w:val="20"/>
                <w:szCs w:val="20"/>
                <w:lang w:val="en-GB"/>
              </w:rPr>
              <w:t>13.233,30</w:t>
            </w:r>
          </w:p>
        </w:tc>
      </w:tr>
      <w:tr w:rsidTr="009020DB" w:rsidR="008D5AA5" w:rsidRPr="003F5F43">
        <w:trPr>
          <w:trHeight w:val="397"/>
          <w:jc w:val="center"/>
        </w:trPr>
        <w:tc>
          <w:tcPr>
            <w:tcW w:type="dxa" w:w="483"/>
            <w:tcBorders>
              <w:top w:space="0" w:sz="4" w:color="auto" w:val="single"/>
              <w:left w:space="0" w:sz="4" w:color="auto" w:val="single"/>
              <w:bottom w:space="0" w:sz="4" w:color="auto" w:val="single"/>
              <w:right w:space="0" w:sz="4" w:color="auto" w:val="single"/>
            </w:tcBorders>
            <w:vAlign w:val="center"/>
            <w:hideMark/>
          </w:tcPr>
          <w:p w:rsidRDefault="008D5AA5" w:rsidP="009020DB" w:rsidR="008D5AA5">
            <w:pPr>
              <w:jc w:val="center"/>
              <w:rPr>
                <w:sz w:val="20"/>
                <w:szCs w:val="20"/>
                <w:lang w:eastAsia="hr-HR"/>
              </w:rPr>
            </w:pPr>
            <w:r>
              <w:rPr>
                <w:sz w:val="20"/>
                <w:szCs w:val="20"/>
                <w:lang w:eastAsia="hr-HR"/>
              </w:rPr>
              <w:t>15.</w:t>
            </w:r>
          </w:p>
        </w:tc>
        <w:tc>
          <w:tcPr>
            <w:tcW w:type="dxa" w:w="2577"/>
            <w:tcBorders>
              <w:top w:space="0" w:sz="4" w:color="auto" w:val="single"/>
              <w:left w:space="0" w:sz="4" w:color="auto" w:val="single"/>
              <w:bottom w:space="0" w:sz="4" w:color="auto" w:val="single"/>
              <w:right w:space="0" w:sz="4" w:color="auto" w:val="single"/>
            </w:tcBorders>
            <w:vAlign w:val="center"/>
          </w:tcPr>
          <w:p w:rsidRDefault="008D5AA5" w:rsidP="009020DB" w:rsidR="008D5AA5" w:rsidRPr="003F5F43">
            <w:pPr>
              <w:spacing w:lineRule="auto" w:line="256"/>
              <w:jc w:val="center"/>
              <w:rPr>
                <w:sz w:val="20"/>
                <w:szCs w:val="20"/>
                <w:lang w:val="en-GB"/>
              </w:rPr>
            </w:pPr>
            <w:r w:rsidRPr="003F5F43">
              <w:rPr>
                <w:sz w:val="20"/>
                <w:szCs w:val="20"/>
                <w:lang w:val="en-GB"/>
              </w:rPr>
              <w:t xml:space="preserve">NOŽINA ĐORĐE                            </w:t>
            </w:r>
          </w:p>
        </w:tc>
        <w:tc>
          <w:tcPr>
            <w:tcW w:type="dxa" w:w="1437"/>
            <w:tcBorders>
              <w:top w:space="0" w:sz="4" w:color="auto" w:val="single"/>
              <w:left w:space="0" w:sz="4" w:color="auto" w:val="single"/>
              <w:bottom w:space="0" w:sz="4" w:color="auto" w:val="single"/>
              <w:right w:space="0" w:sz="4" w:color="auto" w:val="single"/>
            </w:tcBorders>
            <w:vAlign w:val="center"/>
          </w:tcPr>
          <w:p w:rsidRDefault="008D5AA5" w:rsidP="009020DB" w:rsidR="008D5AA5" w:rsidRPr="003F5F43">
            <w:pPr>
              <w:spacing w:lineRule="auto" w:line="256"/>
              <w:jc w:val="center"/>
              <w:rPr>
                <w:sz w:val="20"/>
                <w:szCs w:val="20"/>
                <w:lang w:val="en-GB"/>
              </w:rPr>
            </w:pPr>
            <w:r w:rsidRPr="003F5F43">
              <w:rPr>
                <w:sz w:val="20"/>
                <w:szCs w:val="20"/>
                <w:lang w:val="en-GB"/>
              </w:rPr>
              <w:t>9106682263</w:t>
            </w:r>
          </w:p>
        </w:tc>
        <w:tc>
          <w:tcPr>
            <w:tcW w:type="dxa" w:w="3220"/>
            <w:tcBorders>
              <w:top w:space="0" w:sz="4" w:color="auto" w:val="single"/>
              <w:left w:space="0" w:sz="4" w:color="auto" w:val="single"/>
              <w:bottom w:space="0" w:sz="4" w:color="auto" w:val="single"/>
              <w:right w:space="0" w:sz="4" w:color="auto" w:val="single"/>
            </w:tcBorders>
            <w:vAlign w:val="center"/>
          </w:tcPr>
          <w:p w:rsidRDefault="008D5AA5" w:rsidP="009020DB" w:rsidR="008D5AA5" w:rsidRPr="003F5F43">
            <w:pPr>
              <w:spacing w:lineRule="auto" w:line="256"/>
              <w:jc w:val="center"/>
              <w:rPr>
                <w:sz w:val="20"/>
                <w:szCs w:val="20"/>
                <w:lang w:val="en-GB"/>
              </w:rPr>
            </w:pPr>
            <w:proofErr w:type="spellStart"/>
            <w:r w:rsidRPr="003F5F43">
              <w:rPr>
                <w:sz w:val="20"/>
                <w:szCs w:val="20"/>
                <w:lang w:val="en-GB"/>
              </w:rPr>
              <w:t>Žrtava</w:t>
            </w:r>
            <w:proofErr w:type="spellEnd"/>
            <w:r w:rsidRPr="003F5F43">
              <w:rPr>
                <w:sz w:val="20"/>
                <w:szCs w:val="20"/>
                <w:lang w:val="en-GB"/>
              </w:rPr>
              <w:t xml:space="preserve"> </w:t>
            </w:r>
            <w:proofErr w:type="spellStart"/>
            <w:r w:rsidRPr="003F5F43">
              <w:rPr>
                <w:sz w:val="20"/>
                <w:szCs w:val="20"/>
                <w:lang w:val="en-GB"/>
              </w:rPr>
              <w:t>fašizma</w:t>
            </w:r>
            <w:proofErr w:type="spellEnd"/>
            <w:r w:rsidRPr="003F5F43">
              <w:rPr>
                <w:sz w:val="20"/>
                <w:szCs w:val="20"/>
                <w:lang w:val="en-GB"/>
              </w:rPr>
              <w:t xml:space="preserve"> 3, Vis</w:t>
            </w:r>
          </w:p>
        </w:tc>
        <w:tc>
          <w:tcPr>
            <w:tcW w:type="dxa" w:w="1418"/>
            <w:tcBorders>
              <w:top w:space="0" w:sz="4" w:color="auto" w:val="single"/>
              <w:left w:space="0" w:sz="4" w:color="auto" w:val="single"/>
              <w:bottom w:space="0" w:sz="4" w:color="auto" w:val="single"/>
              <w:right w:space="0" w:sz="4" w:color="auto" w:val="single"/>
            </w:tcBorders>
            <w:vAlign w:val="center"/>
          </w:tcPr>
          <w:p w:rsidRDefault="008D5AA5" w:rsidP="009020DB" w:rsidR="008D5AA5" w:rsidRPr="003F5F43">
            <w:pPr>
              <w:spacing w:lineRule="auto" w:line="256"/>
              <w:jc w:val="center"/>
              <w:rPr>
                <w:sz w:val="20"/>
                <w:szCs w:val="20"/>
                <w:lang w:val="en-GB"/>
              </w:rPr>
            </w:pPr>
            <w:r w:rsidRPr="003F5F43">
              <w:rPr>
                <w:sz w:val="20"/>
                <w:szCs w:val="20"/>
                <w:lang w:val="en-GB"/>
              </w:rPr>
              <w:t>21.276,91</w:t>
            </w:r>
          </w:p>
        </w:tc>
      </w:tr>
      <w:tr w:rsidTr="009020DB" w:rsidR="008D5AA5" w:rsidRPr="003F5F43">
        <w:trPr>
          <w:trHeight w:val="397"/>
          <w:jc w:val="center"/>
        </w:trPr>
        <w:tc>
          <w:tcPr>
            <w:tcW w:type="dxa" w:w="483"/>
            <w:tcBorders>
              <w:top w:space="0" w:sz="4" w:color="auto" w:val="single"/>
              <w:left w:space="0" w:sz="4" w:color="auto" w:val="single"/>
              <w:bottom w:space="0" w:sz="4" w:color="auto" w:val="single"/>
              <w:right w:space="0" w:sz="4" w:color="auto" w:val="single"/>
            </w:tcBorders>
            <w:vAlign w:val="center"/>
            <w:hideMark/>
          </w:tcPr>
          <w:p w:rsidRDefault="008D5AA5" w:rsidP="009020DB" w:rsidR="008D5AA5">
            <w:pPr>
              <w:jc w:val="center"/>
              <w:rPr>
                <w:sz w:val="20"/>
                <w:szCs w:val="20"/>
                <w:lang w:eastAsia="hr-HR"/>
              </w:rPr>
            </w:pPr>
            <w:r>
              <w:rPr>
                <w:sz w:val="20"/>
                <w:szCs w:val="20"/>
                <w:lang w:eastAsia="hr-HR"/>
              </w:rPr>
              <w:t>16.</w:t>
            </w:r>
          </w:p>
        </w:tc>
        <w:tc>
          <w:tcPr>
            <w:tcW w:type="dxa" w:w="2577"/>
            <w:tcBorders>
              <w:top w:space="0" w:sz="4" w:color="auto" w:val="single"/>
              <w:left w:space="0" w:sz="4" w:color="auto" w:val="single"/>
              <w:bottom w:space="0" w:sz="4" w:color="auto" w:val="single"/>
              <w:right w:space="0" w:sz="4" w:color="auto" w:val="single"/>
            </w:tcBorders>
            <w:vAlign w:val="center"/>
          </w:tcPr>
          <w:p w:rsidRDefault="008D5AA5" w:rsidP="009020DB" w:rsidR="008D5AA5" w:rsidRPr="003F5F43">
            <w:pPr>
              <w:spacing w:lineRule="auto" w:line="256"/>
              <w:jc w:val="center"/>
              <w:rPr>
                <w:sz w:val="20"/>
                <w:szCs w:val="20"/>
                <w:lang w:val="en-GB"/>
              </w:rPr>
            </w:pPr>
            <w:r w:rsidRPr="003F5F43">
              <w:rPr>
                <w:sz w:val="20"/>
                <w:szCs w:val="20"/>
                <w:lang w:val="en-GB"/>
              </w:rPr>
              <w:t xml:space="preserve">FADIĆ JASENKA                             </w:t>
            </w:r>
          </w:p>
        </w:tc>
        <w:tc>
          <w:tcPr>
            <w:tcW w:type="dxa" w:w="1437"/>
            <w:tcBorders>
              <w:top w:space="0" w:sz="4" w:color="auto" w:val="single"/>
              <w:left w:space="0" w:sz="4" w:color="auto" w:val="single"/>
              <w:bottom w:space="0" w:sz="4" w:color="auto" w:val="single"/>
              <w:right w:space="0" w:sz="4" w:color="auto" w:val="single"/>
            </w:tcBorders>
            <w:vAlign w:val="center"/>
          </w:tcPr>
          <w:p w:rsidRDefault="008D5AA5" w:rsidP="009020DB" w:rsidR="008D5AA5" w:rsidRPr="003F5F43">
            <w:pPr>
              <w:spacing w:lineRule="auto" w:line="256"/>
              <w:jc w:val="center"/>
              <w:rPr>
                <w:sz w:val="20"/>
                <w:szCs w:val="20"/>
                <w:lang w:val="en-GB"/>
              </w:rPr>
            </w:pPr>
            <w:r w:rsidRPr="003F5F43">
              <w:rPr>
                <w:sz w:val="20"/>
                <w:szCs w:val="20"/>
                <w:lang w:val="en-GB"/>
              </w:rPr>
              <w:t>20963095630</w:t>
            </w:r>
          </w:p>
        </w:tc>
        <w:tc>
          <w:tcPr>
            <w:tcW w:type="dxa" w:w="3220"/>
            <w:tcBorders>
              <w:top w:space="0" w:sz="4" w:color="auto" w:val="single"/>
              <w:left w:space="0" w:sz="4" w:color="auto" w:val="single"/>
              <w:bottom w:space="0" w:sz="4" w:color="auto" w:val="single"/>
              <w:right w:space="0" w:sz="4" w:color="auto" w:val="single"/>
            </w:tcBorders>
            <w:vAlign w:val="center"/>
          </w:tcPr>
          <w:p w:rsidRDefault="008D5AA5" w:rsidP="009020DB" w:rsidR="008D5AA5" w:rsidRPr="003F5F43">
            <w:pPr>
              <w:spacing w:lineRule="auto" w:line="256"/>
              <w:jc w:val="center"/>
              <w:rPr>
                <w:sz w:val="20"/>
                <w:szCs w:val="20"/>
                <w:lang w:val="en-GB"/>
              </w:rPr>
            </w:pPr>
            <w:proofErr w:type="spellStart"/>
            <w:r w:rsidRPr="003F5F43">
              <w:rPr>
                <w:sz w:val="20"/>
                <w:szCs w:val="20"/>
                <w:lang w:val="en-GB"/>
              </w:rPr>
              <w:t>Obala</w:t>
            </w:r>
            <w:proofErr w:type="spellEnd"/>
            <w:r w:rsidRPr="003F5F43">
              <w:rPr>
                <w:sz w:val="20"/>
                <w:szCs w:val="20"/>
                <w:lang w:val="en-GB"/>
              </w:rPr>
              <w:t xml:space="preserve"> </w:t>
            </w:r>
            <w:proofErr w:type="spellStart"/>
            <w:r w:rsidRPr="003F5F43">
              <w:rPr>
                <w:sz w:val="20"/>
                <w:szCs w:val="20"/>
                <w:lang w:val="en-GB"/>
              </w:rPr>
              <w:t>Svetog</w:t>
            </w:r>
            <w:proofErr w:type="spellEnd"/>
            <w:r w:rsidRPr="003F5F43">
              <w:rPr>
                <w:sz w:val="20"/>
                <w:szCs w:val="20"/>
                <w:lang w:val="en-GB"/>
              </w:rPr>
              <w:t xml:space="preserve"> </w:t>
            </w:r>
            <w:proofErr w:type="spellStart"/>
            <w:r w:rsidRPr="003F5F43">
              <w:rPr>
                <w:sz w:val="20"/>
                <w:szCs w:val="20"/>
                <w:lang w:val="en-GB"/>
              </w:rPr>
              <w:t>Jurja</w:t>
            </w:r>
            <w:proofErr w:type="spellEnd"/>
            <w:r w:rsidRPr="003F5F43">
              <w:rPr>
                <w:sz w:val="20"/>
                <w:szCs w:val="20"/>
                <w:lang w:val="en-GB"/>
              </w:rPr>
              <w:t xml:space="preserve"> 10, Vis</w:t>
            </w:r>
          </w:p>
        </w:tc>
        <w:tc>
          <w:tcPr>
            <w:tcW w:type="dxa" w:w="1418"/>
            <w:tcBorders>
              <w:top w:space="0" w:sz="4" w:color="auto" w:val="single"/>
              <w:left w:space="0" w:sz="4" w:color="auto" w:val="single"/>
              <w:bottom w:space="0" w:sz="4" w:color="auto" w:val="single"/>
              <w:right w:space="0" w:sz="4" w:color="auto" w:val="single"/>
            </w:tcBorders>
            <w:vAlign w:val="center"/>
          </w:tcPr>
          <w:p w:rsidRDefault="008D5AA5" w:rsidP="009020DB" w:rsidR="008D5AA5" w:rsidRPr="003F5F43">
            <w:pPr>
              <w:spacing w:lineRule="auto" w:line="256"/>
              <w:jc w:val="center"/>
              <w:rPr>
                <w:sz w:val="20"/>
                <w:szCs w:val="20"/>
                <w:lang w:val="en-GB"/>
              </w:rPr>
            </w:pPr>
            <w:r w:rsidRPr="003F5F43">
              <w:rPr>
                <w:sz w:val="20"/>
                <w:szCs w:val="20"/>
                <w:lang w:val="en-GB"/>
              </w:rPr>
              <w:t>19.119,79</w:t>
            </w:r>
          </w:p>
        </w:tc>
      </w:tr>
      <w:tr w:rsidTr="009020DB" w:rsidR="008D5AA5" w:rsidRPr="003F5F43">
        <w:trPr>
          <w:trHeight w:val="397"/>
          <w:jc w:val="center"/>
        </w:trPr>
        <w:tc>
          <w:tcPr>
            <w:tcW w:type="dxa" w:w="483"/>
            <w:tcBorders>
              <w:top w:space="0" w:sz="4" w:color="auto" w:val="single"/>
              <w:left w:space="0" w:sz="4" w:color="auto" w:val="single"/>
              <w:bottom w:space="0" w:sz="4" w:color="auto" w:val="single"/>
              <w:right w:space="0" w:sz="4" w:color="auto" w:val="single"/>
            </w:tcBorders>
            <w:vAlign w:val="center"/>
            <w:hideMark/>
          </w:tcPr>
          <w:p w:rsidRDefault="008D5AA5" w:rsidP="009020DB" w:rsidR="008D5AA5">
            <w:pPr>
              <w:jc w:val="center"/>
              <w:rPr>
                <w:sz w:val="20"/>
                <w:szCs w:val="20"/>
                <w:lang w:eastAsia="hr-HR"/>
              </w:rPr>
            </w:pPr>
            <w:r>
              <w:rPr>
                <w:sz w:val="20"/>
                <w:szCs w:val="20"/>
                <w:lang w:eastAsia="hr-HR"/>
              </w:rPr>
              <w:t>17.</w:t>
            </w:r>
          </w:p>
        </w:tc>
        <w:tc>
          <w:tcPr>
            <w:tcW w:type="dxa" w:w="2577"/>
            <w:tcBorders>
              <w:top w:space="0" w:sz="4" w:color="auto" w:val="single"/>
              <w:left w:space="0" w:sz="4" w:color="auto" w:val="single"/>
              <w:bottom w:space="0" w:sz="4" w:color="auto" w:val="single"/>
              <w:right w:space="0" w:sz="4" w:color="auto" w:val="single"/>
            </w:tcBorders>
            <w:vAlign w:val="center"/>
          </w:tcPr>
          <w:p w:rsidRDefault="008D5AA5" w:rsidP="009020DB" w:rsidR="008D5AA5" w:rsidRPr="003F5F43">
            <w:pPr>
              <w:spacing w:lineRule="auto" w:line="256"/>
              <w:jc w:val="center"/>
              <w:rPr>
                <w:sz w:val="20"/>
                <w:szCs w:val="20"/>
                <w:lang w:val="en-GB"/>
              </w:rPr>
            </w:pPr>
            <w:r w:rsidRPr="003F5F43">
              <w:rPr>
                <w:sz w:val="20"/>
                <w:szCs w:val="20"/>
                <w:lang w:val="en-GB"/>
              </w:rPr>
              <w:t xml:space="preserve">SVILIČIĆ DARIJA                             </w:t>
            </w:r>
          </w:p>
        </w:tc>
        <w:tc>
          <w:tcPr>
            <w:tcW w:type="dxa" w:w="1437"/>
            <w:tcBorders>
              <w:top w:space="0" w:sz="4" w:color="auto" w:val="single"/>
              <w:left w:space="0" w:sz="4" w:color="auto" w:val="single"/>
              <w:bottom w:space="0" w:sz="4" w:color="auto" w:val="single"/>
              <w:right w:space="0" w:sz="4" w:color="auto" w:val="single"/>
            </w:tcBorders>
            <w:vAlign w:val="center"/>
          </w:tcPr>
          <w:p w:rsidRDefault="008D5AA5" w:rsidP="009020DB" w:rsidR="008D5AA5" w:rsidRPr="003F5F43">
            <w:pPr>
              <w:spacing w:lineRule="auto" w:line="256"/>
              <w:jc w:val="center"/>
              <w:rPr>
                <w:sz w:val="20"/>
                <w:szCs w:val="20"/>
                <w:lang w:val="en-GB"/>
              </w:rPr>
            </w:pPr>
            <w:r w:rsidRPr="003F5F43">
              <w:rPr>
                <w:sz w:val="20"/>
                <w:szCs w:val="20"/>
                <w:lang w:val="en-GB"/>
              </w:rPr>
              <w:t>87578239736</w:t>
            </w:r>
          </w:p>
        </w:tc>
        <w:tc>
          <w:tcPr>
            <w:tcW w:type="dxa" w:w="3220"/>
            <w:tcBorders>
              <w:top w:space="0" w:sz="4" w:color="auto" w:val="single"/>
              <w:left w:space="0" w:sz="4" w:color="auto" w:val="single"/>
              <w:bottom w:space="0" w:sz="4" w:color="auto" w:val="single"/>
              <w:right w:space="0" w:sz="4" w:color="auto" w:val="single"/>
            </w:tcBorders>
            <w:vAlign w:val="center"/>
          </w:tcPr>
          <w:p w:rsidRDefault="008D5AA5" w:rsidP="009020DB" w:rsidR="008D5AA5" w:rsidRPr="003F5F43">
            <w:pPr>
              <w:spacing w:lineRule="auto" w:line="256"/>
              <w:jc w:val="center"/>
              <w:rPr>
                <w:sz w:val="20"/>
                <w:szCs w:val="20"/>
                <w:lang w:val="en-GB"/>
              </w:rPr>
            </w:pPr>
            <w:r w:rsidRPr="003F5F43">
              <w:rPr>
                <w:sz w:val="20"/>
                <w:szCs w:val="20"/>
                <w:lang w:val="en-GB"/>
              </w:rPr>
              <w:t xml:space="preserve">Bana </w:t>
            </w:r>
            <w:proofErr w:type="spellStart"/>
            <w:r w:rsidRPr="003F5F43">
              <w:rPr>
                <w:sz w:val="20"/>
                <w:szCs w:val="20"/>
                <w:lang w:val="en-GB"/>
              </w:rPr>
              <w:t>Jelačića</w:t>
            </w:r>
            <w:proofErr w:type="spellEnd"/>
            <w:r w:rsidRPr="003F5F43">
              <w:rPr>
                <w:sz w:val="20"/>
                <w:szCs w:val="20"/>
                <w:lang w:val="en-GB"/>
              </w:rPr>
              <w:t xml:space="preserve"> 50, Vis</w:t>
            </w:r>
          </w:p>
        </w:tc>
        <w:tc>
          <w:tcPr>
            <w:tcW w:type="dxa" w:w="1418"/>
            <w:tcBorders>
              <w:top w:space="0" w:sz="4" w:color="auto" w:val="single"/>
              <w:left w:space="0" w:sz="4" w:color="auto" w:val="single"/>
              <w:bottom w:space="0" w:sz="4" w:color="auto" w:val="single"/>
              <w:right w:space="0" w:sz="4" w:color="auto" w:val="single"/>
            </w:tcBorders>
            <w:vAlign w:val="center"/>
          </w:tcPr>
          <w:p w:rsidRDefault="008D5AA5" w:rsidP="009020DB" w:rsidR="008D5AA5" w:rsidRPr="003F5F43">
            <w:pPr>
              <w:spacing w:lineRule="auto" w:line="256"/>
              <w:jc w:val="center"/>
              <w:rPr>
                <w:sz w:val="20"/>
                <w:szCs w:val="20"/>
                <w:lang w:val="en-GB"/>
              </w:rPr>
            </w:pPr>
            <w:r w:rsidRPr="003F5F43">
              <w:rPr>
                <w:sz w:val="20"/>
                <w:szCs w:val="20"/>
                <w:lang w:val="en-GB"/>
              </w:rPr>
              <w:t>17.354,34</w:t>
            </w:r>
          </w:p>
        </w:tc>
      </w:tr>
      <w:tr w:rsidTr="009020DB" w:rsidR="008D5AA5" w:rsidRPr="003F5F43">
        <w:trPr>
          <w:trHeight w:val="397"/>
          <w:jc w:val="center"/>
        </w:trPr>
        <w:tc>
          <w:tcPr>
            <w:tcW w:type="dxa" w:w="483"/>
            <w:tcBorders>
              <w:top w:space="0" w:sz="4" w:color="auto" w:val="single"/>
              <w:left w:space="0" w:sz="4" w:color="auto" w:val="single"/>
              <w:bottom w:space="0" w:sz="4" w:color="auto" w:val="single"/>
              <w:right w:space="0" w:sz="4" w:color="auto" w:val="single"/>
            </w:tcBorders>
            <w:vAlign w:val="center"/>
            <w:hideMark/>
          </w:tcPr>
          <w:p w:rsidRDefault="008D5AA5" w:rsidP="009020DB" w:rsidR="008D5AA5">
            <w:pPr>
              <w:jc w:val="center"/>
              <w:rPr>
                <w:sz w:val="20"/>
                <w:szCs w:val="20"/>
                <w:lang w:eastAsia="hr-HR"/>
              </w:rPr>
            </w:pPr>
            <w:r>
              <w:rPr>
                <w:sz w:val="20"/>
                <w:szCs w:val="20"/>
                <w:lang w:eastAsia="hr-HR"/>
              </w:rPr>
              <w:t>18.</w:t>
            </w:r>
          </w:p>
        </w:tc>
        <w:tc>
          <w:tcPr>
            <w:tcW w:type="dxa" w:w="2577"/>
            <w:tcBorders>
              <w:top w:space="0" w:sz="4" w:color="auto" w:val="single"/>
              <w:left w:space="0" w:sz="4" w:color="auto" w:val="single"/>
              <w:bottom w:space="0" w:sz="4" w:color="auto" w:val="single"/>
              <w:right w:space="0" w:sz="4" w:color="auto" w:val="single"/>
            </w:tcBorders>
            <w:vAlign w:val="center"/>
          </w:tcPr>
          <w:p w:rsidRDefault="008D5AA5" w:rsidP="009020DB" w:rsidR="008D5AA5" w:rsidRPr="003F5F43">
            <w:pPr>
              <w:spacing w:lineRule="auto" w:line="256"/>
              <w:jc w:val="center"/>
              <w:rPr>
                <w:sz w:val="20"/>
                <w:szCs w:val="20"/>
                <w:lang w:val="en-GB"/>
              </w:rPr>
            </w:pPr>
            <w:r w:rsidRPr="003F5F43">
              <w:rPr>
                <w:sz w:val="20"/>
                <w:szCs w:val="20"/>
                <w:lang w:val="en-GB"/>
              </w:rPr>
              <w:t xml:space="preserve">PEČAREVIĆ SEMIRA                     </w:t>
            </w:r>
          </w:p>
        </w:tc>
        <w:tc>
          <w:tcPr>
            <w:tcW w:type="dxa" w:w="1437"/>
            <w:tcBorders>
              <w:top w:space="0" w:sz="4" w:color="auto" w:val="single"/>
              <w:left w:space="0" w:sz="4" w:color="auto" w:val="single"/>
              <w:bottom w:space="0" w:sz="4" w:color="auto" w:val="single"/>
              <w:right w:space="0" w:sz="4" w:color="auto" w:val="single"/>
            </w:tcBorders>
            <w:vAlign w:val="center"/>
          </w:tcPr>
          <w:p w:rsidRDefault="008D5AA5" w:rsidP="009020DB" w:rsidR="008D5AA5" w:rsidRPr="003F5F43">
            <w:pPr>
              <w:spacing w:lineRule="auto" w:line="256"/>
              <w:jc w:val="center"/>
              <w:rPr>
                <w:sz w:val="20"/>
                <w:szCs w:val="20"/>
                <w:lang w:val="en-GB"/>
              </w:rPr>
            </w:pPr>
            <w:r w:rsidRPr="003F5F43">
              <w:rPr>
                <w:sz w:val="20"/>
                <w:szCs w:val="20"/>
                <w:lang w:val="en-GB"/>
              </w:rPr>
              <w:t>49550713188</w:t>
            </w:r>
          </w:p>
        </w:tc>
        <w:tc>
          <w:tcPr>
            <w:tcW w:type="dxa" w:w="3220"/>
            <w:tcBorders>
              <w:top w:space="0" w:sz="4" w:color="auto" w:val="single"/>
              <w:left w:space="0" w:sz="4" w:color="auto" w:val="single"/>
              <w:bottom w:space="0" w:sz="4" w:color="auto" w:val="single"/>
              <w:right w:space="0" w:sz="4" w:color="auto" w:val="single"/>
            </w:tcBorders>
            <w:vAlign w:val="center"/>
          </w:tcPr>
          <w:p w:rsidRDefault="008D5AA5" w:rsidP="009020DB" w:rsidR="008D5AA5" w:rsidRPr="003F5F43">
            <w:pPr>
              <w:spacing w:lineRule="auto" w:line="256"/>
              <w:jc w:val="center"/>
              <w:rPr>
                <w:sz w:val="20"/>
                <w:szCs w:val="20"/>
                <w:lang w:val="en-GB"/>
              </w:rPr>
            </w:pPr>
            <w:proofErr w:type="spellStart"/>
            <w:r w:rsidRPr="003F5F43">
              <w:rPr>
                <w:sz w:val="20"/>
                <w:szCs w:val="20"/>
                <w:lang w:val="en-GB"/>
              </w:rPr>
              <w:t>Lučica</w:t>
            </w:r>
            <w:proofErr w:type="spellEnd"/>
            <w:r w:rsidRPr="003F5F43">
              <w:rPr>
                <w:sz w:val="20"/>
                <w:szCs w:val="20"/>
                <w:lang w:val="en-GB"/>
              </w:rPr>
              <w:t xml:space="preserve"> 54,Vis</w:t>
            </w:r>
          </w:p>
        </w:tc>
        <w:tc>
          <w:tcPr>
            <w:tcW w:type="dxa" w:w="1418"/>
            <w:tcBorders>
              <w:top w:space="0" w:sz="4" w:color="auto" w:val="single"/>
              <w:left w:space="0" w:sz="4" w:color="auto" w:val="single"/>
              <w:bottom w:space="0" w:sz="4" w:color="auto" w:val="single"/>
              <w:right w:space="0" w:sz="4" w:color="auto" w:val="single"/>
            </w:tcBorders>
            <w:vAlign w:val="center"/>
          </w:tcPr>
          <w:p w:rsidRDefault="008D5AA5" w:rsidP="009020DB" w:rsidR="008D5AA5" w:rsidRPr="003F5F43">
            <w:pPr>
              <w:spacing w:lineRule="auto" w:line="256"/>
              <w:jc w:val="center"/>
              <w:rPr>
                <w:sz w:val="20"/>
                <w:szCs w:val="20"/>
                <w:lang w:val="en-GB"/>
              </w:rPr>
            </w:pPr>
            <w:r w:rsidRPr="003F5F43">
              <w:rPr>
                <w:sz w:val="20"/>
                <w:szCs w:val="20"/>
                <w:lang w:val="en-GB"/>
              </w:rPr>
              <w:t>22.561,40</w:t>
            </w:r>
          </w:p>
        </w:tc>
      </w:tr>
      <w:tr w:rsidTr="009020DB" w:rsidR="008D5AA5" w:rsidRPr="003F5F43">
        <w:trPr>
          <w:trHeight w:val="397"/>
          <w:jc w:val="center"/>
        </w:trPr>
        <w:tc>
          <w:tcPr>
            <w:tcW w:type="dxa" w:w="483"/>
            <w:tcBorders>
              <w:top w:space="0" w:sz="4" w:color="auto" w:val="single"/>
              <w:left w:space="0" w:sz="4" w:color="auto" w:val="single"/>
              <w:bottom w:space="0" w:sz="4" w:color="auto" w:val="single"/>
              <w:right w:space="0" w:sz="4" w:color="auto" w:val="single"/>
            </w:tcBorders>
            <w:vAlign w:val="center"/>
            <w:hideMark/>
          </w:tcPr>
          <w:p w:rsidRDefault="008D5AA5" w:rsidP="009020DB" w:rsidR="008D5AA5">
            <w:pPr>
              <w:jc w:val="center"/>
              <w:rPr>
                <w:sz w:val="20"/>
                <w:szCs w:val="20"/>
                <w:lang w:eastAsia="hr-HR"/>
              </w:rPr>
            </w:pPr>
            <w:r>
              <w:rPr>
                <w:sz w:val="20"/>
                <w:szCs w:val="20"/>
                <w:lang w:eastAsia="hr-HR"/>
              </w:rPr>
              <w:t>19.</w:t>
            </w:r>
          </w:p>
        </w:tc>
        <w:tc>
          <w:tcPr>
            <w:tcW w:type="dxa" w:w="2577"/>
            <w:tcBorders>
              <w:top w:space="0" w:sz="4" w:color="auto" w:val="single"/>
              <w:left w:space="0" w:sz="4" w:color="auto" w:val="single"/>
              <w:bottom w:space="0" w:sz="4" w:color="auto" w:val="single"/>
              <w:right w:space="0" w:sz="4" w:color="auto" w:val="single"/>
            </w:tcBorders>
            <w:vAlign w:val="center"/>
          </w:tcPr>
          <w:p w:rsidRDefault="008D5AA5" w:rsidP="009020DB" w:rsidR="008D5AA5" w:rsidRPr="003F5F43">
            <w:pPr>
              <w:spacing w:lineRule="auto" w:line="256"/>
              <w:jc w:val="center"/>
              <w:rPr>
                <w:sz w:val="20"/>
                <w:szCs w:val="20"/>
                <w:lang w:val="en-GB"/>
              </w:rPr>
            </w:pPr>
            <w:r w:rsidRPr="003F5F43">
              <w:rPr>
                <w:sz w:val="20"/>
                <w:szCs w:val="20"/>
                <w:lang w:val="en-GB"/>
              </w:rPr>
              <w:t xml:space="preserve">AGOVIĆ SPOMENKA                    </w:t>
            </w:r>
          </w:p>
        </w:tc>
        <w:tc>
          <w:tcPr>
            <w:tcW w:type="dxa" w:w="1437"/>
            <w:tcBorders>
              <w:top w:space="0" w:sz="4" w:color="auto" w:val="single"/>
              <w:left w:space="0" w:sz="4" w:color="auto" w:val="single"/>
              <w:bottom w:space="0" w:sz="4" w:color="auto" w:val="single"/>
              <w:right w:space="0" w:sz="4" w:color="auto" w:val="single"/>
            </w:tcBorders>
            <w:vAlign w:val="center"/>
          </w:tcPr>
          <w:p w:rsidRDefault="008D5AA5" w:rsidP="009020DB" w:rsidR="008D5AA5" w:rsidRPr="003F5F43">
            <w:pPr>
              <w:spacing w:lineRule="auto" w:line="256"/>
              <w:jc w:val="center"/>
              <w:rPr>
                <w:sz w:val="20"/>
                <w:szCs w:val="20"/>
                <w:lang w:val="en-GB"/>
              </w:rPr>
            </w:pPr>
            <w:r w:rsidRPr="003F5F43">
              <w:rPr>
                <w:sz w:val="20"/>
                <w:szCs w:val="20"/>
                <w:lang w:val="en-GB"/>
              </w:rPr>
              <w:t>10920293208</w:t>
            </w:r>
          </w:p>
        </w:tc>
        <w:tc>
          <w:tcPr>
            <w:tcW w:type="dxa" w:w="3220"/>
            <w:tcBorders>
              <w:top w:space="0" w:sz="4" w:color="auto" w:val="single"/>
              <w:left w:space="0" w:sz="4" w:color="auto" w:val="single"/>
              <w:bottom w:space="0" w:sz="4" w:color="auto" w:val="single"/>
              <w:right w:space="0" w:sz="4" w:color="auto" w:val="single"/>
            </w:tcBorders>
            <w:vAlign w:val="center"/>
          </w:tcPr>
          <w:p w:rsidRDefault="008D5AA5" w:rsidP="009020DB" w:rsidR="008D5AA5" w:rsidRPr="003F5F43">
            <w:pPr>
              <w:spacing w:lineRule="auto" w:line="256"/>
              <w:jc w:val="center"/>
              <w:rPr>
                <w:sz w:val="20"/>
                <w:szCs w:val="20"/>
                <w:lang w:val="en-GB"/>
              </w:rPr>
            </w:pPr>
            <w:r w:rsidRPr="003F5F43">
              <w:rPr>
                <w:sz w:val="20"/>
                <w:szCs w:val="20"/>
                <w:lang w:val="en-GB"/>
              </w:rPr>
              <w:t xml:space="preserve"> </w:t>
            </w:r>
            <w:proofErr w:type="spellStart"/>
            <w:r w:rsidRPr="003F5F43">
              <w:rPr>
                <w:sz w:val="20"/>
                <w:szCs w:val="20"/>
                <w:lang w:val="en-GB"/>
              </w:rPr>
              <w:t>Šetalište</w:t>
            </w:r>
            <w:proofErr w:type="spellEnd"/>
            <w:r w:rsidRPr="003F5F43">
              <w:rPr>
                <w:sz w:val="20"/>
                <w:szCs w:val="20"/>
                <w:lang w:val="en-GB"/>
              </w:rPr>
              <w:t xml:space="preserve"> stare </w:t>
            </w:r>
            <w:proofErr w:type="spellStart"/>
            <w:r w:rsidRPr="003F5F43">
              <w:rPr>
                <w:sz w:val="20"/>
                <w:szCs w:val="20"/>
                <w:lang w:val="en-GB"/>
              </w:rPr>
              <w:t>Isse</w:t>
            </w:r>
            <w:proofErr w:type="spellEnd"/>
            <w:r w:rsidRPr="003F5F43">
              <w:rPr>
                <w:sz w:val="20"/>
                <w:szCs w:val="20"/>
                <w:lang w:val="en-GB"/>
              </w:rPr>
              <w:t xml:space="preserve"> 28, Vis</w:t>
            </w:r>
          </w:p>
        </w:tc>
        <w:tc>
          <w:tcPr>
            <w:tcW w:type="dxa" w:w="1418"/>
            <w:tcBorders>
              <w:top w:space="0" w:sz="4" w:color="auto" w:val="single"/>
              <w:left w:space="0" w:sz="4" w:color="auto" w:val="single"/>
              <w:bottom w:space="0" w:sz="4" w:color="auto" w:val="single"/>
              <w:right w:space="0" w:sz="4" w:color="auto" w:val="single"/>
            </w:tcBorders>
            <w:vAlign w:val="center"/>
          </w:tcPr>
          <w:p w:rsidRDefault="008D5AA5" w:rsidP="009020DB" w:rsidR="008D5AA5" w:rsidRPr="003F5F43">
            <w:pPr>
              <w:spacing w:lineRule="auto" w:line="256"/>
              <w:jc w:val="center"/>
              <w:rPr>
                <w:sz w:val="20"/>
                <w:szCs w:val="20"/>
                <w:lang w:val="en-GB"/>
              </w:rPr>
            </w:pPr>
            <w:r w:rsidRPr="003F5F43">
              <w:rPr>
                <w:sz w:val="20"/>
                <w:szCs w:val="20"/>
                <w:lang w:val="en-GB"/>
              </w:rPr>
              <w:t>15.319,96</w:t>
            </w:r>
          </w:p>
        </w:tc>
      </w:tr>
      <w:tr w:rsidTr="009020DB" w:rsidR="008D5AA5" w:rsidRPr="003F5F43">
        <w:trPr>
          <w:trHeight w:val="397"/>
          <w:jc w:val="center"/>
        </w:trPr>
        <w:tc>
          <w:tcPr>
            <w:tcW w:type="dxa" w:w="483"/>
            <w:tcBorders>
              <w:top w:space="0" w:sz="4" w:color="auto" w:val="single"/>
              <w:left w:space="0" w:sz="4" w:color="auto" w:val="single"/>
              <w:bottom w:space="0" w:sz="4" w:color="auto" w:val="single"/>
              <w:right w:space="0" w:sz="4" w:color="auto" w:val="single"/>
            </w:tcBorders>
            <w:vAlign w:val="center"/>
            <w:hideMark/>
          </w:tcPr>
          <w:p w:rsidRDefault="008D5AA5" w:rsidP="009020DB" w:rsidR="008D5AA5">
            <w:pPr>
              <w:jc w:val="center"/>
              <w:rPr>
                <w:sz w:val="20"/>
                <w:szCs w:val="20"/>
                <w:lang w:eastAsia="hr-HR"/>
              </w:rPr>
            </w:pPr>
            <w:r>
              <w:rPr>
                <w:sz w:val="20"/>
                <w:szCs w:val="20"/>
                <w:lang w:eastAsia="hr-HR"/>
              </w:rPr>
              <w:t>20.</w:t>
            </w:r>
          </w:p>
        </w:tc>
        <w:tc>
          <w:tcPr>
            <w:tcW w:type="dxa" w:w="2577"/>
            <w:tcBorders>
              <w:top w:space="0" w:sz="4" w:color="auto" w:val="single"/>
              <w:left w:space="0" w:sz="4" w:color="auto" w:val="single"/>
              <w:bottom w:space="0" w:sz="4" w:color="auto" w:val="single"/>
              <w:right w:space="0" w:sz="4" w:color="auto" w:val="single"/>
            </w:tcBorders>
            <w:vAlign w:val="center"/>
          </w:tcPr>
          <w:p w:rsidRDefault="008D5AA5" w:rsidP="009020DB" w:rsidR="008D5AA5" w:rsidRPr="003F5F43">
            <w:pPr>
              <w:spacing w:lineRule="auto" w:line="256"/>
              <w:jc w:val="center"/>
              <w:rPr>
                <w:sz w:val="20"/>
                <w:szCs w:val="20"/>
                <w:lang w:val="en-GB"/>
              </w:rPr>
            </w:pPr>
            <w:r w:rsidRPr="003F5F43">
              <w:rPr>
                <w:sz w:val="20"/>
                <w:szCs w:val="20"/>
                <w:lang w:val="en-GB"/>
              </w:rPr>
              <w:t xml:space="preserve">VIDOVIĆ MARIO                            </w:t>
            </w:r>
          </w:p>
        </w:tc>
        <w:tc>
          <w:tcPr>
            <w:tcW w:type="dxa" w:w="1437"/>
            <w:tcBorders>
              <w:top w:space="0" w:sz="4" w:color="auto" w:val="single"/>
              <w:left w:space="0" w:sz="4" w:color="auto" w:val="single"/>
              <w:bottom w:space="0" w:sz="4" w:color="auto" w:val="single"/>
              <w:right w:space="0" w:sz="4" w:color="auto" w:val="single"/>
            </w:tcBorders>
            <w:vAlign w:val="center"/>
          </w:tcPr>
          <w:p w:rsidRDefault="008D5AA5" w:rsidP="009020DB" w:rsidR="008D5AA5" w:rsidRPr="003F5F43">
            <w:pPr>
              <w:spacing w:lineRule="auto" w:line="256"/>
              <w:jc w:val="center"/>
              <w:rPr>
                <w:sz w:val="20"/>
                <w:szCs w:val="20"/>
                <w:lang w:val="en-GB"/>
              </w:rPr>
            </w:pPr>
            <w:r w:rsidRPr="003F5F43">
              <w:rPr>
                <w:sz w:val="20"/>
                <w:szCs w:val="20"/>
                <w:lang w:val="en-GB"/>
              </w:rPr>
              <w:t>46957479935</w:t>
            </w:r>
          </w:p>
        </w:tc>
        <w:tc>
          <w:tcPr>
            <w:tcW w:type="dxa" w:w="3220"/>
            <w:tcBorders>
              <w:top w:space="0" w:sz="4" w:color="auto" w:val="single"/>
              <w:left w:space="0" w:sz="4" w:color="auto" w:val="single"/>
              <w:bottom w:space="0" w:sz="4" w:color="auto" w:val="single"/>
              <w:right w:space="0" w:sz="4" w:color="auto" w:val="single"/>
            </w:tcBorders>
            <w:vAlign w:val="center"/>
          </w:tcPr>
          <w:p w:rsidRDefault="008D5AA5" w:rsidP="009020DB" w:rsidR="008D5AA5" w:rsidRPr="003F5F43">
            <w:pPr>
              <w:spacing w:lineRule="auto" w:line="256"/>
              <w:jc w:val="center"/>
              <w:rPr>
                <w:sz w:val="20"/>
                <w:szCs w:val="20"/>
                <w:lang w:val="en-GB"/>
              </w:rPr>
            </w:pPr>
            <w:proofErr w:type="spellStart"/>
            <w:r w:rsidRPr="003F5F43">
              <w:rPr>
                <w:sz w:val="20"/>
                <w:szCs w:val="20"/>
                <w:lang w:val="en-GB"/>
              </w:rPr>
              <w:t>Cvjetka</w:t>
            </w:r>
            <w:proofErr w:type="spellEnd"/>
            <w:r w:rsidRPr="003F5F43">
              <w:rPr>
                <w:sz w:val="20"/>
                <w:szCs w:val="20"/>
                <w:lang w:val="en-GB"/>
              </w:rPr>
              <w:t xml:space="preserve"> </w:t>
            </w:r>
            <w:proofErr w:type="spellStart"/>
            <w:r w:rsidRPr="003F5F43">
              <w:rPr>
                <w:sz w:val="20"/>
                <w:szCs w:val="20"/>
                <w:lang w:val="en-GB"/>
              </w:rPr>
              <w:t>Radišića</w:t>
            </w:r>
            <w:proofErr w:type="spellEnd"/>
            <w:r w:rsidRPr="003F5F43">
              <w:rPr>
                <w:sz w:val="20"/>
                <w:szCs w:val="20"/>
                <w:lang w:val="en-GB"/>
              </w:rPr>
              <w:t xml:space="preserve"> 6,Vis</w:t>
            </w:r>
          </w:p>
        </w:tc>
        <w:tc>
          <w:tcPr>
            <w:tcW w:type="dxa" w:w="1418"/>
            <w:tcBorders>
              <w:top w:space="0" w:sz="4" w:color="auto" w:val="single"/>
              <w:left w:space="0" w:sz="4" w:color="auto" w:val="single"/>
              <w:bottom w:space="0" w:sz="4" w:color="auto" w:val="single"/>
              <w:right w:space="0" w:sz="4" w:color="auto" w:val="single"/>
            </w:tcBorders>
            <w:vAlign w:val="center"/>
          </w:tcPr>
          <w:p w:rsidRDefault="008D5AA5" w:rsidP="009020DB" w:rsidR="008D5AA5" w:rsidRPr="003F5F43">
            <w:pPr>
              <w:spacing w:lineRule="auto" w:line="256"/>
              <w:jc w:val="center"/>
              <w:rPr>
                <w:sz w:val="20"/>
                <w:szCs w:val="20"/>
                <w:lang w:val="en-GB"/>
              </w:rPr>
            </w:pPr>
            <w:r w:rsidRPr="003F5F43">
              <w:rPr>
                <w:sz w:val="20"/>
                <w:szCs w:val="20"/>
                <w:lang w:val="en-GB"/>
              </w:rPr>
              <w:t>25.010,59</w:t>
            </w:r>
          </w:p>
        </w:tc>
      </w:tr>
      <w:tr w:rsidTr="009020DB" w:rsidR="008D5AA5" w:rsidRPr="003F5F43">
        <w:trPr>
          <w:trHeight w:val="397"/>
          <w:jc w:val="center"/>
        </w:trPr>
        <w:tc>
          <w:tcPr>
            <w:tcW w:type="dxa" w:w="483"/>
            <w:tcBorders>
              <w:top w:space="0" w:sz="4" w:color="auto" w:val="single"/>
              <w:left w:space="0" w:sz="4" w:color="auto" w:val="single"/>
              <w:bottom w:space="0" w:sz="4" w:color="auto" w:val="single"/>
              <w:right w:space="0" w:sz="4" w:color="auto" w:val="single"/>
            </w:tcBorders>
            <w:vAlign w:val="center"/>
            <w:hideMark/>
          </w:tcPr>
          <w:p w:rsidRDefault="008D5AA5" w:rsidP="009020DB" w:rsidR="008D5AA5">
            <w:pPr>
              <w:jc w:val="center"/>
              <w:rPr>
                <w:sz w:val="20"/>
                <w:szCs w:val="20"/>
                <w:lang w:eastAsia="hr-HR"/>
              </w:rPr>
            </w:pPr>
            <w:r>
              <w:rPr>
                <w:sz w:val="20"/>
                <w:szCs w:val="20"/>
                <w:lang w:eastAsia="hr-HR"/>
              </w:rPr>
              <w:t>21.</w:t>
            </w:r>
          </w:p>
        </w:tc>
        <w:tc>
          <w:tcPr>
            <w:tcW w:type="dxa" w:w="2577"/>
            <w:tcBorders>
              <w:top w:space="0" w:sz="4" w:color="auto" w:val="single"/>
              <w:left w:space="0" w:sz="4" w:color="auto" w:val="single"/>
              <w:bottom w:space="0" w:sz="4" w:color="auto" w:val="single"/>
              <w:right w:space="0" w:sz="4" w:color="auto" w:val="single"/>
            </w:tcBorders>
            <w:vAlign w:val="center"/>
          </w:tcPr>
          <w:p w:rsidRDefault="008D5AA5" w:rsidP="009020DB" w:rsidR="008D5AA5" w:rsidRPr="003F5F43">
            <w:pPr>
              <w:spacing w:lineRule="auto" w:line="256"/>
              <w:jc w:val="center"/>
              <w:rPr>
                <w:sz w:val="20"/>
                <w:szCs w:val="20"/>
                <w:lang w:val="en-GB"/>
              </w:rPr>
            </w:pPr>
            <w:r w:rsidRPr="003F5F43">
              <w:rPr>
                <w:sz w:val="20"/>
                <w:szCs w:val="20"/>
                <w:lang w:val="en-GB"/>
              </w:rPr>
              <w:t xml:space="preserve">BRADANOVIĆ NIKO                      </w:t>
            </w:r>
          </w:p>
        </w:tc>
        <w:tc>
          <w:tcPr>
            <w:tcW w:type="dxa" w:w="1437"/>
            <w:tcBorders>
              <w:top w:space="0" w:sz="4" w:color="auto" w:val="single"/>
              <w:left w:space="0" w:sz="4" w:color="auto" w:val="single"/>
              <w:bottom w:space="0" w:sz="4" w:color="auto" w:val="single"/>
              <w:right w:space="0" w:sz="4" w:color="auto" w:val="single"/>
            </w:tcBorders>
            <w:vAlign w:val="center"/>
          </w:tcPr>
          <w:p w:rsidRDefault="008D5AA5" w:rsidP="009020DB" w:rsidR="008D5AA5" w:rsidRPr="003F5F43">
            <w:pPr>
              <w:spacing w:lineRule="auto" w:line="256"/>
              <w:jc w:val="center"/>
              <w:rPr>
                <w:sz w:val="20"/>
                <w:szCs w:val="20"/>
                <w:lang w:val="en-GB"/>
              </w:rPr>
            </w:pPr>
            <w:r w:rsidRPr="003F5F43">
              <w:rPr>
                <w:sz w:val="20"/>
                <w:szCs w:val="20"/>
                <w:lang w:val="en-GB"/>
              </w:rPr>
              <w:t>13025770940</w:t>
            </w:r>
          </w:p>
        </w:tc>
        <w:tc>
          <w:tcPr>
            <w:tcW w:type="dxa" w:w="3220"/>
            <w:tcBorders>
              <w:top w:space="0" w:sz="4" w:color="auto" w:val="single"/>
              <w:left w:space="0" w:sz="4" w:color="auto" w:val="single"/>
              <w:bottom w:space="0" w:sz="4" w:color="auto" w:val="single"/>
              <w:right w:space="0" w:sz="4" w:color="auto" w:val="single"/>
            </w:tcBorders>
            <w:vAlign w:val="center"/>
          </w:tcPr>
          <w:p w:rsidRDefault="008D5AA5" w:rsidP="009020DB" w:rsidR="008D5AA5" w:rsidRPr="003F5F43">
            <w:pPr>
              <w:spacing w:lineRule="auto" w:line="256"/>
              <w:jc w:val="center"/>
              <w:rPr>
                <w:sz w:val="20"/>
                <w:szCs w:val="20"/>
                <w:lang w:val="en-GB"/>
              </w:rPr>
            </w:pPr>
            <w:proofErr w:type="spellStart"/>
            <w:r w:rsidRPr="003F5F43">
              <w:rPr>
                <w:sz w:val="20"/>
                <w:szCs w:val="20"/>
                <w:lang w:val="en-GB"/>
              </w:rPr>
              <w:t>Vlahe</w:t>
            </w:r>
            <w:proofErr w:type="spellEnd"/>
            <w:r w:rsidRPr="003F5F43">
              <w:rPr>
                <w:sz w:val="20"/>
                <w:szCs w:val="20"/>
                <w:lang w:val="en-GB"/>
              </w:rPr>
              <w:t xml:space="preserve"> </w:t>
            </w:r>
            <w:proofErr w:type="spellStart"/>
            <w:r w:rsidRPr="003F5F43">
              <w:rPr>
                <w:sz w:val="20"/>
                <w:szCs w:val="20"/>
                <w:lang w:val="en-GB"/>
              </w:rPr>
              <w:t>Paljetka</w:t>
            </w:r>
            <w:proofErr w:type="spellEnd"/>
            <w:r w:rsidRPr="003F5F43">
              <w:rPr>
                <w:sz w:val="20"/>
                <w:szCs w:val="20"/>
                <w:lang w:val="en-GB"/>
              </w:rPr>
              <w:t xml:space="preserve"> 6, Vis</w:t>
            </w:r>
          </w:p>
        </w:tc>
        <w:tc>
          <w:tcPr>
            <w:tcW w:type="dxa" w:w="1418"/>
            <w:tcBorders>
              <w:top w:space="0" w:sz="4" w:color="auto" w:val="single"/>
              <w:left w:space="0" w:sz="4" w:color="auto" w:val="single"/>
              <w:bottom w:space="0" w:sz="4" w:color="auto" w:val="single"/>
              <w:right w:space="0" w:sz="4" w:color="auto" w:val="single"/>
            </w:tcBorders>
            <w:vAlign w:val="center"/>
          </w:tcPr>
          <w:p w:rsidRDefault="008D5AA5" w:rsidP="009020DB" w:rsidR="008D5AA5" w:rsidRPr="003F5F43">
            <w:pPr>
              <w:spacing w:lineRule="auto" w:line="256"/>
              <w:jc w:val="center"/>
              <w:rPr>
                <w:sz w:val="20"/>
                <w:szCs w:val="20"/>
                <w:lang w:val="en-GB"/>
              </w:rPr>
            </w:pPr>
            <w:r w:rsidRPr="003F5F43">
              <w:rPr>
                <w:sz w:val="20"/>
                <w:szCs w:val="20"/>
                <w:lang w:val="en-GB"/>
              </w:rPr>
              <w:t>48.663,81</w:t>
            </w:r>
          </w:p>
        </w:tc>
      </w:tr>
      <w:tr w:rsidTr="009020DB" w:rsidR="008D5AA5" w:rsidRPr="003F5F43">
        <w:trPr>
          <w:trHeight w:val="397"/>
          <w:jc w:val="center"/>
        </w:trPr>
        <w:tc>
          <w:tcPr>
            <w:tcW w:type="dxa" w:w="483"/>
            <w:tcBorders>
              <w:top w:space="0" w:sz="4" w:color="auto" w:val="single"/>
              <w:left w:space="0" w:sz="4" w:color="auto" w:val="single"/>
              <w:bottom w:space="0" w:sz="4" w:color="auto" w:val="single"/>
              <w:right w:space="0" w:sz="4" w:color="auto" w:val="single"/>
            </w:tcBorders>
            <w:vAlign w:val="center"/>
            <w:hideMark/>
          </w:tcPr>
          <w:p w:rsidRDefault="008D5AA5" w:rsidP="009020DB" w:rsidR="008D5AA5">
            <w:pPr>
              <w:jc w:val="center"/>
              <w:rPr>
                <w:sz w:val="20"/>
                <w:szCs w:val="20"/>
                <w:lang w:eastAsia="hr-HR"/>
              </w:rPr>
            </w:pPr>
            <w:r>
              <w:rPr>
                <w:sz w:val="20"/>
                <w:szCs w:val="20"/>
                <w:lang w:eastAsia="hr-HR"/>
              </w:rPr>
              <w:t>22.</w:t>
            </w:r>
          </w:p>
        </w:tc>
        <w:tc>
          <w:tcPr>
            <w:tcW w:type="dxa" w:w="2577"/>
            <w:tcBorders>
              <w:top w:space="0" w:sz="4" w:color="auto" w:val="single"/>
              <w:left w:space="0" w:sz="4" w:color="auto" w:val="single"/>
              <w:bottom w:space="0" w:sz="4" w:color="auto" w:val="single"/>
              <w:right w:space="0" w:sz="4" w:color="auto" w:val="single"/>
            </w:tcBorders>
            <w:vAlign w:val="center"/>
          </w:tcPr>
          <w:p w:rsidRDefault="008D5AA5" w:rsidP="009020DB" w:rsidR="008D5AA5" w:rsidRPr="003F5F43">
            <w:pPr>
              <w:spacing w:lineRule="auto" w:line="256"/>
              <w:jc w:val="center"/>
              <w:rPr>
                <w:sz w:val="20"/>
                <w:szCs w:val="20"/>
                <w:lang w:val="en-GB"/>
              </w:rPr>
            </w:pPr>
            <w:r w:rsidRPr="003F5F43">
              <w:rPr>
                <w:sz w:val="20"/>
                <w:szCs w:val="20"/>
                <w:lang w:val="en-GB"/>
              </w:rPr>
              <w:t xml:space="preserve">RADIŠIĆ MIĆE                                 </w:t>
            </w:r>
          </w:p>
        </w:tc>
        <w:tc>
          <w:tcPr>
            <w:tcW w:type="dxa" w:w="1437"/>
            <w:tcBorders>
              <w:top w:space="0" w:sz="4" w:color="auto" w:val="single"/>
              <w:left w:space="0" w:sz="4" w:color="auto" w:val="single"/>
              <w:bottom w:space="0" w:sz="4" w:color="auto" w:val="single"/>
              <w:right w:space="0" w:sz="4" w:color="auto" w:val="single"/>
            </w:tcBorders>
            <w:vAlign w:val="center"/>
          </w:tcPr>
          <w:p w:rsidRDefault="008D5AA5" w:rsidP="009020DB" w:rsidR="008D5AA5" w:rsidRPr="003F5F43">
            <w:pPr>
              <w:spacing w:lineRule="auto" w:line="256"/>
              <w:jc w:val="center"/>
              <w:rPr>
                <w:sz w:val="20"/>
                <w:szCs w:val="20"/>
                <w:lang w:val="en-GB"/>
              </w:rPr>
            </w:pPr>
            <w:r w:rsidRPr="003F5F43">
              <w:rPr>
                <w:sz w:val="20"/>
                <w:szCs w:val="20"/>
                <w:lang w:val="en-GB"/>
              </w:rPr>
              <w:t>17196028247</w:t>
            </w:r>
          </w:p>
        </w:tc>
        <w:tc>
          <w:tcPr>
            <w:tcW w:type="dxa" w:w="3220"/>
            <w:tcBorders>
              <w:top w:space="0" w:sz="4" w:color="auto" w:val="single"/>
              <w:left w:space="0" w:sz="4" w:color="auto" w:val="single"/>
              <w:bottom w:space="0" w:sz="4" w:color="auto" w:val="single"/>
              <w:right w:space="0" w:sz="4" w:color="auto" w:val="single"/>
            </w:tcBorders>
            <w:vAlign w:val="center"/>
          </w:tcPr>
          <w:p w:rsidRDefault="008D5AA5" w:rsidP="009020DB" w:rsidR="008D5AA5" w:rsidRPr="003F5F43">
            <w:pPr>
              <w:spacing w:lineRule="auto" w:line="256"/>
              <w:jc w:val="center"/>
              <w:rPr>
                <w:sz w:val="20"/>
                <w:szCs w:val="20"/>
                <w:lang w:val="en-GB"/>
              </w:rPr>
            </w:pPr>
            <w:r w:rsidRPr="003F5F43">
              <w:rPr>
                <w:sz w:val="20"/>
                <w:szCs w:val="20"/>
                <w:lang w:val="en-GB"/>
              </w:rPr>
              <w:t xml:space="preserve">Ivana </w:t>
            </w:r>
            <w:proofErr w:type="spellStart"/>
            <w:r w:rsidRPr="003F5F43">
              <w:rPr>
                <w:sz w:val="20"/>
                <w:szCs w:val="20"/>
                <w:lang w:val="en-GB"/>
              </w:rPr>
              <w:t>Farolfija</w:t>
            </w:r>
            <w:proofErr w:type="spellEnd"/>
            <w:r w:rsidRPr="003F5F43">
              <w:rPr>
                <w:sz w:val="20"/>
                <w:szCs w:val="20"/>
                <w:lang w:val="en-GB"/>
              </w:rPr>
              <w:t xml:space="preserve"> 20, Vis</w:t>
            </w:r>
          </w:p>
        </w:tc>
        <w:tc>
          <w:tcPr>
            <w:tcW w:type="dxa" w:w="1418"/>
            <w:tcBorders>
              <w:top w:space="0" w:sz="4" w:color="auto" w:val="single"/>
              <w:left w:space="0" w:sz="4" w:color="auto" w:val="single"/>
              <w:bottom w:space="0" w:sz="4" w:color="auto" w:val="single"/>
              <w:right w:space="0" w:sz="4" w:color="auto" w:val="single"/>
            </w:tcBorders>
            <w:vAlign w:val="center"/>
          </w:tcPr>
          <w:p w:rsidRDefault="008D5AA5" w:rsidP="009020DB" w:rsidR="008D5AA5" w:rsidRPr="003F5F43">
            <w:pPr>
              <w:spacing w:lineRule="auto" w:line="256"/>
              <w:jc w:val="center"/>
              <w:rPr>
                <w:sz w:val="20"/>
                <w:szCs w:val="20"/>
                <w:lang w:val="en-GB"/>
              </w:rPr>
            </w:pPr>
            <w:r w:rsidRPr="003F5F43">
              <w:rPr>
                <w:sz w:val="20"/>
                <w:szCs w:val="20"/>
                <w:lang w:val="en-GB"/>
              </w:rPr>
              <w:t>44.778,92</w:t>
            </w:r>
          </w:p>
        </w:tc>
      </w:tr>
      <w:tr w:rsidTr="009020DB" w:rsidR="008D5AA5" w:rsidRPr="003F5F43">
        <w:trPr>
          <w:trHeight w:val="397"/>
          <w:jc w:val="center"/>
        </w:trPr>
        <w:tc>
          <w:tcPr>
            <w:tcW w:type="dxa" w:w="483"/>
            <w:tcBorders>
              <w:top w:space="0" w:sz="4" w:color="auto" w:val="single"/>
              <w:left w:space="0" w:sz="4" w:color="auto" w:val="single"/>
              <w:bottom w:space="0" w:sz="4" w:color="auto" w:val="single"/>
              <w:right w:space="0" w:sz="4" w:color="auto" w:val="single"/>
            </w:tcBorders>
            <w:vAlign w:val="center"/>
            <w:hideMark/>
          </w:tcPr>
          <w:p w:rsidRDefault="008D5AA5" w:rsidP="009020DB" w:rsidR="008D5AA5">
            <w:pPr>
              <w:jc w:val="center"/>
              <w:rPr>
                <w:sz w:val="20"/>
                <w:szCs w:val="20"/>
                <w:lang w:eastAsia="hr-HR"/>
              </w:rPr>
            </w:pPr>
            <w:r>
              <w:rPr>
                <w:sz w:val="20"/>
                <w:szCs w:val="20"/>
                <w:lang w:eastAsia="hr-HR"/>
              </w:rPr>
              <w:t>23.</w:t>
            </w:r>
          </w:p>
        </w:tc>
        <w:tc>
          <w:tcPr>
            <w:tcW w:type="dxa" w:w="2577"/>
            <w:tcBorders>
              <w:top w:space="0" w:sz="4" w:color="auto" w:val="single"/>
              <w:left w:space="0" w:sz="4" w:color="auto" w:val="single"/>
              <w:bottom w:space="0" w:sz="4" w:color="auto" w:val="single"/>
              <w:right w:space="0" w:sz="4" w:color="auto" w:val="single"/>
            </w:tcBorders>
            <w:vAlign w:val="center"/>
          </w:tcPr>
          <w:p w:rsidRDefault="008D5AA5" w:rsidP="009020DB" w:rsidR="008D5AA5" w:rsidRPr="003F5F43">
            <w:pPr>
              <w:spacing w:lineRule="auto" w:line="256"/>
              <w:jc w:val="center"/>
              <w:rPr>
                <w:sz w:val="20"/>
                <w:szCs w:val="20"/>
                <w:lang w:val="en-GB"/>
              </w:rPr>
            </w:pPr>
            <w:r w:rsidRPr="003F5F43">
              <w:rPr>
                <w:sz w:val="20"/>
                <w:szCs w:val="20"/>
                <w:lang w:val="en-GB"/>
              </w:rPr>
              <w:t xml:space="preserve">KLARIĆ MARI                                  </w:t>
            </w:r>
          </w:p>
        </w:tc>
        <w:tc>
          <w:tcPr>
            <w:tcW w:type="dxa" w:w="1437"/>
            <w:tcBorders>
              <w:top w:space="0" w:sz="4" w:color="auto" w:val="single"/>
              <w:left w:space="0" w:sz="4" w:color="auto" w:val="single"/>
              <w:bottom w:space="0" w:sz="4" w:color="auto" w:val="single"/>
              <w:right w:space="0" w:sz="4" w:color="auto" w:val="single"/>
            </w:tcBorders>
            <w:vAlign w:val="center"/>
          </w:tcPr>
          <w:p w:rsidRDefault="008D5AA5" w:rsidP="009020DB" w:rsidR="008D5AA5" w:rsidRPr="003F5F43">
            <w:pPr>
              <w:spacing w:lineRule="auto" w:line="256"/>
              <w:jc w:val="center"/>
              <w:rPr>
                <w:sz w:val="20"/>
                <w:szCs w:val="20"/>
                <w:lang w:val="en-GB"/>
              </w:rPr>
            </w:pPr>
            <w:r w:rsidRPr="003F5F43">
              <w:rPr>
                <w:sz w:val="20"/>
                <w:szCs w:val="20"/>
                <w:lang w:val="en-GB"/>
              </w:rPr>
              <w:t>16106198807</w:t>
            </w:r>
          </w:p>
        </w:tc>
        <w:tc>
          <w:tcPr>
            <w:tcW w:type="dxa" w:w="3220"/>
            <w:tcBorders>
              <w:top w:space="0" w:sz="4" w:color="auto" w:val="single"/>
              <w:left w:space="0" w:sz="4" w:color="auto" w:val="single"/>
              <w:bottom w:space="0" w:sz="4" w:color="auto" w:val="single"/>
              <w:right w:space="0" w:sz="4" w:color="auto" w:val="single"/>
            </w:tcBorders>
            <w:vAlign w:val="center"/>
          </w:tcPr>
          <w:p w:rsidRDefault="008D5AA5" w:rsidP="009020DB" w:rsidR="008D5AA5" w:rsidRPr="003F5F43">
            <w:pPr>
              <w:spacing w:lineRule="auto" w:line="256"/>
              <w:jc w:val="center"/>
              <w:rPr>
                <w:sz w:val="20"/>
                <w:szCs w:val="20"/>
                <w:lang w:val="en-GB"/>
              </w:rPr>
            </w:pPr>
            <w:proofErr w:type="spellStart"/>
            <w:r w:rsidRPr="003F5F43">
              <w:rPr>
                <w:sz w:val="20"/>
                <w:szCs w:val="20"/>
                <w:lang w:val="en-GB"/>
              </w:rPr>
              <w:t>Dalmatinska</w:t>
            </w:r>
            <w:proofErr w:type="spellEnd"/>
            <w:r w:rsidRPr="003F5F43">
              <w:rPr>
                <w:sz w:val="20"/>
                <w:szCs w:val="20"/>
                <w:lang w:val="en-GB"/>
              </w:rPr>
              <w:t xml:space="preserve"> 18, Vis</w:t>
            </w:r>
          </w:p>
        </w:tc>
        <w:tc>
          <w:tcPr>
            <w:tcW w:type="dxa" w:w="1418"/>
            <w:tcBorders>
              <w:top w:space="0" w:sz="4" w:color="auto" w:val="single"/>
              <w:left w:space="0" w:sz="4" w:color="auto" w:val="single"/>
              <w:bottom w:space="0" w:sz="4" w:color="auto" w:val="single"/>
              <w:right w:space="0" w:sz="4" w:color="auto" w:val="single"/>
            </w:tcBorders>
            <w:vAlign w:val="center"/>
          </w:tcPr>
          <w:p w:rsidRDefault="008D5AA5" w:rsidP="009020DB" w:rsidR="008D5AA5" w:rsidRPr="003F5F43">
            <w:pPr>
              <w:spacing w:lineRule="auto" w:line="256"/>
              <w:jc w:val="center"/>
              <w:rPr>
                <w:sz w:val="20"/>
                <w:szCs w:val="20"/>
                <w:lang w:val="en-GB"/>
              </w:rPr>
            </w:pPr>
            <w:r w:rsidRPr="003F5F43">
              <w:rPr>
                <w:sz w:val="20"/>
                <w:szCs w:val="20"/>
                <w:lang w:val="en-GB"/>
              </w:rPr>
              <w:t>28.541,11</w:t>
            </w:r>
          </w:p>
        </w:tc>
      </w:tr>
      <w:tr w:rsidTr="009020DB" w:rsidR="008D5AA5" w:rsidRPr="003F5F43">
        <w:trPr>
          <w:trHeight w:val="397"/>
          <w:jc w:val="center"/>
        </w:trPr>
        <w:tc>
          <w:tcPr>
            <w:tcW w:type="dxa" w:w="483"/>
            <w:tcBorders>
              <w:top w:space="0" w:sz="4" w:color="auto" w:val="single"/>
              <w:left w:space="0" w:sz="4" w:color="auto" w:val="single"/>
              <w:bottom w:space="0" w:sz="4" w:color="auto" w:val="single"/>
              <w:right w:space="0" w:sz="4" w:color="auto" w:val="single"/>
            </w:tcBorders>
            <w:vAlign w:val="center"/>
            <w:hideMark/>
          </w:tcPr>
          <w:p w:rsidRDefault="008D5AA5" w:rsidP="009020DB" w:rsidR="008D5AA5">
            <w:pPr>
              <w:jc w:val="center"/>
              <w:rPr>
                <w:sz w:val="20"/>
                <w:szCs w:val="20"/>
                <w:lang w:eastAsia="hr-HR"/>
              </w:rPr>
            </w:pPr>
            <w:r>
              <w:rPr>
                <w:sz w:val="20"/>
                <w:szCs w:val="20"/>
                <w:lang w:eastAsia="hr-HR"/>
              </w:rPr>
              <w:t>24.</w:t>
            </w:r>
          </w:p>
        </w:tc>
        <w:tc>
          <w:tcPr>
            <w:tcW w:type="dxa" w:w="2577"/>
            <w:tcBorders>
              <w:top w:space="0" w:sz="4" w:color="auto" w:val="single"/>
              <w:left w:space="0" w:sz="4" w:color="auto" w:val="single"/>
              <w:bottom w:space="0" w:sz="4" w:color="auto" w:val="single"/>
              <w:right w:space="0" w:sz="4" w:color="auto" w:val="single"/>
            </w:tcBorders>
            <w:vAlign w:val="center"/>
          </w:tcPr>
          <w:p w:rsidRDefault="008D5AA5" w:rsidP="009020DB" w:rsidR="008D5AA5" w:rsidRPr="003F5F43">
            <w:pPr>
              <w:spacing w:lineRule="auto" w:line="256"/>
              <w:jc w:val="center"/>
              <w:rPr>
                <w:sz w:val="20"/>
                <w:szCs w:val="20"/>
                <w:lang w:val="en-GB"/>
              </w:rPr>
            </w:pPr>
            <w:r w:rsidRPr="003F5F43">
              <w:rPr>
                <w:sz w:val="20"/>
                <w:szCs w:val="20"/>
                <w:lang w:val="en-GB"/>
              </w:rPr>
              <w:t xml:space="preserve">MARIĆ DRAŽEN                            </w:t>
            </w:r>
          </w:p>
        </w:tc>
        <w:tc>
          <w:tcPr>
            <w:tcW w:type="dxa" w:w="1437"/>
            <w:tcBorders>
              <w:top w:space="0" w:sz="4" w:color="auto" w:val="single"/>
              <w:left w:space="0" w:sz="4" w:color="auto" w:val="single"/>
              <w:bottom w:space="0" w:sz="4" w:color="auto" w:val="single"/>
              <w:right w:space="0" w:sz="4" w:color="auto" w:val="single"/>
            </w:tcBorders>
            <w:vAlign w:val="center"/>
          </w:tcPr>
          <w:p w:rsidRDefault="008D5AA5" w:rsidP="009020DB" w:rsidR="008D5AA5" w:rsidRPr="003F5F43">
            <w:pPr>
              <w:spacing w:lineRule="auto" w:line="256"/>
              <w:jc w:val="center"/>
              <w:rPr>
                <w:sz w:val="20"/>
                <w:szCs w:val="20"/>
                <w:lang w:val="en-GB"/>
              </w:rPr>
            </w:pPr>
            <w:r w:rsidRPr="003F5F43">
              <w:rPr>
                <w:sz w:val="20"/>
                <w:szCs w:val="20"/>
                <w:lang w:val="en-GB"/>
              </w:rPr>
              <w:t>25723678771</w:t>
            </w:r>
          </w:p>
        </w:tc>
        <w:tc>
          <w:tcPr>
            <w:tcW w:type="dxa" w:w="3220"/>
            <w:tcBorders>
              <w:top w:space="0" w:sz="4" w:color="auto" w:val="single"/>
              <w:left w:space="0" w:sz="4" w:color="auto" w:val="single"/>
              <w:bottom w:space="0" w:sz="4" w:color="auto" w:val="single"/>
              <w:right w:space="0" w:sz="4" w:color="auto" w:val="single"/>
            </w:tcBorders>
            <w:vAlign w:val="center"/>
          </w:tcPr>
          <w:p w:rsidRDefault="008D5AA5" w:rsidP="009020DB" w:rsidR="008D5AA5" w:rsidRPr="003F5F43">
            <w:pPr>
              <w:spacing w:lineRule="auto" w:line="256"/>
              <w:jc w:val="center"/>
              <w:rPr>
                <w:sz w:val="20"/>
                <w:szCs w:val="20"/>
                <w:lang w:val="en-GB"/>
              </w:rPr>
            </w:pPr>
            <w:proofErr w:type="spellStart"/>
            <w:r w:rsidRPr="003F5F43">
              <w:rPr>
                <w:sz w:val="20"/>
                <w:szCs w:val="20"/>
                <w:lang w:val="en-GB"/>
              </w:rPr>
              <w:t>Vukovarska</w:t>
            </w:r>
            <w:proofErr w:type="spellEnd"/>
            <w:r w:rsidRPr="003F5F43">
              <w:rPr>
                <w:sz w:val="20"/>
                <w:szCs w:val="20"/>
                <w:lang w:val="en-GB"/>
              </w:rPr>
              <w:t xml:space="preserve"> 20, Vis</w:t>
            </w:r>
          </w:p>
        </w:tc>
        <w:tc>
          <w:tcPr>
            <w:tcW w:type="dxa" w:w="1418"/>
            <w:tcBorders>
              <w:top w:space="0" w:sz="4" w:color="auto" w:val="single"/>
              <w:left w:space="0" w:sz="4" w:color="auto" w:val="single"/>
              <w:bottom w:space="0" w:sz="4" w:color="auto" w:val="single"/>
              <w:right w:space="0" w:sz="4" w:color="auto" w:val="single"/>
            </w:tcBorders>
            <w:vAlign w:val="center"/>
          </w:tcPr>
          <w:p w:rsidRDefault="008D5AA5" w:rsidP="009020DB" w:rsidR="008D5AA5" w:rsidRPr="003F5F43">
            <w:pPr>
              <w:spacing w:lineRule="auto" w:line="256"/>
              <w:jc w:val="center"/>
              <w:rPr>
                <w:sz w:val="20"/>
                <w:szCs w:val="20"/>
                <w:lang w:val="en-GB"/>
              </w:rPr>
            </w:pPr>
            <w:r w:rsidRPr="003F5F43">
              <w:rPr>
                <w:sz w:val="20"/>
                <w:szCs w:val="20"/>
                <w:lang w:val="en-GB"/>
              </w:rPr>
              <w:t>13.315,27</w:t>
            </w:r>
          </w:p>
        </w:tc>
      </w:tr>
      <w:tr w:rsidTr="009020DB" w:rsidR="008D5AA5" w:rsidRPr="003F5F43">
        <w:trPr>
          <w:trHeight w:val="397"/>
          <w:jc w:val="center"/>
        </w:trPr>
        <w:tc>
          <w:tcPr>
            <w:tcW w:type="dxa" w:w="483"/>
            <w:tcBorders>
              <w:top w:space="0" w:sz="4" w:color="auto" w:val="single"/>
              <w:left w:space="0" w:sz="4" w:color="auto" w:val="single"/>
              <w:bottom w:space="0" w:sz="4" w:color="auto" w:val="single"/>
              <w:right w:space="0" w:sz="4" w:color="auto" w:val="single"/>
            </w:tcBorders>
            <w:vAlign w:val="center"/>
            <w:hideMark/>
          </w:tcPr>
          <w:p w:rsidRDefault="008D5AA5" w:rsidP="009020DB" w:rsidR="008D5AA5">
            <w:pPr>
              <w:jc w:val="center"/>
              <w:rPr>
                <w:sz w:val="20"/>
                <w:szCs w:val="20"/>
                <w:lang w:eastAsia="hr-HR"/>
              </w:rPr>
            </w:pPr>
            <w:r>
              <w:rPr>
                <w:sz w:val="20"/>
                <w:szCs w:val="20"/>
                <w:lang w:eastAsia="hr-HR"/>
              </w:rPr>
              <w:t>25.</w:t>
            </w:r>
          </w:p>
        </w:tc>
        <w:tc>
          <w:tcPr>
            <w:tcW w:type="dxa" w:w="2577"/>
            <w:tcBorders>
              <w:top w:space="0" w:sz="4" w:color="auto" w:val="single"/>
              <w:left w:space="0" w:sz="4" w:color="auto" w:val="single"/>
              <w:bottom w:space="0" w:sz="4" w:color="auto" w:val="single"/>
              <w:right w:space="0" w:sz="4" w:color="auto" w:val="single"/>
            </w:tcBorders>
            <w:vAlign w:val="center"/>
          </w:tcPr>
          <w:p w:rsidRDefault="008D5AA5" w:rsidP="009020DB" w:rsidR="008D5AA5" w:rsidRPr="003F5F43">
            <w:pPr>
              <w:spacing w:lineRule="auto" w:line="256"/>
              <w:jc w:val="center"/>
              <w:rPr>
                <w:sz w:val="20"/>
                <w:szCs w:val="20"/>
                <w:lang w:val="en-GB"/>
              </w:rPr>
            </w:pPr>
            <w:r w:rsidRPr="003F5F43">
              <w:rPr>
                <w:sz w:val="20"/>
                <w:szCs w:val="20"/>
                <w:lang w:val="en-GB"/>
              </w:rPr>
              <w:t xml:space="preserve">DŽEMAILJI VENIS                                </w:t>
            </w:r>
          </w:p>
        </w:tc>
        <w:tc>
          <w:tcPr>
            <w:tcW w:type="dxa" w:w="1437"/>
            <w:tcBorders>
              <w:top w:space="0" w:sz="4" w:color="auto" w:val="single"/>
              <w:left w:space="0" w:sz="4" w:color="auto" w:val="single"/>
              <w:bottom w:space="0" w:sz="4" w:color="auto" w:val="single"/>
              <w:right w:space="0" w:sz="4" w:color="auto" w:val="single"/>
            </w:tcBorders>
            <w:vAlign w:val="center"/>
          </w:tcPr>
          <w:p w:rsidRDefault="008D5AA5" w:rsidP="009020DB" w:rsidR="008D5AA5" w:rsidRPr="003F5F43">
            <w:pPr>
              <w:spacing w:lineRule="auto" w:line="256"/>
              <w:jc w:val="center"/>
              <w:rPr>
                <w:sz w:val="20"/>
                <w:szCs w:val="20"/>
                <w:lang w:val="en-GB"/>
              </w:rPr>
            </w:pPr>
            <w:r w:rsidRPr="003F5F43">
              <w:rPr>
                <w:sz w:val="20"/>
                <w:szCs w:val="20"/>
                <w:lang w:val="en-GB"/>
              </w:rPr>
              <w:t>51983342801</w:t>
            </w:r>
          </w:p>
        </w:tc>
        <w:tc>
          <w:tcPr>
            <w:tcW w:type="dxa" w:w="3220"/>
            <w:tcBorders>
              <w:top w:space="0" w:sz="4" w:color="auto" w:val="single"/>
              <w:left w:space="0" w:sz="4" w:color="auto" w:val="single"/>
              <w:bottom w:space="0" w:sz="4" w:color="auto" w:val="single"/>
              <w:right w:space="0" w:sz="4" w:color="auto" w:val="single"/>
            </w:tcBorders>
            <w:vAlign w:val="center"/>
          </w:tcPr>
          <w:p w:rsidRDefault="008D5AA5" w:rsidP="009020DB" w:rsidR="008D5AA5" w:rsidRPr="003F5F43">
            <w:pPr>
              <w:spacing w:lineRule="auto" w:line="256"/>
              <w:jc w:val="center"/>
              <w:rPr>
                <w:sz w:val="20"/>
                <w:szCs w:val="20"/>
                <w:lang w:val="en-GB"/>
              </w:rPr>
            </w:pPr>
            <w:proofErr w:type="spellStart"/>
            <w:r w:rsidRPr="003F5F43">
              <w:rPr>
                <w:sz w:val="20"/>
                <w:szCs w:val="20"/>
                <w:lang w:val="en-GB"/>
              </w:rPr>
              <w:t>Vukovarska</w:t>
            </w:r>
            <w:proofErr w:type="spellEnd"/>
            <w:r w:rsidRPr="003F5F43">
              <w:rPr>
                <w:sz w:val="20"/>
                <w:szCs w:val="20"/>
                <w:lang w:val="en-GB"/>
              </w:rPr>
              <w:t xml:space="preserve"> 13, Vis</w:t>
            </w:r>
          </w:p>
        </w:tc>
        <w:tc>
          <w:tcPr>
            <w:tcW w:type="dxa" w:w="1418"/>
            <w:tcBorders>
              <w:top w:space="0" w:sz="4" w:color="auto" w:val="single"/>
              <w:left w:space="0" w:sz="4" w:color="auto" w:val="single"/>
              <w:bottom w:space="0" w:sz="4" w:color="auto" w:val="single"/>
              <w:right w:space="0" w:sz="4" w:color="auto" w:val="single"/>
            </w:tcBorders>
            <w:vAlign w:val="center"/>
          </w:tcPr>
          <w:p w:rsidRDefault="008D5AA5" w:rsidP="009020DB" w:rsidR="008D5AA5" w:rsidRPr="003F5F43">
            <w:pPr>
              <w:spacing w:lineRule="auto" w:line="256"/>
              <w:jc w:val="center"/>
              <w:rPr>
                <w:sz w:val="20"/>
                <w:szCs w:val="20"/>
                <w:lang w:val="en-GB"/>
              </w:rPr>
            </w:pPr>
            <w:r w:rsidRPr="003F5F43">
              <w:rPr>
                <w:sz w:val="20"/>
                <w:szCs w:val="20"/>
                <w:lang w:val="en-GB"/>
              </w:rPr>
              <w:t>14.409,35</w:t>
            </w:r>
          </w:p>
        </w:tc>
      </w:tr>
      <w:tr w:rsidTr="009020DB" w:rsidR="008D5AA5" w:rsidRPr="003F5F43">
        <w:trPr>
          <w:trHeight w:val="397"/>
          <w:jc w:val="center"/>
        </w:trPr>
        <w:tc>
          <w:tcPr>
            <w:tcW w:type="dxa" w:w="483"/>
            <w:tcBorders>
              <w:top w:space="0" w:sz="4" w:color="auto" w:val="single"/>
              <w:left w:space="0" w:sz="4" w:color="auto" w:val="single"/>
              <w:bottom w:space="0" w:sz="4" w:color="auto" w:val="single"/>
              <w:right w:space="0" w:sz="4" w:color="auto" w:val="single"/>
            </w:tcBorders>
            <w:vAlign w:val="center"/>
            <w:hideMark/>
          </w:tcPr>
          <w:p w:rsidRDefault="008D5AA5" w:rsidP="009020DB" w:rsidR="008D5AA5">
            <w:pPr>
              <w:jc w:val="center"/>
              <w:rPr>
                <w:sz w:val="20"/>
                <w:szCs w:val="20"/>
                <w:lang w:eastAsia="hr-HR"/>
              </w:rPr>
            </w:pPr>
            <w:r>
              <w:rPr>
                <w:sz w:val="20"/>
                <w:szCs w:val="20"/>
                <w:lang w:eastAsia="hr-HR"/>
              </w:rPr>
              <w:t>26.</w:t>
            </w:r>
          </w:p>
        </w:tc>
        <w:tc>
          <w:tcPr>
            <w:tcW w:type="dxa" w:w="2577"/>
            <w:tcBorders>
              <w:top w:space="0" w:sz="4" w:color="auto" w:val="single"/>
              <w:left w:space="0" w:sz="4" w:color="auto" w:val="single"/>
              <w:bottom w:space="0" w:sz="4" w:color="auto" w:val="single"/>
              <w:right w:space="0" w:sz="4" w:color="auto" w:val="single"/>
            </w:tcBorders>
            <w:vAlign w:val="center"/>
          </w:tcPr>
          <w:p w:rsidRDefault="008D5AA5" w:rsidP="009020DB" w:rsidR="008D5AA5" w:rsidRPr="003F5F43">
            <w:pPr>
              <w:spacing w:lineRule="auto" w:line="256"/>
              <w:jc w:val="center"/>
              <w:rPr>
                <w:sz w:val="20"/>
                <w:szCs w:val="20"/>
                <w:lang w:val="en-GB"/>
              </w:rPr>
            </w:pPr>
            <w:r w:rsidRPr="003F5F43">
              <w:rPr>
                <w:sz w:val="20"/>
                <w:szCs w:val="20"/>
                <w:lang w:val="en-GB"/>
              </w:rPr>
              <w:t xml:space="preserve">ŽIŽIĆ STANISLAV                             </w:t>
            </w:r>
          </w:p>
        </w:tc>
        <w:tc>
          <w:tcPr>
            <w:tcW w:type="dxa" w:w="1437"/>
            <w:tcBorders>
              <w:top w:space="0" w:sz="4" w:color="auto" w:val="single"/>
              <w:left w:space="0" w:sz="4" w:color="auto" w:val="single"/>
              <w:bottom w:space="0" w:sz="4" w:color="auto" w:val="single"/>
              <w:right w:space="0" w:sz="4" w:color="auto" w:val="single"/>
            </w:tcBorders>
            <w:vAlign w:val="center"/>
          </w:tcPr>
          <w:p w:rsidRDefault="008D5AA5" w:rsidP="009020DB" w:rsidR="008D5AA5" w:rsidRPr="003F5F43">
            <w:pPr>
              <w:spacing w:lineRule="auto" w:line="256"/>
              <w:jc w:val="center"/>
              <w:rPr>
                <w:sz w:val="20"/>
                <w:szCs w:val="20"/>
                <w:lang w:val="en-GB"/>
              </w:rPr>
            </w:pPr>
            <w:r w:rsidRPr="003F5F43">
              <w:rPr>
                <w:sz w:val="20"/>
                <w:szCs w:val="20"/>
                <w:lang w:val="en-GB"/>
              </w:rPr>
              <w:t>8492390986</w:t>
            </w:r>
          </w:p>
        </w:tc>
        <w:tc>
          <w:tcPr>
            <w:tcW w:type="dxa" w:w="3220"/>
            <w:tcBorders>
              <w:top w:space="0" w:sz="4" w:color="auto" w:val="single"/>
              <w:left w:space="0" w:sz="4" w:color="auto" w:val="single"/>
              <w:bottom w:space="0" w:sz="4" w:color="auto" w:val="single"/>
              <w:right w:space="0" w:sz="4" w:color="auto" w:val="single"/>
            </w:tcBorders>
            <w:vAlign w:val="center"/>
          </w:tcPr>
          <w:p w:rsidRDefault="008D5AA5" w:rsidP="009020DB" w:rsidR="008D5AA5" w:rsidRPr="003F5F43">
            <w:pPr>
              <w:spacing w:lineRule="auto" w:line="256"/>
              <w:jc w:val="center"/>
              <w:rPr>
                <w:sz w:val="20"/>
                <w:szCs w:val="20"/>
                <w:lang w:val="en-GB"/>
              </w:rPr>
            </w:pPr>
            <w:r w:rsidRPr="003F5F43">
              <w:rPr>
                <w:sz w:val="20"/>
                <w:szCs w:val="20"/>
                <w:lang w:val="en-GB"/>
              </w:rPr>
              <w:t xml:space="preserve"> </w:t>
            </w:r>
            <w:proofErr w:type="spellStart"/>
            <w:r w:rsidRPr="003F5F43">
              <w:rPr>
                <w:sz w:val="20"/>
                <w:szCs w:val="20"/>
                <w:lang w:val="en-GB"/>
              </w:rPr>
              <w:t>Šetalište</w:t>
            </w:r>
            <w:proofErr w:type="spellEnd"/>
            <w:r w:rsidRPr="003F5F43">
              <w:rPr>
                <w:sz w:val="20"/>
                <w:szCs w:val="20"/>
                <w:lang w:val="en-GB"/>
              </w:rPr>
              <w:t xml:space="preserve"> </w:t>
            </w:r>
            <w:proofErr w:type="spellStart"/>
            <w:r w:rsidRPr="003F5F43">
              <w:rPr>
                <w:sz w:val="20"/>
                <w:szCs w:val="20"/>
                <w:lang w:val="en-GB"/>
              </w:rPr>
              <w:t>Apolonija</w:t>
            </w:r>
            <w:proofErr w:type="spellEnd"/>
            <w:r w:rsidRPr="003F5F43">
              <w:rPr>
                <w:sz w:val="20"/>
                <w:szCs w:val="20"/>
                <w:lang w:val="en-GB"/>
              </w:rPr>
              <w:t xml:space="preserve"> </w:t>
            </w:r>
            <w:proofErr w:type="spellStart"/>
            <w:r w:rsidRPr="003F5F43">
              <w:rPr>
                <w:sz w:val="20"/>
                <w:szCs w:val="20"/>
                <w:lang w:val="en-GB"/>
              </w:rPr>
              <w:t>Zanelle</w:t>
            </w:r>
            <w:proofErr w:type="spellEnd"/>
            <w:r w:rsidRPr="003F5F43">
              <w:rPr>
                <w:sz w:val="20"/>
                <w:szCs w:val="20"/>
                <w:lang w:val="en-GB"/>
              </w:rPr>
              <w:t xml:space="preserve"> 15, Vis</w:t>
            </w:r>
          </w:p>
        </w:tc>
        <w:tc>
          <w:tcPr>
            <w:tcW w:type="dxa" w:w="1418"/>
            <w:tcBorders>
              <w:top w:space="0" w:sz="4" w:color="auto" w:val="single"/>
              <w:left w:space="0" w:sz="4" w:color="auto" w:val="single"/>
              <w:bottom w:space="0" w:sz="4" w:color="auto" w:val="single"/>
              <w:right w:space="0" w:sz="4" w:color="auto" w:val="single"/>
            </w:tcBorders>
            <w:vAlign w:val="center"/>
          </w:tcPr>
          <w:p w:rsidRDefault="008D5AA5" w:rsidP="009020DB" w:rsidR="008D5AA5" w:rsidRPr="003F5F43">
            <w:pPr>
              <w:spacing w:lineRule="auto" w:line="256"/>
              <w:jc w:val="center"/>
              <w:rPr>
                <w:sz w:val="20"/>
                <w:szCs w:val="20"/>
                <w:lang w:val="en-GB"/>
              </w:rPr>
            </w:pPr>
            <w:r w:rsidRPr="003F5F43">
              <w:rPr>
                <w:sz w:val="20"/>
                <w:szCs w:val="20"/>
                <w:lang w:val="en-GB"/>
              </w:rPr>
              <w:t>12.814,52</w:t>
            </w:r>
          </w:p>
        </w:tc>
      </w:tr>
      <w:tr w:rsidTr="009020DB" w:rsidR="00D053C1" w:rsidRPr="003F5F43">
        <w:trPr>
          <w:trHeight w:val="397"/>
          <w:jc w:val="center"/>
        </w:trPr>
        <w:tc>
          <w:tcPr>
            <w:tcW w:type="dxa" w:w="483"/>
            <w:tcBorders>
              <w:top w:space="0" w:sz="4" w:color="auto" w:val="single"/>
              <w:left w:space="0" w:sz="4" w:color="auto" w:val="single"/>
              <w:bottom w:space="0" w:sz="4" w:color="auto" w:val="single"/>
              <w:right w:space="0" w:sz="4" w:color="auto" w:val="single"/>
            </w:tcBorders>
            <w:vAlign w:val="center"/>
          </w:tcPr>
          <w:p w:rsidRDefault="00D053C1" w:rsidP="00BF4F8A" w:rsidR="00D053C1">
            <w:pPr>
              <w:jc w:val="center"/>
              <w:rPr>
                <w:sz w:val="20"/>
                <w:szCs w:val="20"/>
                <w:lang w:eastAsia="hr-HR"/>
              </w:rPr>
            </w:pPr>
            <w:r>
              <w:rPr>
                <w:sz w:val="20"/>
                <w:szCs w:val="20"/>
                <w:lang w:eastAsia="hr-HR"/>
              </w:rPr>
              <w:t>27</w:t>
            </w:r>
          </w:p>
        </w:tc>
        <w:tc>
          <w:tcPr>
            <w:tcW w:type="dxa" w:w="2577"/>
            <w:tcBorders>
              <w:top w:space="0" w:sz="4" w:color="auto" w:val="single"/>
              <w:left w:space="0" w:sz="4" w:color="auto" w:val="single"/>
              <w:bottom w:space="0" w:sz="4" w:color="auto" w:val="single"/>
              <w:right w:space="0" w:sz="4" w:color="auto" w:val="single"/>
            </w:tcBorders>
            <w:vAlign w:val="center"/>
          </w:tcPr>
          <w:p w:rsidRDefault="00D053C1" w:rsidP="00BF4F8A" w:rsidR="00D053C1">
            <w:pPr>
              <w:spacing w:lineRule="auto" w:line="254"/>
              <w:jc w:val="center"/>
              <w:rPr>
                <w:sz w:val="20"/>
                <w:szCs w:val="20"/>
                <w:lang w:val="en-GB"/>
              </w:rPr>
            </w:pPr>
            <w:r>
              <w:rPr>
                <w:sz w:val="20"/>
                <w:szCs w:val="20"/>
                <w:lang w:val="en-GB"/>
              </w:rPr>
              <w:t>ŽELJKO BOŠNJAK</w:t>
            </w:r>
          </w:p>
        </w:tc>
        <w:tc>
          <w:tcPr>
            <w:tcW w:type="dxa" w:w="1437"/>
            <w:tcBorders>
              <w:top w:space="0" w:sz="4" w:color="auto" w:val="single"/>
              <w:left w:space="0" w:sz="4" w:color="auto" w:val="single"/>
              <w:bottom w:space="0" w:sz="4" w:color="auto" w:val="single"/>
              <w:right w:space="0" w:sz="4" w:color="auto" w:val="single"/>
            </w:tcBorders>
            <w:vAlign w:val="center"/>
          </w:tcPr>
          <w:p w:rsidRDefault="00D053C1" w:rsidP="00BF4F8A" w:rsidR="00D053C1">
            <w:pPr>
              <w:spacing w:lineRule="auto" w:line="254"/>
              <w:jc w:val="center"/>
              <w:rPr>
                <w:sz w:val="20"/>
                <w:szCs w:val="20"/>
                <w:lang w:val="en-GB"/>
              </w:rPr>
            </w:pPr>
            <w:r>
              <w:rPr>
                <w:sz w:val="20"/>
                <w:szCs w:val="20"/>
                <w:lang w:val="en-GB"/>
              </w:rPr>
              <w:t>77799805380</w:t>
            </w:r>
          </w:p>
        </w:tc>
        <w:tc>
          <w:tcPr>
            <w:tcW w:type="dxa" w:w="3220"/>
            <w:tcBorders>
              <w:top w:space="0" w:sz="4" w:color="auto" w:val="single"/>
              <w:left w:space="0" w:sz="4" w:color="auto" w:val="single"/>
              <w:bottom w:space="0" w:sz="4" w:color="auto" w:val="single"/>
              <w:right w:space="0" w:sz="4" w:color="auto" w:val="single"/>
            </w:tcBorders>
            <w:vAlign w:val="center"/>
          </w:tcPr>
          <w:p w:rsidRDefault="00D053C1" w:rsidP="00BF4F8A" w:rsidR="00D053C1">
            <w:pPr>
              <w:spacing w:lineRule="auto" w:line="254"/>
              <w:jc w:val="center"/>
              <w:rPr>
                <w:sz w:val="20"/>
                <w:szCs w:val="20"/>
                <w:lang w:val="en-GB"/>
              </w:rPr>
            </w:pPr>
            <w:proofErr w:type="spellStart"/>
            <w:r>
              <w:rPr>
                <w:sz w:val="20"/>
                <w:szCs w:val="20"/>
                <w:lang w:val="en-GB"/>
              </w:rPr>
              <w:t>Zinke</w:t>
            </w:r>
            <w:proofErr w:type="spellEnd"/>
            <w:r>
              <w:rPr>
                <w:sz w:val="20"/>
                <w:szCs w:val="20"/>
                <w:lang w:val="en-GB"/>
              </w:rPr>
              <w:t xml:space="preserve"> </w:t>
            </w:r>
            <w:proofErr w:type="spellStart"/>
            <w:r>
              <w:rPr>
                <w:sz w:val="20"/>
                <w:szCs w:val="20"/>
                <w:lang w:val="en-GB"/>
              </w:rPr>
              <w:t>Kunc</w:t>
            </w:r>
            <w:proofErr w:type="spellEnd"/>
            <w:r>
              <w:rPr>
                <w:sz w:val="20"/>
                <w:szCs w:val="20"/>
                <w:lang w:val="en-GB"/>
              </w:rPr>
              <w:t xml:space="preserve"> 5, Zagreb</w:t>
            </w:r>
          </w:p>
        </w:tc>
        <w:tc>
          <w:tcPr>
            <w:tcW w:type="dxa" w:w="1418"/>
            <w:tcBorders>
              <w:top w:space="0" w:sz="4" w:color="auto" w:val="single"/>
              <w:left w:space="0" w:sz="4" w:color="auto" w:val="single"/>
              <w:bottom w:space="0" w:sz="4" w:color="auto" w:val="single"/>
              <w:right w:space="0" w:sz="4" w:color="auto" w:val="single"/>
            </w:tcBorders>
            <w:vAlign w:val="center"/>
          </w:tcPr>
          <w:p w:rsidRDefault="00D053C1" w:rsidP="00BF4F8A" w:rsidR="00D053C1">
            <w:pPr>
              <w:spacing w:lineRule="auto" w:line="254"/>
              <w:jc w:val="center"/>
              <w:rPr>
                <w:sz w:val="20"/>
                <w:szCs w:val="20"/>
                <w:lang w:val="en-GB"/>
              </w:rPr>
            </w:pPr>
            <w:r>
              <w:rPr>
                <w:sz w:val="20"/>
                <w:szCs w:val="20"/>
                <w:lang w:val="en-GB"/>
              </w:rPr>
              <w:t>31.020,04</w:t>
            </w:r>
          </w:p>
        </w:tc>
      </w:tr>
    </w:tbl>
    <w:p w:rsidRDefault="008D5AA5" w:rsidP="00494FE6" w:rsidR="008D5AA5">
      <w:pPr>
        <w:spacing w:after="200" w:before="260"/>
        <w:jc w:val="both"/>
        <w:rPr>
          <w:rFonts w:eastAsiaTheme="minorHAnsi"/>
        </w:rPr>
      </w:pPr>
    </w:p>
    <w:tbl>
      <w:tblPr>
        <w:tblW w:type="dxa" w:w="9135"/>
        <w:jc w:val="cente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ayout w:type="fixed"/>
        <w:tblCellMar>
          <w:left w:type="dxa" w:w="57"/>
          <w:right w:type="dxa" w:w="57"/>
        </w:tblCellMar>
        <w:tblLook w:val="00A0" w:noVBand="0" w:noHBand="0" w:lastColumn="0" w:firstColumn="1" w:lastRow="0" w:firstRow="1"/>
      </w:tblPr>
      <w:tblGrid>
        <w:gridCol w:w="7717"/>
        <w:gridCol w:w="1418"/>
      </w:tblGrid>
      <w:tr w:rsidTr="00B2165D" w:rsidR="00F42395">
        <w:trPr>
          <w:trHeight w:val="510"/>
          <w:jc w:val="center"/>
        </w:trPr>
        <w:tc>
          <w:tcPr>
            <w:tcW w:type="dxa" w:w="7717"/>
            <w:tcBorders>
              <w:top w:space="0" w:sz="4" w:color="auto" w:val="single"/>
              <w:left w:space="0" w:sz="4" w:color="auto" w:val="single"/>
              <w:bottom w:space="0" w:sz="4" w:color="auto" w:val="single"/>
              <w:right w:space="0" w:sz="4" w:color="auto" w:val="single"/>
            </w:tcBorders>
            <w:vAlign w:val="center"/>
            <w:hideMark/>
          </w:tcPr>
          <w:p w:rsidRDefault="00F42395" w:rsidR="00F42395">
            <w:pPr>
              <w:jc w:val="center"/>
              <w:rPr>
                <w:sz w:val="20"/>
                <w:szCs w:val="20"/>
                <w:lang w:eastAsia="hr-HR"/>
              </w:rPr>
            </w:pPr>
            <w:r>
              <w:rPr>
                <w:sz w:val="20"/>
                <w:szCs w:val="20"/>
                <w:lang w:eastAsia="hr-HR"/>
              </w:rPr>
              <w:t>Ukupan broj glasova skupine 1 koji su glasovali ZA prihvaćanje stečajnog plana.:</w:t>
            </w:r>
          </w:p>
        </w:tc>
        <w:tc>
          <w:tcPr>
            <w:tcW w:type="dxa" w:w="1418"/>
            <w:tcBorders>
              <w:top w:space="0" w:sz="4" w:color="auto" w:val="single"/>
              <w:left w:space="0" w:sz="4" w:color="auto" w:val="single"/>
              <w:bottom w:space="0" w:sz="4" w:color="auto" w:val="single"/>
              <w:right w:space="0" w:sz="4" w:color="auto" w:val="single"/>
            </w:tcBorders>
            <w:vAlign w:val="center"/>
            <w:hideMark/>
          </w:tcPr>
          <w:p w:rsidRDefault="003A4BC4" w:rsidR="00F42395">
            <w:pPr>
              <w:jc w:val="center"/>
              <w:rPr>
                <w:sz w:val="20"/>
                <w:szCs w:val="20"/>
                <w:lang w:eastAsia="hr-HR"/>
              </w:rPr>
            </w:pPr>
            <w:r>
              <w:rPr>
                <w:sz w:val="20"/>
                <w:szCs w:val="20"/>
                <w:lang w:eastAsia="hr-HR"/>
              </w:rPr>
              <w:t>1.180.910,94</w:t>
            </w:r>
          </w:p>
        </w:tc>
      </w:tr>
    </w:tbl>
    <w:p w:rsidRDefault="00F42395" w:rsidP="00F42395" w:rsidR="00F42395">
      <w:pPr>
        <w:spacing w:before="260"/>
        <w:ind w:firstLine="709"/>
        <w:jc w:val="both"/>
        <w:rPr>
          <w:rFonts w:eastAsiaTheme="minorHAnsi"/>
        </w:rPr>
      </w:pPr>
      <w:r>
        <w:rPr>
          <w:rFonts w:eastAsiaTheme="minorHAnsi"/>
        </w:rPr>
        <w:t xml:space="preserve">Sud utvrđuje da je u 1. skupini (koju čini  utvrđenih vjerovnika s ukupnom utvrđenim iznosom tražbina od kn) glasovanju pristupilo  </w:t>
      </w:r>
      <w:r w:rsidR="003A4BC4">
        <w:rPr>
          <w:rFonts w:eastAsiaTheme="minorHAnsi"/>
        </w:rPr>
        <w:t xml:space="preserve">25 </w:t>
      </w:r>
      <w:r>
        <w:rPr>
          <w:rFonts w:eastAsiaTheme="minorHAnsi"/>
        </w:rPr>
        <w:t>vjerovnika, od kojih je:</w:t>
      </w:r>
    </w:p>
    <w:p w:rsidRDefault="00F42395" w:rsidP="00F42395" w:rsidR="00F42395">
      <w:pPr>
        <w:spacing w:before="100"/>
        <w:ind w:firstLine="709"/>
        <w:jc w:val="both"/>
        <w:rPr>
          <w:rFonts w:eastAsiaTheme="minorHAnsi"/>
        </w:rPr>
      </w:pPr>
      <w:r>
        <w:rPr>
          <w:rFonts w:eastAsiaTheme="minorHAnsi"/>
        </w:rPr>
        <w:t xml:space="preserve">a) ZA prihvaćanje stečajnog plana glasovalo </w:t>
      </w:r>
      <w:r w:rsidR="003A4BC4">
        <w:rPr>
          <w:rFonts w:eastAsiaTheme="minorHAnsi"/>
        </w:rPr>
        <w:t>25</w:t>
      </w:r>
      <w:r>
        <w:rPr>
          <w:rFonts w:eastAsiaTheme="minorHAnsi"/>
        </w:rPr>
        <w:t xml:space="preserve"> vjerovnika (s ukupno utvrđenim iznosom tražbina od</w:t>
      </w:r>
      <w:r w:rsidR="003A4BC4">
        <w:rPr>
          <w:rFonts w:eastAsiaTheme="minorHAnsi"/>
        </w:rPr>
        <w:t xml:space="preserve">  1.180.910,94</w:t>
      </w:r>
      <w:r>
        <w:rPr>
          <w:rFonts w:eastAsiaTheme="minorHAnsi"/>
        </w:rPr>
        <w:t xml:space="preserve"> kn), </w:t>
      </w:r>
    </w:p>
    <w:p w:rsidRDefault="00F42395" w:rsidP="00F42395" w:rsidR="00F42395">
      <w:pPr>
        <w:spacing w:before="100"/>
        <w:ind w:firstLine="709"/>
        <w:jc w:val="both"/>
        <w:rPr>
          <w:rFonts w:eastAsiaTheme="minorHAnsi"/>
        </w:rPr>
      </w:pPr>
      <w:r>
        <w:rPr>
          <w:rFonts w:eastAsiaTheme="minorHAnsi"/>
        </w:rPr>
        <w:t xml:space="preserve">b) PROTIV prihvaćanja stečajnog plana glasovao </w:t>
      </w:r>
      <w:r w:rsidR="003A4BC4">
        <w:rPr>
          <w:rFonts w:eastAsiaTheme="minorHAnsi"/>
        </w:rPr>
        <w:t>0</w:t>
      </w:r>
      <w:r>
        <w:rPr>
          <w:rFonts w:eastAsiaTheme="minorHAnsi"/>
        </w:rPr>
        <w:t xml:space="preserve"> vjerovnik (s ukupno utvrđenim iznosom tražbine </w:t>
      </w:r>
      <w:r w:rsidR="003A4BC4">
        <w:rPr>
          <w:rFonts w:eastAsiaTheme="minorHAnsi"/>
        </w:rPr>
        <w:t xml:space="preserve">0,00 </w:t>
      </w:r>
      <w:r>
        <w:rPr>
          <w:rFonts w:eastAsiaTheme="minorHAnsi"/>
        </w:rPr>
        <w:t>kn).</w:t>
      </w:r>
    </w:p>
    <w:p w:rsidRDefault="00F42395" w:rsidP="00494FE6" w:rsidR="00494FE6">
      <w:pPr>
        <w:spacing w:before="100"/>
        <w:ind w:firstLine="709"/>
        <w:jc w:val="both"/>
        <w:rPr>
          <w:rFonts w:eastAsiaTheme="minorHAnsi"/>
        </w:rPr>
      </w:pPr>
      <w:r>
        <w:rPr>
          <w:rFonts w:eastAsiaTheme="minorHAnsi"/>
        </w:rPr>
        <w:t>Nadalje, sud utvrđuje da u 1. skupni zbroj tražbina vjerovnika koji su glasovali ZA prihvaćanje stečajnog plana (</w:t>
      </w:r>
      <w:r w:rsidR="003A4BC4">
        <w:rPr>
          <w:rFonts w:eastAsiaTheme="minorHAnsi"/>
        </w:rPr>
        <w:t>25</w:t>
      </w:r>
      <w:r w:rsidR="006F0B47">
        <w:rPr>
          <w:rFonts w:eastAsiaTheme="minorHAnsi"/>
        </w:rPr>
        <w:t xml:space="preserve"> </w:t>
      </w:r>
      <w:r>
        <w:rPr>
          <w:rFonts w:eastAsiaTheme="minorHAnsi"/>
        </w:rPr>
        <w:t>) dvostruko prelazi zbroj tražbina vjerovnika koji su glasovali PROTIV toga da se stečajni plan prihvati (</w:t>
      </w:r>
      <w:r w:rsidR="003A4BC4">
        <w:rPr>
          <w:rFonts w:eastAsiaTheme="minorHAnsi"/>
        </w:rPr>
        <w:t>0</w:t>
      </w:r>
      <w:r>
        <w:rPr>
          <w:rFonts w:eastAsiaTheme="minorHAnsi"/>
        </w:rPr>
        <w:t>), slijedom čega utvrđuje da je stečajni plan u ovoj (1.) skupini vjerovnik</w:t>
      </w:r>
      <w:r w:rsidR="00494FE6">
        <w:rPr>
          <w:rFonts w:eastAsiaTheme="minorHAnsi"/>
        </w:rPr>
        <w:t>a prihvaćen (članak 330. SZ-a).</w:t>
      </w:r>
    </w:p>
    <w:p w:rsidRDefault="00F42395" w:rsidP="00494FE6" w:rsidR="00F42395">
      <w:pPr>
        <w:spacing w:before="100"/>
        <w:ind w:firstLine="709"/>
        <w:jc w:val="both"/>
        <w:rPr>
          <w:rFonts w:eastAsiaTheme="minorHAnsi"/>
        </w:rPr>
      </w:pPr>
      <w:r>
        <w:rPr>
          <w:rFonts w:eastAsiaTheme="minorHAnsi"/>
        </w:rPr>
        <w:t xml:space="preserve">Prelazi se na glasovanje skupine </w:t>
      </w:r>
      <w:r w:rsidR="00D053C1">
        <w:rPr>
          <w:rFonts w:eastAsiaTheme="minorHAnsi"/>
        </w:rPr>
        <w:t>4</w:t>
      </w:r>
      <w:r>
        <w:rPr>
          <w:rFonts w:eastAsiaTheme="minorHAnsi"/>
        </w:rPr>
        <w:t>.</w:t>
      </w:r>
    </w:p>
    <w:p w:rsidRDefault="00F42395" w:rsidP="00F42395" w:rsidR="00F42395">
      <w:pPr>
        <w:spacing w:after="200" w:before="260"/>
        <w:ind w:firstLine="709"/>
        <w:jc w:val="both"/>
        <w:rPr>
          <w:rFonts w:eastAsiaTheme="minorHAnsi"/>
        </w:rPr>
      </w:pPr>
      <w:r>
        <w:rPr>
          <w:rFonts w:eastAsiaTheme="minorHAnsi"/>
        </w:rPr>
        <w:t>Utvrđuje se da se ZA prihvaćanje stečajnog plana izjašnjavaju stečajni vjerovnici:</w:t>
      </w:r>
    </w:p>
    <w:tbl>
      <w:tblPr>
        <w:tblStyle w:val="Reetkatablice4"/>
        <w:tblW w:type="dxa" w:w="9570"/>
        <w:jc w:val="center"/>
        <w:tblInd w:type="dxa" w:w="0"/>
        <w:tblLayout w:type="fixed"/>
        <w:tblLook w:val="04A0" w:noVBand="1" w:noHBand="0" w:lastColumn="0" w:firstColumn="1" w:lastRow="0" w:firstRow="1"/>
      </w:tblPr>
      <w:tblGrid>
        <w:gridCol w:w="533"/>
        <w:gridCol w:w="3120"/>
        <w:gridCol w:w="1305"/>
        <w:gridCol w:w="3090"/>
        <w:gridCol w:w="1522"/>
      </w:tblGrid>
      <w:tr w:rsidTr="003A4BC4" w:rsidR="006F0B47" w:rsidRPr="004B0F9D">
        <w:trPr>
          <w:trHeight w:val="855"/>
          <w:tblHeader/>
          <w:jc w:val="center"/>
        </w:trPr>
        <w:tc>
          <w:tcPr>
            <w:tcW w:type="dxa" w:w="533"/>
            <w:tcBorders>
              <w:top w:space="0" w:sz="4" w:color="auto" w:val="single"/>
              <w:left w:space="0" w:sz="4" w:color="auto" w:val="single"/>
              <w:bottom w:space="0" w:sz="4" w:color="auto" w:val="single"/>
              <w:right w:space="0" w:sz="4" w:color="auto" w:val="single"/>
            </w:tcBorders>
            <w:shd w:themeFillShade="D9" w:themeFill="background1" w:fill="D9D9D9" w:color="auto" w:val="clear"/>
            <w:vAlign w:val="center"/>
            <w:hideMark/>
          </w:tcPr>
          <w:p w:rsidRDefault="006F0B47" w:rsidP="009020DB" w:rsidR="006F0B47" w:rsidRPr="002B5897">
            <w:pPr>
              <w:jc w:val="center"/>
              <w:rPr>
                <w:rFonts w:eastAsiaTheme="minorHAnsi" w:cs="Times New Roman" w:hAnsi="Times New Roman" w:ascii="Times New Roman"/>
                <w:noProof/>
              </w:rPr>
            </w:pPr>
            <w:r w:rsidRPr="002B5897">
              <w:rPr>
                <w:rFonts w:eastAsiaTheme="minorHAnsi" w:cs="Times New Roman" w:hAnsi="Times New Roman" w:ascii="Times New Roman"/>
                <w:noProof/>
              </w:rPr>
              <w:t>R. br.</w:t>
            </w:r>
          </w:p>
        </w:tc>
        <w:tc>
          <w:tcPr>
            <w:tcW w:type="dxa" w:w="3120"/>
            <w:tcBorders>
              <w:top w:space="0" w:sz="4" w:color="auto" w:val="single"/>
              <w:left w:space="0" w:sz="4" w:color="auto" w:val="single"/>
              <w:bottom w:space="0" w:sz="4" w:color="auto" w:val="single"/>
              <w:right w:space="0" w:sz="4" w:color="auto" w:val="single"/>
            </w:tcBorders>
            <w:shd w:themeFillShade="D9" w:themeFill="background1" w:fill="D9D9D9" w:color="auto" w:val="clear"/>
            <w:vAlign w:val="center"/>
            <w:hideMark/>
          </w:tcPr>
          <w:p w:rsidRDefault="006F0B47" w:rsidP="009020DB" w:rsidR="006F0B47" w:rsidRPr="002B5897">
            <w:pPr>
              <w:jc w:val="center"/>
              <w:rPr>
                <w:rFonts w:eastAsiaTheme="minorHAnsi" w:cs="Times New Roman" w:hAnsi="Times New Roman" w:ascii="Times New Roman"/>
                <w:noProof/>
              </w:rPr>
            </w:pPr>
            <w:r w:rsidRPr="002B5897">
              <w:rPr>
                <w:rFonts w:eastAsiaTheme="minorHAnsi" w:cs="Times New Roman" w:hAnsi="Times New Roman" w:ascii="Times New Roman"/>
                <w:noProof/>
              </w:rPr>
              <w:t>Ime i prezime / tvrtka  ili naziv vjerovnika</w:t>
            </w:r>
          </w:p>
        </w:tc>
        <w:tc>
          <w:tcPr>
            <w:tcW w:type="dxa" w:w="1305"/>
            <w:tcBorders>
              <w:top w:space="0" w:sz="4" w:color="auto" w:val="single"/>
              <w:left w:space="0" w:sz="4" w:color="auto" w:val="single"/>
              <w:bottom w:space="0" w:sz="4" w:color="auto" w:val="single"/>
              <w:right w:space="0" w:sz="4" w:color="auto" w:val="single"/>
            </w:tcBorders>
            <w:shd w:themeFillShade="D9" w:themeFill="background1" w:fill="D9D9D9" w:color="auto" w:val="clear"/>
            <w:vAlign w:val="center"/>
            <w:hideMark/>
          </w:tcPr>
          <w:p w:rsidRDefault="006F0B47" w:rsidP="009020DB" w:rsidR="006F0B47" w:rsidRPr="002B5897">
            <w:pPr>
              <w:jc w:val="center"/>
              <w:rPr>
                <w:rFonts w:eastAsiaTheme="minorHAnsi" w:cs="Times New Roman" w:hAnsi="Times New Roman" w:ascii="Times New Roman"/>
                <w:noProof/>
              </w:rPr>
            </w:pPr>
            <w:r w:rsidRPr="002B5897">
              <w:rPr>
                <w:rFonts w:eastAsiaTheme="minorHAnsi" w:cs="Times New Roman" w:hAnsi="Times New Roman" w:ascii="Times New Roman"/>
                <w:noProof/>
              </w:rPr>
              <w:t>OIB vjerovnika</w:t>
            </w:r>
          </w:p>
        </w:tc>
        <w:tc>
          <w:tcPr>
            <w:tcW w:type="dxa" w:w="3090"/>
            <w:tcBorders>
              <w:top w:space="0" w:sz="4" w:color="auto" w:val="single"/>
              <w:left w:space="0" w:sz="4" w:color="auto" w:val="single"/>
              <w:bottom w:space="0" w:sz="4" w:color="auto" w:val="single"/>
              <w:right w:space="0" w:sz="4" w:color="auto" w:val="single"/>
            </w:tcBorders>
            <w:shd w:themeFillShade="D9" w:themeFill="background1" w:fill="D9D9D9" w:color="auto" w:val="clear"/>
            <w:vAlign w:val="center"/>
            <w:hideMark/>
          </w:tcPr>
          <w:p w:rsidRDefault="006F0B47" w:rsidP="009020DB" w:rsidR="006F0B47" w:rsidRPr="002B5897">
            <w:pPr>
              <w:jc w:val="center"/>
              <w:rPr>
                <w:rFonts w:eastAsiaTheme="minorHAnsi" w:cs="Times New Roman" w:hAnsi="Times New Roman" w:ascii="Times New Roman"/>
                <w:noProof/>
              </w:rPr>
            </w:pPr>
            <w:r w:rsidRPr="002B5897">
              <w:rPr>
                <w:rFonts w:eastAsiaTheme="minorHAnsi" w:cs="Times New Roman" w:hAnsi="Times New Roman" w:ascii="Times New Roman"/>
                <w:noProof/>
              </w:rPr>
              <w:t>Adresa / sjedište vjerovnika</w:t>
            </w:r>
          </w:p>
        </w:tc>
        <w:tc>
          <w:tcPr>
            <w:tcW w:type="dxa" w:w="1522"/>
            <w:tcBorders>
              <w:top w:space="0" w:sz="4" w:color="auto" w:val="single"/>
              <w:left w:space="0" w:sz="4" w:color="auto" w:val="single"/>
              <w:bottom w:space="0" w:sz="4" w:color="auto" w:val="single"/>
              <w:right w:space="0" w:sz="4" w:color="auto" w:val="single"/>
            </w:tcBorders>
            <w:shd w:themeFillShade="D9" w:themeFill="background1" w:fill="D9D9D9" w:color="auto" w:val="clear"/>
            <w:vAlign w:val="center"/>
            <w:hideMark/>
          </w:tcPr>
          <w:p w:rsidRDefault="006F0B47" w:rsidP="009020DB" w:rsidR="006F0B47" w:rsidRPr="002B5897">
            <w:pPr>
              <w:jc w:val="center"/>
              <w:rPr>
                <w:rFonts w:eastAsiaTheme="minorHAnsi" w:cs="Times New Roman" w:hAnsi="Times New Roman" w:ascii="Times New Roman"/>
                <w:noProof/>
              </w:rPr>
            </w:pPr>
            <w:r w:rsidRPr="002B5897">
              <w:rPr>
                <w:rFonts w:eastAsiaTheme="minorHAnsi" w:cs="Times New Roman" w:hAnsi="Times New Roman" w:ascii="Times New Roman"/>
                <w:noProof/>
              </w:rPr>
              <w:t>Utvrđena tražbina</w:t>
            </w:r>
          </w:p>
          <w:p w:rsidRDefault="006F0B47" w:rsidP="009020DB" w:rsidR="006F0B47" w:rsidRPr="002B5897">
            <w:pPr>
              <w:jc w:val="center"/>
              <w:rPr>
                <w:rFonts w:eastAsiaTheme="minorHAnsi" w:cs="Times New Roman" w:hAnsi="Times New Roman" w:ascii="Times New Roman"/>
                <w:noProof/>
              </w:rPr>
            </w:pPr>
            <w:r w:rsidRPr="002B5897">
              <w:rPr>
                <w:rFonts w:eastAsiaTheme="minorHAnsi" w:cs="Times New Roman" w:hAnsi="Times New Roman" w:ascii="Times New Roman"/>
                <w:noProof/>
              </w:rPr>
              <w:t xml:space="preserve">broj glasova </w:t>
            </w:r>
          </w:p>
        </w:tc>
      </w:tr>
      <w:tr w:rsidTr="003A4BC4" w:rsidR="006F0B47" w:rsidRPr="004B0F9D">
        <w:trPr>
          <w:trHeight w:val="576"/>
          <w:jc w:val="center"/>
        </w:trPr>
        <w:tc>
          <w:tcPr>
            <w:tcW w:type="dxa" w:w="533"/>
            <w:tcBorders>
              <w:top w:space="0" w:sz="4" w:color="auto" w:val="single"/>
              <w:left w:space="0" w:sz="4" w:color="auto" w:val="single"/>
              <w:bottom w:space="0" w:sz="4" w:color="auto" w:val="single"/>
              <w:right w:space="0" w:sz="4" w:color="auto" w:val="single"/>
            </w:tcBorders>
            <w:noWrap/>
            <w:vAlign w:val="center"/>
            <w:hideMark/>
          </w:tcPr>
          <w:p w:rsidRDefault="006F0B47" w:rsidP="009020DB" w:rsidR="006F0B47" w:rsidRPr="004B0F9D">
            <w:pPr>
              <w:jc w:val="center"/>
              <w:rPr>
                <w:rFonts w:eastAsiaTheme="minorHAnsi" w:cs="Times New Roman" w:hAnsi="Times New Roman" w:ascii="Times New Roman"/>
                <w:noProof/>
              </w:rPr>
            </w:pPr>
            <w:r w:rsidRPr="004B0F9D">
              <w:rPr>
                <w:rFonts w:eastAsiaTheme="minorHAnsi" w:cs="Times New Roman" w:hAnsi="Times New Roman" w:ascii="Times New Roman"/>
                <w:noProof/>
              </w:rPr>
              <w:t>1.</w:t>
            </w:r>
          </w:p>
        </w:tc>
        <w:tc>
          <w:tcPr>
            <w:tcW w:type="dxa" w:w="3120"/>
            <w:tcBorders>
              <w:top w:space="0" w:sz="4" w:color="auto" w:val="single"/>
              <w:left w:space="0" w:sz="4" w:color="auto" w:val="single"/>
              <w:bottom w:space="0" w:sz="4" w:color="auto" w:val="single"/>
              <w:right w:space="0" w:sz="4" w:color="auto" w:val="single"/>
            </w:tcBorders>
            <w:vAlign w:val="center"/>
            <w:hideMark/>
          </w:tcPr>
          <w:p w:rsidRDefault="006F0B47" w:rsidP="009020DB" w:rsidR="006F0B47" w:rsidRPr="004B0F9D">
            <w:pPr>
              <w:jc w:val="center"/>
              <w:rPr>
                <w:rFonts w:eastAsiaTheme="minorHAnsi" w:cs="Times New Roman" w:hAnsi="Times New Roman" w:ascii="Times New Roman"/>
                <w:noProof/>
              </w:rPr>
            </w:pPr>
            <w:r w:rsidRPr="004B0F9D">
              <w:rPr>
                <w:rFonts w:eastAsiaTheme="minorHAnsi" w:cs="Times New Roman" w:hAnsi="Times New Roman" w:ascii="Times New Roman"/>
                <w:noProof/>
              </w:rPr>
              <w:t>VALIDUS d.d. u stečaju</w:t>
            </w:r>
          </w:p>
        </w:tc>
        <w:tc>
          <w:tcPr>
            <w:tcW w:type="dxa" w:w="1305"/>
            <w:tcBorders>
              <w:top w:space="0" w:sz="4" w:color="auto" w:val="single"/>
              <w:left w:space="0" w:sz="4" w:color="auto" w:val="single"/>
              <w:bottom w:space="0" w:sz="4" w:color="auto" w:val="single"/>
              <w:right w:space="0" w:sz="4" w:color="auto" w:val="single"/>
            </w:tcBorders>
            <w:noWrap/>
            <w:vAlign w:val="center"/>
            <w:hideMark/>
          </w:tcPr>
          <w:p w:rsidRDefault="006F0B47" w:rsidP="009020DB" w:rsidR="006F0B47" w:rsidRPr="004B0F9D">
            <w:pPr>
              <w:jc w:val="center"/>
              <w:rPr>
                <w:rFonts w:eastAsiaTheme="minorHAnsi" w:cs="Times New Roman" w:hAnsi="Times New Roman" w:ascii="Times New Roman"/>
                <w:noProof/>
              </w:rPr>
            </w:pPr>
            <w:r w:rsidRPr="004B0F9D">
              <w:rPr>
                <w:rFonts w:eastAsiaTheme="minorHAnsi" w:cs="Times New Roman" w:hAnsi="Times New Roman" w:ascii="Times New Roman"/>
                <w:noProof/>
              </w:rPr>
              <w:t>07838648475</w:t>
            </w:r>
          </w:p>
        </w:tc>
        <w:tc>
          <w:tcPr>
            <w:tcW w:type="dxa" w:w="3090"/>
            <w:tcBorders>
              <w:top w:space="0" w:sz="4" w:color="auto" w:val="single"/>
              <w:left w:space="0" w:sz="4" w:color="auto" w:val="single"/>
              <w:bottom w:space="0" w:sz="4" w:color="auto" w:val="single"/>
              <w:right w:space="0" w:sz="4" w:color="auto" w:val="single"/>
            </w:tcBorders>
            <w:vAlign w:val="center"/>
            <w:hideMark/>
          </w:tcPr>
          <w:p w:rsidRDefault="006F0B47" w:rsidP="009020DB" w:rsidR="006F0B47" w:rsidRPr="004B0F9D">
            <w:pPr>
              <w:jc w:val="center"/>
              <w:rPr>
                <w:rFonts w:eastAsiaTheme="minorHAnsi" w:cs="Times New Roman" w:hAnsi="Times New Roman" w:ascii="Times New Roman"/>
                <w:noProof/>
              </w:rPr>
            </w:pPr>
            <w:r w:rsidRPr="004B0F9D">
              <w:rPr>
                <w:rFonts w:eastAsiaTheme="minorHAnsi" w:cs="Times New Roman" w:hAnsi="Times New Roman" w:ascii="Times New Roman"/>
                <w:noProof/>
              </w:rPr>
              <w:t>Anina 2, Varaždin</w:t>
            </w:r>
          </w:p>
        </w:tc>
        <w:tc>
          <w:tcPr>
            <w:tcW w:type="dxa" w:w="1522"/>
            <w:tcBorders>
              <w:top w:space="0" w:sz="4" w:color="auto" w:val="single"/>
              <w:left w:space="0" w:sz="4" w:color="auto" w:val="single"/>
              <w:bottom w:space="0" w:sz="4" w:color="auto" w:val="single"/>
              <w:right w:space="0" w:sz="4" w:color="auto" w:val="single"/>
            </w:tcBorders>
            <w:vAlign w:val="center"/>
            <w:hideMark/>
          </w:tcPr>
          <w:p w:rsidRDefault="006F0B47" w:rsidP="009020DB" w:rsidR="006F0B47" w:rsidRPr="004B0F9D">
            <w:pPr>
              <w:jc w:val="right"/>
              <w:rPr>
                <w:rFonts w:eastAsiaTheme="minorHAnsi" w:cs="Times New Roman" w:hAnsi="Times New Roman" w:ascii="Times New Roman"/>
                <w:noProof/>
              </w:rPr>
            </w:pPr>
            <w:r w:rsidRPr="004B0F9D">
              <w:rPr>
                <w:rFonts w:eastAsiaTheme="minorHAnsi" w:cs="Times New Roman" w:hAnsi="Times New Roman" w:ascii="Times New Roman"/>
                <w:noProof/>
              </w:rPr>
              <w:t>1.915.767,47</w:t>
            </w:r>
          </w:p>
        </w:tc>
      </w:tr>
      <w:tr w:rsidTr="003A4BC4" w:rsidR="006F0B47" w:rsidRPr="004B0F9D">
        <w:trPr>
          <w:trHeight w:val="576"/>
          <w:jc w:val="center"/>
        </w:trPr>
        <w:tc>
          <w:tcPr>
            <w:tcW w:type="dxa" w:w="533"/>
            <w:tcBorders>
              <w:top w:space="0" w:sz="4" w:color="auto" w:val="single"/>
              <w:left w:space="0" w:sz="4" w:color="auto" w:val="single"/>
              <w:bottom w:space="0" w:sz="4" w:color="auto" w:val="single"/>
              <w:right w:space="0" w:sz="4" w:color="auto" w:val="single"/>
            </w:tcBorders>
            <w:noWrap/>
            <w:vAlign w:val="center"/>
            <w:hideMark/>
          </w:tcPr>
          <w:p w:rsidRDefault="006F0B47" w:rsidP="009020DB" w:rsidR="006F0B47" w:rsidRPr="004B0F9D">
            <w:pPr>
              <w:jc w:val="center"/>
              <w:rPr>
                <w:rFonts w:eastAsiaTheme="minorHAnsi" w:cs="Times New Roman" w:hAnsi="Times New Roman" w:ascii="Times New Roman"/>
                <w:noProof/>
              </w:rPr>
            </w:pPr>
            <w:r w:rsidRPr="004B0F9D">
              <w:rPr>
                <w:rFonts w:eastAsiaTheme="minorHAnsi" w:cs="Times New Roman" w:hAnsi="Times New Roman" w:ascii="Times New Roman"/>
                <w:noProof/>
              </w:rPr>
              <w:t>2.</w:t>
            </w:r>
          </w:p>
        </w:tc>
        <w:tc>
          <w:tcPr>
            <w:tcW w:type="dxa" w:w="3120"/>
            <w:tcBorders>
              <w:top w:space="0" w:sz="4" w:color="auto" w:val="single"/>
              <w:left w:space="0" w:sz="4" w:color="auto" w:val="single"/>
              <w:bottom w:space="0" w:sz="4" w:color="auto" w:val="single"/>
              <w:right w:space="0" w:sz="4" w:color="auto" w:val="single"/>
            </w:tcBorders>
            <w:vAlign w:val="center"/>
            <w:hideMark/>
          </w:tcPr>
          <w:p w:rsidRDefault="006F0B47" w:rsidP="009020DB" w:rsidR="006F0B47" w:rsidRPr="004B0F9D">
            <w:pPr>
              <w:jc w:val="center"/>
              <w:rPr>
                <w:rFonts w:eastAsiaTheme="minorHAnsi" w:cs="Times New Roman" w:hAnsi="Times New Roman" w:ascii="Times New Roman"/>
                <w:noProof/>
              </w:rPr>
            </w:pPr>
            <w:r w:rsidRPr="004B0F9D">
              <w:rPr>
                <w:rFonts w:eastAsiaTheme="minorHAnsi" w:cs="Times New Roman" w:hAnsi="Times New Roman" w:ascii="Times New Roman"/>
                <w:noProof/>
              </w:rPr>
              <w:t>TURISTIČKA ZAJEDNICA GRADA VISA</w:t>
            </w:r>
          </w:p>
        </w:tc>
        <w:tc>
          <w:tcPr>
            <w:tcW w:type="dxa" w:w="1305"/>
            <w:tcBorders>
              <w:top w:space="0" w:sz="4" w:color="auto" w:val="single"/>
              <w:left w:space="0" w:sz="4" w:color="auto" w:val="single"/>
              <w:bottom w:space="0" w:sz="4" w:color="auto" w:val="single"/>
              <w:right w:space="0" w:sz="4" w:color="auto" w:val="single"/>
            </w:tcBorders>
            <w:noWrap/>
            <w:vAlign w:val="center"/>
            <w:hideMark/>
          </w:tcPr>
          <w:p w:rsidRDefault="006F0B47" w:rsidP="009020DB" w:rsidR="006F0B47" w:rsidRPr="004B0F9D">
            <w:pPr>
              <w:jc w:val="center"/>
              <w:rPr>
                <w:rFonts w:eastAsiaTheme="minorHAnsi" w:cs="Times New Roman" w:hAnsi="Times New Roman" w:ascii="Times New Roman"/>
                <w:noProof/>
              </w:rPr>
            </w:pPr>
            <w:r w:rsidRPr="004B0F9D">
              <w:rPr>
                <w:rFonts w:eastAsiaTheme="minorHAnsi" w:cs="Times New Roman" w:hAnsi="Times New Roman" w:ascii="Times New Roman"/>
                <w:noProof/>
              </w:rPr>
              <w:t>46806046221</w:t>
            </w:r>
          </w:p>
        </w:tc>
        <w:tc>
          <w:tcPr>
            <w:tcW w:type="dxa" w:w="3090"/>
            <w:tcBorders>
              <w:top w:space="0" w:sz="4" w:color="auto" w:val="single"/>
              <w:left w:space="0" w:sz="4" w:color="auto" w:val="single"/>
              <w:bottom w:space="0" w:sz="4" w:color="auto" w:val="single"/>
              <w:right w:space="0" w:sz="4" w:color="auto" w:val="single"/>
            </w:tcBorders>
            <w:vAlign w:val="center"/>
            <w:hideMark/>
          </w:tcPr>
          <w:p w:rsidRDefault="006F0B47" w:rsidP="009020DB" w:rsidR="006F0B47" w:rsidRPr="004B0F9D">
            <w:pPr>
              <w:jc w:val="center"/>
              <w:rPr>
                <w:rFonts w:eastAsiaTheme="minorHAnsi" w:cs="Times New Roman" w:hAnsi="Times New Roman" w:ascii="Times New Roman"/>
                <w:noProof/>
              </w:rPr>
            </w:pPr>
            <w:r w:rsidRPr="004B0F9D">
              <w:rPr>
                <w:rFonts w:eastAsiaTheme="minorHAnsi" w:cs="Times New Roman" w:hAnsi="Times New Roman" w:ascii="Times New Roman"/>
                <w:noProof/>
              </w:rPr>
              <w:t>Šetalište stare Isse 5, Vis</w:t>
            </w:r>
          </w:p>
        </w:tc>
        <w:tc>
          <w:tcPr>
            <w:tcW w:type="dxa" w:w="1522"/>
            <w:tcBorders>
              <w:top w:space="0" w:sz="4" w:color="auto" w:val="single"/>
              <w:left w:space="0" w:sz="4" w:color="auto" w:val="single"/>
              <w:bottom w:space="0" w:sz="4" w:color="auto" w:val="single"/>
              <w:right w:space="0" w:sz="4" w:color="auto" w:val="single"/>
            </w:tcBorders>
            <w:noWrap/>
            <w:vAlign w:val="center"/>
            <w:hideMark/>
          </w:tcPr>
          <w:p w:rsidRDefault="006F0B47" w:rsidP="009020DB" w:rsidR="006F0B47" w:rsidRPr="004B0F9D">
            <w:pPr>
              <w:jc w:val="right"/>
              <w:rPr>
                <w:rFonts w:eastAsiaTheme="minorHAnsi" w:cs="Times New Roman" w:hAnsi="Times New Roman" w:ascii="Times New Roman"/>
                <w:noProof/>
              </w:rPr>
            </w:pPr>
            <w:r w:rsidRPr="004B0F9D">
              <w:rPr>
                <w:rFonts w:eastAsiaTheme="minorHAnsi" w:cs="Times New Roman" w:hAnsi="Times New Roman" w:ascii="Times New Roman"/>
                <w:noProof/>
              </w:rPr>
              <w:t>133.421,69</w:t>
            </w:r>
          </w:p>
        </w:tc>
      </w:tr>
      <w:tr w:rsidTr="003A4BC4" w:rsidR="006F0B47" w:rsidRPr="004B0F9D">
        <w:trPr>
          <w:trHeight w:val="469"/>
          <w:jc w:val="center"/>
        </w:trPr>
        <w:tc>
          <w:tcPr>
            <w:tcW w:type="dxa" w:w="533"/>
            <w:tcBorders>
              <w:top w:space="0" w:sz="4" w:color="auto" w:val="single"/>
              <w:left w:space="0" w:sz="4" w:color="auto" w:val="single"/>
              <w:bottom w:space="0" w:sz="4" w:color="auto" w:val="single"/>
              <w:right w:space="0" w:sz="4" w:color="auto" w:val="single"/>
            </w:tcBorders>
            <w:noWrap/>
            <w:vAlign w:val="center"/>
            <w:hideMark/>
          </w:tcPr>
          <w:p w:rsidRDefault="006F0B47" w:rsidP="009020DB" w:rsidR="006F0B47" w:rsidRPr="004B0F9D">
            <w:pPr>
              <w:jc w:val="center"/>
              <w:rPr>
                <w:rFonts w:eastAsiaTheme="minorHAnsi" w:cs="Times New Roman" w:hAnsi="Times New Roman" w:ascii="Times New Roman"/>
                <w:noProof/>
              </w:rPr>
            </w:pPr>
            <w:r w:rsidRPr="004B0F9D">
              <w:rPr>
                <w:rFonts w:eastAsiaTheme="minorHAnsi" w:cs="Times New Roman" w:hAnsi="Times New Roman" w:ascii="Times New Roman"/>
                <w:noProof/>
              </w:rPr>
              <w:t>3.</w:t>
            </w:r>
          </w:p>
        </w:tc>
        <w:tc>
          <w:tcPr>
            <w:tcW w:type="dxa" w:w="3120"/>
            <w:tcBorders>
              <w:top w:space="0" w:sz="4" w:color="auto" w:val="single"/>
              <w:left w:space="0" w:sz="4" w:color="auto" w:val="single"/>
              <w:bottom w:space="0" w:sz="4" w:color="auto" w:val="single"/>
              <w:right w:space="0" w:sz="4" w:color="auto" w:val="single"/>
            </w:tcBorders>
            <w:vAlign w:val="center"/>
            <w:hideMark/>
          </w:tcPr>
          <w:p w:rsidRDefault="006F0B47" w:rsidP="009020DB" w:rsidR="006F0B47" w:rsidRPr="004B0F9D">
            <w:pPr>
              <w:jc w:val="center"/>
              <w:rPr>
                <w:rFonts w:eastAsiaTheme="minorHAnsi" w:cs="Times New Roman" w:hAnsi="Times New Roman" w:ascii="Times New Roman"/>
                <w:noProof/>
              </w:rPr>
            </w:pPr>
            <w:r w:rsidRPr="004B0F9D">
              <w:rPr>
                <w:rFonts w:eastAsiaTheme="minorHAnsi" w:cs="Times New Roman" w:hAnsi="Times New Roman" w:ascii="Times New Roman"/>
                <w:noProof/>
              </w:rPr>
              <w:t>GRAD VIS</w:t>
            </w:r>
          </w:p>
        </w:tc>
        <w:tc>
          <w:tcPr>
            <w:tcW w:type="dxa" w:w="1305"/>
            <w:tcBorders>
              <w:top w:space="0" w:sz="4" w:color="auto" w:val="single"/>
              <w:left w:space="0" w:sz="4" w:color="auto" w:val="single"/>
              <w:bottom w:space="0" w:sz="4" w:color="auto" w:val="single"/>
              <w:right w:space="0" w:sz="4" w:color="auto" w:val="single"/>
            </w:tcBorders>
            <w:noWrap/>
            <w:vAlign w:val="center"/>
            <w:hideMark/>
          </w:tcPr>
          <w:p w:rsidRDefault="006F0B47" w:rsidP="009020DB" w:rsidR="006F0B47" w:rsidRPr="004B0F9D">
            <w:pPr>
              <w:jc w:val="center"/>
              <w:rPr>
                <w:rFonts w:eastAsiaTheme="minorHAnsi" w:cs="Times New Roman" w:hAnsi="Times New Roman" w:ascii="Times New Roman"/>
                <w:noProof/>
              </w:rPr>
            </w:pPr>
            <w:r w:rsidRPr="004B0F9D">
              <w:rPr>
                <w:rFonts w:eastAsiaTheme="minorHAnsi" w:cs="Times New Roman" w:hAnsi="Times New Roman" w:ascii="Times New Roman"/>
                <w:noProof/>
              </w:rPr>
              <w:t>76486299480</w:t>
            </w:r>
          </w:p>
        </w:tc>
        <w:tc>
          <w:tcPr>
            <w:tcW w:type="dxa" w:w="3090"/>
            <w:tcBorders>
              <w:top w:space="0" w:sz="4" w:color="auto" w:val="single"/>
              <w:left w:space="0" w:sz="4" w:color="auto" w:val="single"/>
              <w:bottom w:space="0" w:sz="4" w:color="auto" w:val="single"/>
              <w:right w:space="0" w:sz="4" w:color="auto" w:val="single"/>
            </w:tcBorders>
            <w:vAlign w:val="center"/>
            <w:hideMark/>
          </w:tcPr>
          <w:p w:rsidRDefault="006F0B47" w:rsidP="009020DB" w:rsidR="006F0B47" w:rsidRPr="004B0F9D">
            <w:pPr>
              <w:jc w:val="center"/>
              <w:rPr>
                <w:rFonts w:eastAsiaTheme="minorHAnsi" w:cs="Times New Roman" w:hAnsi="Times New Roman" w:ascii="Times New Roman"/>
                <w:noProof/>
              </w:rPr>
            </w:pPr>
            <w:r w:rsidRPr="004B0F9D">
              <w:rPr>
                <w:rFonts w:eastAsiaTheme="minorHAnsi" w:cs="Times New Roman" w:hAnsi="Times New Roman" w:ascii="Times New Roman"/>
                <w:noProof/>
              </w:rPr>
              <w:t>Trg 30. svibnja 1992. god., br. 2, Vis</w:t>
            </w:r>
          </w:p>
        </w:tc>
        <w:tc>
          <w:tcPr>
            <w:tcW w:type="dxa" w:w="1522"/>
            <w:tcBorders>
              <w:top w:space="0" w:sz="4" w:color="auto" w:val="single"/>
              <w:left w:space="0" w:sz="4" w:color="auto" w:val="single"/>
              <w:bottom w:space="0" w:sz="4" w:color="auto" w:val="single"/>
              <w:right w:space="0" w:sz="4" w:color="auto" w:val="single"/>
            </w:tcBorders>
            <w:vAlign w:val="center"/>
            <w:hideMark/>
          </w:tcPr>
          <w:p w:rsidRDefault="006F0B47" w:rsidP="009020DB" w:rsidR="006F0B47" w:rsidRPr="004B0F9D">
            <w:pPr>
              <w:jc w:val="right"/>
              <w:rPr>
                <w:rFonts w:eastAsiaTheme="minorHAnsi" w:cs="Times New Roman" w:hAnsi="Times New Roman" w:ascii="Times New Roman"/>
                <w:noProof/>
              </w:rPr>
            </w:pPr>
            <w:r w:rsidRPr="004B0F9D">
              <w:rPr>
                <w:rFonts w:eastAsiaTheme="minorHAnsi" w:cs="Times New Roman" w:hAnsi="Times New Roman" w:ascii="Times New Roman"/>
                <w:noProof/>
              </w:rPr>
              <w:t>1.145.595,56</w:t>
            </w:r>
          </w:p>
        </w:tc>
      </w:tr>
      <w:tr w:rsidTr="003A4BC4" w:rsidR="006F0B47" w:rsidRPr="004B0F9D">
        <w:trPr>
          <w:trHeight w:val="576"/>
          <w:jc w:val="center"/>
        </w:trPr>
        <w:tc>
          <w:tcPr>
            <w:tcW w:type="dxa" w:w="533"/>
            <w:tcBorders>
              <w:top w:space="0" w:sz="4" w:color="auto" w:val="single"/>
              <w:left w:space="0" w:sz="4" w:color="auto" w:val="single"/>
              <w:bottom w:space="0" w:sz="4" w:color="auto" w:val="single"/>
              <w:right w:space="0" w:sz="4" w:color="auto" w:val="single"/>
            </w:tcBorders>
            <w:noWrap/>
            <w:vAlign w:val="center"/>
            <w:hideMark/>
          </w:tcPr>
          <w:p w:rsidRDefault="006F0B47" w:rsidP="009020DB" w:rsidR="006F0B47" w:rsidRPr="004B0F9D">
            <w:pPr>
              <w:jc w:val="center"/>
              <w:rPr>
                <w:rFonts w:eastAsiaTheme="minorHAnsi" w:cs="Times New Roman" w:hAnsi="Times New Roman" w:ascii="Times New Roman"/>
                <w:noProof/>
              </w:rPr>
            </w:pPr>
            <w:r w:rsidRPr="004B0F9D">
              <w:rPr>
                <w:rFonts w:eastAsiaTheme="minorHAnsi" w:cs="Times New Roman" w:hAnsi="Times New Roman" w:ascii="Times New Roman"/>
                <w:noProof/>
              </w:rPr>
              <w:t>4.</w:t>
            </w:r>
          </w:p>
        </w:tc>
        <w:tc>
          <w:tcPr>
            <w:tcW w:type="dxa" w:w="3120"/>
            <w:tcBorders>
              <w:top w:space="0" w:sz="4" w:color="auto" w:val="single"/>
              <w:left w:space="0" w:sz="4" w:color="auto" w:val="single"/>
              <w:bottom w:space="0" w:sz="4" w:color="auto" w:val="single"/>
              <w:right w:space="0" w:sz="4" w:color="auto" w:val="single"/>
            </w:tcBorders>
            <w:vAlign w:val="center"/>
            <w:hideMark/>
          </w:tcPr>
          <w:p w:rsidRDefault="006F0B47" w:rsidP="009020DB" w:rsidR="006F0B47" w:rsidRPr="004B0F9D">
            <w:pPr>
              <w:jc w:val="center"/>
              <w:rPr>
                <w:rFonts w:eastAsiaTheme="minorHAnsi" w:cs="Times New Roman" w:hAnsi="Times New Roman" w:ascii="Times New Roman"/>
                <w:noProof/>
              </w:rPr>
            </w:pPr>
            <w:r w:rsidRPr="004B0F9D">
              <w:rPr>
                <w:rFonts w:eastAsiaTheme="minorHAnsi" w:cs="Times New Roman" w:hAnsi="Times New Roman" w:ascii="Times New Roman"/>
                <w:noProof/>
              </w:rPr>
              <w:t>GRADINA VIS d.o.o.</w:t>
            </w:r>
          </w:p>
        </w:tc>
        <w:tc>
          <w:tcPr>
            <w:tcW w:type="dxa" w:w="1305"/>
            <w:tcBorders>
              <w:top w:space="0" w:sz="4" w:color="auto" w:val="single"/>
              <w:left w:space="0" w:sz="4" w:color="auto" w:val="single"/>
              <w:bottom w:space="0" w:sz="4" w:color="auto" w:val="single"/>
              <w:right w:space="0" w:sz="4" w:color="auto" w:val="single"/>
            </w:tcBorders>
            <w:noWrap/>
            <w:vAlign w:val="center"/>
            <w:hideMark/>
          </w:tcPr>
          <w:p w:rsidRDefault="006F0B47" w:rsidP="009020DB" w:rsidR="006F0B47" w:rsidRPr="004B0F9D">
            <w:pPr>
              <w:jc w:val="center"/>
              <w:rPr>
                <w:rFonts w:eastAsiaTheme="minorHAnsi" w:cs="Times New Roman" w:hAnsi="Times New Roman" w:ascii="Times New Roman"/>
                <w:noProof/>
              </w:rPr>
            </w:pPr>
            <w:r w:rsidRPr="004B0F9D">
              <w:rPr>
                <w:rFonts w:eastAsiaTheme="minorHAnsi" w:cs="Times New Roman" w:hAnsi="Times New Roman" w:ascii="Times New Roman"/>
                <w:noProof/>
              </w:rPr>
              <w:t>36896460047</w:t>
            </w:r>
          </w:p>
        </w:tc>
        <w:tc>
          <w:tcPr>
            <w:tcW w:type="dxa" w:w="3090"/>
            <w:tcBorders>
              <w:top w:space="0" w:sz="4" w:color="auto" w:val="single"/>
              <w:left w:space="0" w:sz="4" w:color="auto" w:val="single"/>
              <w:bottom w:space="0" w:sz="4" w:color="auto" w:val="single"/>
              <w:right w:space="0" w:sz="4" w:color="auto" w:val="single"/>
            </w:tcBorders>
            <w:vAlign w:val="center"/>
            <w:hideMark/>
          </w:tcPr>
          <w:p w:rsidRDefault="006F0B47" w:rsidP="009020DB" w:rsidR="006F0B47" w:rsidRPr="004B0F9D">
            <w:pPr>
              <w:jc w:val="center"/>
              <w:rPr>
                <w:rFonts w:eastAsiaTheme="minorHAnsi" w:cs="Times New Roman" w:hAnsi="Times New Roman" w:ascii="Times New Roman"/>
                <w:noProof/>
              </w:rPr>
            </w:pPr>
            <w:r w:rsidRPr="004B0F9D">
              <w:rPr>
                <w:rFonts w:eastAsiaTheme="minorHAnsi" w:cs="Times New Roman" w:hAnsi="Times New Roman" w:ascii="Times New Roman"/>
                <w:noProof/>
              </w:rPr>
              <w:t>Biskupa Mihe Pušića 2, Vis</w:t>
            </w:r>
          </w:p>
        </w:tc>
        <w:tc>
          <w:tcPr>
            <w:tcW w:type="dxa" w:w="1522"/>
            <w:tcBorders>
              <w:top w:space="0" w:sz="4" w:color="auto" w:val="single"/>
              <w:left w:space="0" w:sz="4" w:color="auto" w:val="single"/>
              <w:bottom w:space="0" w:sz="4" w:color="auto" w:val="single"/>
              <w:right w:space="0" w:sz="4" w:color="auto" w:val="single"/>
            </w:tcBorders>
            <w:vAlign w:val="center"/>
            <w:hideMark/>
          </w:tcPr>
          <w:p w:rsidRDefault="006F0B47" w:rsidP="009020DB" w:rsidR="006F0B47" w:rsidRPr="004B0F9D">
            <w:pPr>
              <w:jc w:val="right"/>
              <w:rPr>
                <w:rFonts w:eastAsiaTheme="minorHAnsi" w:cs="Times New Roman" w:hAnsi="Times New Roman" w:ascii="Times New Roman"/>
                <w:noProof/>
              </w:rPr>
            </w:pPr>
            <w:r w:rsidRPr="004B0F9D">
              <w:rPr>
                <w:rFonts w:eastAsiaTheme="minorHAnsi" w:cs="Times New Roman" w:hAnsi="Times New Roman" w:ascii="Times New Roman"/>
                <w:noProof/>
              </w:rPr>
              <w:t>66.608,18</w:t>
            </w:r>
          </w:p>
        </w:tc>
      </w:tr>
      <w:tr w:rsidTr="003A4BC4" w:rsidR="006F0B47" w:rsidRPr="004B0F9D">
        <w:trPr>
          <w:trHeight w:val="576"/>
          <w:jc w:val="center"/>
        </w:trPr>
        <w:tc>
          <w:tcPr>
            <w:tcW w:type="dxa" w:w="533"/>
            <w:tcBorders>
              <w:top w:space="0" w:sz="4" w:color="auto" w:val="single"/>
              <w:left w:space="0" w:sz="4" w:color="auto" w:val="single"/>
              <w:bottom w:space="0" w:sz="4" w:color="auto" w:val="single"/>
              <w:right w:space="0" w:sz="4" w:color="auto" w:val="single"/>
            </w:tcBorders>
            <w:noWrap/>
            <w:vAlign w:val="center"/>
            <w:hideMark/>
          </w:tcPr>
          <w:p w:rsidRDefault="006F0B47" w:rsidP="009020DB" w:rsidR="006F0B47" w:rsidRPr="004B0F9D">
            <w:pPr>
              <w:jc w:val="center"/>
              <w:rPr>
                <w:rFonts w:eastAsiaTheme="minorHAnsi" w:cs="Times New Roman" w:hAnsi="Times New Roman" w:ascii="Times New Roman"/>
                <w:noProof/>
              </w:rPr>
            </w:pPr>
            <w:r w:rsidRPr="004B0F9D">
              <w:rPr>
                <w:rFonts w:eastAsiaTheme="minorHAnsi" w:cs="Times New Roman" w:hAnsi="Times New Roman" w:ascii="Times New Roman"/>
                <w:noProof/>
              </w:rPr>
              <w:t>5.</w:t>
            </w:r>
          </w:p>
        </w:tc>
        <w:tc>
          <w:tcPr>
            <w:tcW w:type="dxa" w:w="3120"/>
            <w:tcBorders>
              <w:top w:space="0" w:sz="4" w:color="auto" w:val="single"/>
              <w:left w:space="0" w:sz="4" w:color="auto" w:val="single"/>
              <w:bottom w:space="0" w:sz="4" w:color="auto" w:val="single"/>
              <w:right w:space="0" w:sz="4" w:color="auto" w:val="single"/>
            </w:tcBorders>
            <w:vAlign w:val="center"/>
            <w:hideMark/>
          </w:tcPr>
          <w:p w:rsidRDefault="006F0B47" w:rsidP="009020DB" w:rsidR="006F0B47" w:rsidRPr="004B0F9D">
            <w:pPr>
              <w:jc w:val="center"/>
              <w:rPr>
                <w:rFonts w:eastAsiaTheme="minorHAnsi" w:cs="Times New Roman" w:hAnsi="Times New Roman" w:ascii="Times New Roman"/>
                <w:noProof/>
              </w:rPr>
            </w:pPr>
            <w:r w:rsidRPr="004B0F9D">
              <w:rPr>
                <w:rFonts w:eastAsiaTheme="minorHAnsi" w:cs="Times New Roman" w:hAnsi="Times New Roman" w:ascii="Times New Roman"/>
                <w:noProof/>
              </w:rPr>
              <w:t>ZAGREBAČKA BURZA d.d.</w:t>
            </w:r>
          </w:p>
        </w:tc>
        <w:tc>
          <w:tcPr>
            <w:tcW w:type="dxa" w:w="1305"/>
            <w:tcBorders>
              <w:top w:space="0" w:sz="4" w:color="auto" w:val="single"/>
              <w:left w:space="0" w:sz="4" w:color="auto" w:val="single"/>
              <w:bottom w:space="0" w:sz="4" w:color="auto" w:val="single"/>
              <w:right w:space="0" w:sz="4" w:color="auto" w:val="single"/>
            </w:tcBorders>
            <w:noWrap/>
            <w:vAlign w:val="center"/>
            <w:hideMark/>
          </w:tcPr>
          <w:p w:rsidRDefault="006F0B47" w:rsidP="009020DB" w:rsidR="006F0B47" w:rsidRPr="004B0F9D">
            <w:pPr>
              <w:jc w:val="center"/>
              <w:rPr>
                <w:rFonts w:eastAsiaTheme="minorHAnsi" w:cs="Times New Roman" w:hAnsi="Times New Roman" w:ascii="Times New Roman"/>
                <w:noProof/>
              </w:rPr>
            </w:pPr>
            <w:r w:rsidRPr="004B0F9D">
              <w:rPr>
                <w:rFonts w:eastAsiaTheme="minorHAnsi" w:cs="Times New Roman" w:hAnsi="Times New Roman" w:ascii="Times New Roman"/>
                <w:noProof/>
              </w:rPr>
              <w:t>84368186611</w:t>
            </w:r>
          </w:p>
        </w:tc>
        <w:tc>
          <w:tcPr>
            <w:tcW w:type="dxa" w:w="3090"/>
            <w:tcBorders>
              <w:top w:space="0" w:sz="4" w:color="auto" w:val="single"/>
              <w:left w:space="0" w:sz="4" w:color="auto" w:val="single"/>
              <w:bottom w:space="0" w:sz="4" w:color="auto" w:val="single"/>
              <w:right w:space="0" w:sz="4" w:color="auto" w:val="single"/>
            </w:tcBorders>
            <w:vAlign w:val="center"/>
            <w:hideMark/>
          </w:tcPr>
          <w:p w:rsidRDefault="006F0B47" w:rsidP="009020DB" w:rsidR="006F0B47" w:rsidRPr="004B0F9D">
            <w:pPr>
              <w:jc w:val="center"/>
              <w:rPr>
                <w:rFonts w:eastAsiaTheme="minorHAnsi" w:cs="Times New Roman" w:hAnsi="Times New Roman" w:ascii="Times New Roman"/>
                <w:noProof/>
              </w:rPr>
            </w:pPr>
            <w:r w:rsidRPr="004B0F9D">
              <w:rPr>
                <w:rFonts w:eastAsiaTheme="minorHAnsi" w:cs="Times New Roman" w:hAnsi="Times New Roman" w:ascii="Times New Roman"/>
                <w:noProof/>
              </w:rPr>
              <w:t>Ivana Lučića 2a/22, Zagreb</w:t>
            </w:r>
          </w:p>
        </w:tc>
        <w:tc>
          <w:tcPr>
            <w:tcW w:type="dxa" w:w="1522"/>
            <w:tcBorders>
              <w:top w:space="0" w:sz="4" w:color="auto" w:val="single"/>
              <w:left w:space="0" w:sz="4" w:color="auto" w:val="single"/>
              <w:bottom w:space="0" w:sz="4" w:color="auto" w:val="single"/>
              <w:right w:space="0" w:sz="4" w:color="auto" w:val="single"/>
            </w:tcBorders>
            <w:vAlign w:val="center"/>
            <w:hideMark/>
          </w:tcPr>
          <w:p w:rsidRDefault="006F0B47" w:rsidP="009020DB" w:rsidR="006F0B47" w:rsidRPr="004B0F9D">
            <w:pPr>
              <w:jc w:val="right"/>
              <w:rPr>
                <w:rFonts w:eastAsiaTheme="minorHAnsi" w:cs="Times New Roman" w:hAnsi="Times New Roman" w:ascii="Times New Roman"/>
                <w:noProof/>
              </w:rPr>
            </w:pPr>
            <w:r w:rsidRPr="004B0F9D">
              <w:rPr>
                <w:rFonts w:eastAsiaTheme="minorHAnsi" w:cs="Times New Roman" w:hAnsi="Times New Roman" w:ascii="Times New Roman"/>
                <w:noProof/>
              </w:rPr>
              <w:t>142.194,67</w:t>
            </w:r>
          </w:p>
        </w:tc>
      </w:tr>
      <w:tr w:rsidTr="003A4BC4" w:rsidR="006F0B47" w:rsidRPr="004B0F9D">
        <w:trPr>
          <w:trHeight w:val="576"/>
          <w:jc w:val="center"/>
        </w:trPr>
        <w:tc>
          <w:tcPr>
            <w:tcW w:type="dxa" w:w="533"/>
            <w:tcBorders>
              <w:top w:space="0" w:sz="4" w:color="auto" w:val="single"/>
              <w:left w:space="0" w:sz="4" w:color="auto" w:val="single"/>
              <w:bottom w:space="0" w:sz="4" w:color="auto" w:val="single"/>
              <w:right w:space="0" w:sz="4" w:color="auto" w:val="single"/>
            </w:tcBorders>
            <w:noWrap/>
            <w:vAlign w:val="center"/>
            <w:hideMark/>
          </w:tcPr>
          <w:p w:rsidRDefault="006F0B47" w:rsidP="009020DB" w:rsidR="006F0B47" w:rsidRPr="004B0F9D">
            <w:pPr>
              <w:jc w:val="center"/>
              <w:rPr>
                <w:rFonts w:eastAsiaTheme="minorHAnsi" w:cs="Times New Roman" w:hAnsi="Times New Roman" w:ascii="Times New Roman"/>
                <w:noProof/>
              </w:rPr>
            </w:pPr>
            <w:r w:rsidRPr="004B0F9D">
              <w:rPr>
                <w:rFonts w:eastAsiaTheme="minorHAnsi" w:cs="Times New Roman" w:hAnsi="Times New Roman" w:ascii="Times New Roman"/>
                <w:noProof/>
              </w:rPr>
              <w:t>6.</w:t>
            </w:r>
          </w:p>
        </w:tc>
        <w:tc>
          <w:tcPr>
            <w:tcW w:type="dxa" w:w="3120"/>
            <w:tcBorders>
              <w:top w:space="0" w:sz="4" w:color="auto" w:val="single"/>
              <w:left w:space="0" w:sz="4" w:color="auto" w:val="single"/>
              <w:bottom w:space="0" w:sz="4" w:color="auto" w:val="single"/>
              <w:right w:space="0" w:sz="4" w:color="auto" w:val="single"/>
            </w:tcBorders>
            <w:vAlign w:val="center"/>
            <w:hideMark/>
          </w:tcPr>
          <w:p w:rsidRDefault="006F0B47" w:rsidP="009020DB" w:rsidR="006F0B47" w:rsidRPr="004B0F9D">
            <w:pPr>
              <w:jc w:val="center"/>
              <w:rPr>
                <w:rFonts w:eastAsiaTheme="minorHAnsi" w:cs="Times New Roman" w:hAnsi="Times New Roman" w:ascii="Times New Roman"/>
                <w:noProof/>
              </w:rPr>
            </w:pPr>
            <w:r w:rsidRPr="004B0F9D">
              <w:rPr>
                <w:rFonts w:eastAsiaTheme="minorHAnsi" w:cs="Times New Roman" w:hAnsi="Times New Roman" w:ascii="Times New Roman"/>
                <w:noProof/>
              </w:rPr>
              <w:t>Podravka d.d.</w:t>
            </w:r>
          </w:p>
        </w:tc>
        <w:tc>
          <w:tcPr>
            <w:tcW w:type="dxa" w:w="1305"/>
            <w:tcBorders>
              <w:top w:space="0" w:sz="4" w:color="auto" w:val="single"/>
              <w:left w:space="0" w:sz="4" w:color="auto" w:val="single"/>
              <w:bottom w:space="0" w:sz="4" w:color="auto" w:val="single"/>
              <w:right w:space="0" w:sz="4" w:color="auto" w:val="single"/>
            </w:tcBorders>
            <w:noWrap/>
            <w:vAlign w:val="center"/>
            <w:hideMark/>
          </w:tcPr>
          <w:p w:rsidRDefault="006F0B47" w:rsidP="009020DB" w:rsidR="006F0B47" w:rsidRPr="004B0F9D">
            <w:pPr>
              <w:jc w:val="center"/>
              <w:rPr>
                <w:rFonts w:eastAsiaTheme="minorHAnsi" w:cs="Times New Roman" w:hAnsi="Times New Roman" w:ascii="Times New Roman"/>
                <w:noProof/>
              </w:rPr>
            </w:pPr>
            <w:r w:rsidRPr="004B0F9D">
              <w:rPr>
                <w:rFonts w:eastAsiaTheme="minorHAnsi" w:cs="Times New Roman" w:hAnsi="Times New Roman" w:ascii="Times New Roman"/>
                <w:noProof/>
              </w:rPr>
              <w:t>18928523252</w:t>
            </w:r>
          </w:p>
        </w:tc>
        <w:tc>
          <w:tcPr>
            <w:tcW w:type="dxa" w:w="3090"/>
            <w:tcBorders>
              <w:top w:space="0" w:sz="4" w:color="auto" w:val="single"/>
              <w:left w:space="0" w:sz="4" w:color="auto" w:val="single"/>
              <w:bottom w:space="0" w:sz="4" w:color="auto" w:val="single"/>
              <w:right w:space="0" w:sz="4" w:color="auto" w:val="single"/>
            </w:tcBorders>
            <w:vAlign w:val="center"/>
            <w:hideMark/>
          </w:tcPr>
          <w:p w:rsidRDefault="006F0B47" w:rsidP="009020DB" w:rsidR="006F0B47" w:rsidRPr="004B0F9D">
            <w:pPr>
              <w:jc w:val="center"/>
              <w:rPr>
                <w:rFonts w:eastAsiaTheme="minorHAnsi" w:cs="Times New Roman" w:hAnsi="Times New Roman" w:ascii="Times New Roman"/>
                <w:noProof/>
              </w:rPr>
            </w:pPr>
            <w:r w:rsidRPr="004B0F9D">
              <w:rPr>
                <w:rFonts w:eastAsiaTheme="minorHAnsi" w:cs="Times New Roman" w:hAnsi="Times New Roman" w:ascii="Times New Roman"/>
                <w:noProof/>
              </w:rPr>
              <w:t>A. Starčevića 32, Koprivnica</w:t>
            </w:r>
          </w:p>
        </w:tc>
        <w:tc>
          <w:tcPr>
            <w:tcW w:type="dxa" w:w="1522"/>
            <w:tcBorders>
              <w:top w:space="0" w:sz="4" w:color="auto" w:val="single"/>
              <w:left w:space="0" w:sz="4" w:color="auto" w:val="single"/>
              <w:bottom w:space="0" w:sz="4" w:color="auto" w:val="single"/>
              <w:right w:space="0" w:sz="4" w:color="auto" w:val="single"/>
            </w:tcBorders>
            <w:vAlign w:val="center"/>
            <w:hideMark/>
          </w:tcPr>
          <w:p w:rsidRDefault="006F0B47" w:rsidP="009020DB" w:rsidR="006F0B47" w:rsidRPr="004B0F9D">
            <w:pPr>
              <w:jc w:val="right"/>
              <w:rPr>
                <w:rFonts w:eastAsiaTheme="minorHAnsi" w:cs="Times New Roman" w:hAnsi="Times New Roman" w:ascii="Times New Roman"/>
                <w:noProof/>
              </w:rPr>
            </w:pPr>
            <w:r w:rsidRPr="004B0F9D">
              <w:rPr>
                <w:rFonts w:eastAsiaTheme="minorHAnsi" w:cs="Times New Roman" w:hAnsi="Times New Roman" w:ascii="Times New Roman"/>
                <w:noProof/>
              </w:rPr>
              <w:t>19.768,14</w:t>
            </w:r>
          </w:p>
        </w:tc>
      </w:tr>
      <w:tr w:rsidTr="003A4BC4" w:rsidR="006F0B47" w:rsidRPr="004B0F9D">
        <w:trPr>
          <w:trHeight w:val="864"/>
          <w:jc w:val="center"/>
        </w:trPr>
        <w:tc>
          <w:tcPr>
            <w:tcW w:type="dxa" w:w="533"/>
            <w:tcBorders>
              <w:top w:space="0" w:sz="4" w:color="auto" w:val="single"/>
              <w:left w:space="0" w:sz="4" w:color="auto" w:val="single"/>
              <w:bottom w:space="0" w:sz="4" w:color="auto" w:val="single"/>
              <w:right w:space="0" w:sz="4" w:color="auto" w:val="single"/>
            </w:tcBorders>
            <w:noWrap/>
            <w:vAlign w:val="center"/>
            <w:hideMark/>
          </w:tcPr>
          <w:p w:rsidRDefault="006F0B47" w:rsidP="009020DB" w:rsidR="006F0B47" w:rsidRPr="004B0F9D">
            <w:pPr>
              <w:jc w:val="center"/>
              <w:rPr>
                <w:rFonts w:eastAsiaTheme="minorHAnsi" w:cs="Times New Roman" w:hAnsi="Times New Roman" w:ascii="Times New Roman"/>
                <w:noProof/>
              </w:rPr>
            </w:pPr>
            <w:r w:rsidRPr="004B0F9D">
              <w:rPr>
                <w:rFonts w:eastAsiaTheme="minorHAnsi" w:cs="Times New Roman" w:hAnsi="Times New Roman" w:ascii="Times New Roman"/>
                <w:noProof/>
              </w:rPr>
              <w:t>7.</w:t>
            </w:r>
          </w:p>
        </w:tc>
        <w:tc>
          <w:tcPr>
            <w:tcW w:type="dxa" w:w="3120"/>
            <w:tcBorders>
              <w:top w:space="0" w:sz="4" w:color="auto" w:val="single"/>
              <w:left w:space="0" w:sz="4" w:color="auto" w:val="single"/>
              <w:bottom w:space="0" w:sz="4" w:color="auto" w:val="single"/>
              <w:right w:space="0" w:sz="4" w:color="auto" w:val="single"/>
            </w:tcBorders>
            <w:vAlign w:val="center"/>
            <w:hideMark/>
          </w:tcPr>
          <w:p w:rsidRDefault="006F0B47" w:rsidP="009020DB" w:rsidR="006F0B47" w:rsidRPr="004B0F9D">
            <w:pPr>
              <w:jc w:val="center"/>
              <w:rPr>
                <w:rFonts w:eastAsiaTheme="minorHAnsi" w:cs="Times New Roman" w:hAnsi="Times New Roman" w:ascii="Times New Roman"/>
                <w:noProof/>
              </w:rPr>
            </w:pPr>
            <w:r w:rsidRPr="004B0F9D">
              <w:rPr>
                <w:rFonts w:eastAsiaTheme="minorHAnsi" w:cs="Times New Roman" w:hAnsi="Times New Roman" w:ascii="Times New Roman"/>
                <w:noProof/>
              </w:rPr>
              <w:t>HRVATSKE VODE</w:t>
            </w:r>
          </w:p>
        </w:tc>
        <w:tc>
          <w:tcPr>
            <w:tcW w:type="dxa" w:w="1305"/>
            <w:tcBorders>
              <w:top w:space="0" w:sz="4" w:color="auto" w:val="single"/>
              <w:left w:space="0" w:sz="4" w:color="auto" w:val="single"/>
              <w:bottom w:space="0" w:sz="4" w:color="auto" w:val="single"/>
              <w:right w:space="0" w:sz="4" w:color="auto" w:val="single"/>
            </w:tcBorders>
            <w:noWrap/>
            <w:vAlign w:val="center"/>
            <w:hideMark/>
          </w:tcPr>
          <w:p w:rsidRDefault="006F0B47" w:rsidP="009020DB" w:rsidR="006F0B47" w:rsidRPr="004B0F9D">
            <w:pPr>
              <w:jc w:val="center"/>
              <w:rPr>
                <w:rFonts w:eastAsiaTheme="minorHAnsi" w:cs="Times New Roman" w:hAnsi="Times New Roman" w:ascii="Times New Roman"/>
                <w:noProof/>
              </w:rPr>
            </w:pPr>
            <w:r w:rsidRPr="004B0F9D">
              <w:rPr>
                <w:rFonts w:eastAsiaTheme="minorHAnsi" w:cs="Times New Roman" w:hAnsi="Times New Roman" w:ascii="Times New Roman"/>
                <w:noProof/>
              </w:rPr>
              <w:t>28921383001</w:t>
            </w:r>
          </w:p>
        </w:tc>
        <w:tc>
          <w:tcPr>
            <w:tcW w:type="dxa" w:w="3090"/>
            <w:tcBorders>
              <w:top w:space="0" w:sz="4" w:color="auto" w:val="single"/>
              <w:left w:space="0" w:sz="4" w:color="auto" w:val="single"/>
              <w:bottom w:space="0" w:sz="4" w:color="auto" w:val="single"/>
              <w:right w:space="0" w:sz="4" w:color="auto" w:val="single"/>
            </w:tcBorders>
            <w:vAlign w:val="center"/>
            <w:hideMark/>
          </w:tcPr>
          <w:p w:rsidRDefault="006F0B47" w:rsidP="009020DB" w:rsidR="006F0B47" w:rsidRPr="004B0F9D">
            <w:pPr>
              <w:jc w:val="center"/>
              <w:rPr>
                <w:rFonts w:eastAsiaTheme="minorHAnsi" w:cs="Times New Roman" w:hAnsi="Times New Roman" w:ascii="Times New Roman"/>
                <w:noProof/>
              </w:rPr>
            </w:pPr>
            <w:r w:rsidRPr="004B0F9D">
              <w:rPr>
                <w:rFonts w:eastAsiaTheme="minorHAnsi" w:cs="Times New Roman" w:hAnsi="Times New Roman" w:ascii="Times New Roman"/>
                <w:noProof/>
              </w:rPr>
              <w:t>Ulica grada Vukovara 220, Zagreb</w:t>
            </w:r>
          </w:p>
        </w:tc>
        <w:tc>
          <w:tcPr>
            <w:tcW w:type="dxa" w:w="1522"/>
            <w:tcBorders>
              <w:top w:space="0" w:sz="4" w:color="auto" w:val="single"/>
              <w:left w:space="0" w:sz="4" w:color="auto" w:val="single"/>
              <w:bottom w:space="0" w:sz="4" w:color="auto" w:val="single"/>
              <w:right w:space="0" w:sz="4" w:color="auto" w:val="single"/>
            </w:tcBorders>
            <w:vAlign w:val="center"/>
            <w:hideMark/>
          </w:tcPr>
          <w:p w:rsidRDefault="006F0B47" w:rsidP="009020DB" w:rsidR="006F0B47" w:rsidRPr="004B0F9D">
            <w:pPr>
              <w:jc w:val="right"/>
              <w:rPr>
                <w:rFonts w:eastAsiaTheme="minorHAnsi" w:cs="Times New Roman" w:hAnsi="Times New Roman" w:ascii="Times New Roman"/>
                <w:noProof/>
              </w:rPr>
            </w:pPr>
            <w:r w:rsidRPr="004B0F9D">
              <w:rPr>
                <w:rFonts w:eastAsiaTheme="minorHAnsi" w:cs="Times New Roman" w:hAnsi="Times New Roman" w:ascii="Times New Roman"/>
                <w:noProof/>
              </w:rPr>
              <w:t>576.701,44</w:t>
            </w:r>
          </w:p>
        </w:tc>
      </w:tr>
      <w:tr w:rsidTr="003A4BC4" w:rsidR="006F0B47" w:rsidRPr="004B0F9D">
        <w:trPr>
          <w:trHeight w:val="835"/>
          <w:jc w:val="center"/>
        </w:trPr>
        <w:tc>
          <w:tcPr>
            <w:tcW w:type="dxa" w:w="533"/>
            <w:tcBorders>
              <w:top w:space="0" w:sz="4" w:color="auto" w:val="single"/>
              <w:left w:space="0" w:sz="4" w:color="auto" w:val="single"/>
              <w:bottom w:space="0" w:sz="4" w:color="auto" w:val="single"/>
              <w:right w:space="0" w:sz="4" w:color="auto" w:val="single"/>
            </w:tcBorders>
            <w:noWrap/>
            <w:vAlign w:val="center"/>
            <w:hideMark/>
          </w:tcPr>
          <w:p w:rsidRDefault="006F0B47" w:rsidP="009020DB" w:rsidR="006F0B47" w:rsidRPr="004B0F9D">
            <w:pPr>
              <w:jc w:val="center"/>
              <w:rPr>
                <w:rFonts w:eastAsiaTheme="minorHAnsi" w:cs="Times New Roman" w:hAnsi="Times New Roman" w:ascii="Times New Roman"/>
                <w:noProof/>
              </w:rPr>
            </w:pPr>
            <w:r w:rsidRPr="004B0F9D">
              <w:rPr>
                <w:rFonts w:eastAsiaTheme="minorHAnsi" w:cs="Times New Roman" w:hAnsi="Times New Roman" w:ascii="Times New Roman"/>
                <w:noProof/>
              </w:rPr>
              <w:t>8.</w:t>
            </w:r>
          </w:p>
        </w:tc>
        <w:tc>
          <w:tcPr>
            <w:tcW w:type="dxa" w:w="3120"/>
            <w:tcBorders>
              <w:top w:space="0" w:sz="4" w:color="auto" w:val="single"/>
              <w:left w:space="0" w:sz="4" w:color="auto" w:val="single"/>
              <w:bottom w:space="0" w:sz="4" w:color="auto" w:val="single"/>
              <w:right w:space="0" w:sz="4" w:color="auto" w:val="single"/>
            </w:tcBorders>
            <w:vAlign w:val="center"/>
            <w:hideMark/>
          </w:tcPr>
          <w:p w:rsidRDefault="006F0B47" w:rsidP="009020DB" w:rsidR="006F0B47" w:rsidRPr="004B0F9D">
            <w:pPr>
              <w:jc w:val="center"/>
              <w:rPr>
                <w:rFonts w:eastAsiaTheme="minorHAnsi" w:cs="Times New Roman" w:hAnsi="Times New Roman" w:ascii="Times New Roman"/>
                <w:noProof/>
              </w:rPr>
            </w:pPr>
            <w:r w:rsidRPr="004B0F9D">
              <w:rPr>
                <w:rFonts w:eastAsiaTheme="minorHAnsi" w:cs="Times New Roman" w:hAnsi="Times New Roman" w:ascii="Times New Roman"/>
                <w:noProof/>
              </w:rPr>
              <w:t>SREDIŠNJE KLIRINŠKO DEPOZITARNO DRUŠTVO d.d.</w:t>
            </w:r>
          </w:p>
        </w:tc>
        <w:tc>
          <w:tcPr>
            <w:tcW w:type="dxa" w:w="1305"/>
            <w:tcBorders>
              <w:top w:space="0" w:sz="4" w:color="auto" w:val="single"/>
              <w:left w:space="0" w:sz="4" w:color="auto" w:val="single"/>
              <w:bottom w:space="0" w:sz="4" w:color="auto" w:val="single"/>
              <w:right w:space="0" w:sz="4" w:color="auto" w:val="single"/>
            </w:tcBorders>
            <w:noWrap/>
            <w:vAlign w:val="center"/>
            <w:hideMark/>
          </w:tcPr>
          <w:p w:rsidRDefault="006F0B47" w:rsidP="009020DB" w:rsidR="006F0B47" w:rsidRPr="004B0F9D">
            <w:pPr>
              <w:jc w:val="center"/>
              <w:rPr>
                <w:rFonts w:eastAsiaTheme="minorHAnsi" w:cs="Times New Roman" w:hAnsi="Times New Roman" w:ascii="Times New Roman"/>
                <w:noProof/>
              </w:rPr>
            </w:pPr>
            <w:r w:rsidRPr="004B0F9D">
              <w:rPr>
                <w:rFonts w:eastAsiaTheme="minorHAnsi" w:cs="Times New Roman" w:hAnsi="Times New Roman" w:ascii="Times New Roman"/>
                <w:noProof/>
              </w:rPr>
              <w:t>64406809162</w:t>
            </w:r>
          </w:p>
        </w:tc>
        <w:tc>
          <w:tcPr>
            <w:tcW w:type="dxa" w:w="3090"/>
            <w:tcBorders>
              <w:top w:space="0" w:sz="4" w:color="auto" w:val="single"/>
              <w:left w:space="0" w:sz="4" w:color="auto" w:val="single"/>
              <w:bottom w:space="0" w:sz="4" w:color="auto" w:val="single"/>
              <w:right w:space="0" w:sz="4" w:color="auto" w:val="single"/>
            </w:tcBorders>
            <w:vAlign w:val="center"/>
            <w:hideMark/>
          </w:tcPr>
          <w:p w:rsidRDefault="006F0B47" w:rsidP="009020DB" w:rsidR="006F0B47" w:rsidRPr="004B0F9D">
            <w:pPr>
              <w:jc w:val="center"/>
              <w:rPr>
                <w:rFonts w:eastAsiaTheme="minorHAnsi" w:cs="Times New Roman" w:hAnsi="Times New Roman" w:ascii="Times New Roman"/>
                <w:noProof/>
              </w:rPr>
            </w:pPr>
            <w:r w:rsidRPr="004B0F9D">
              <w:rPr>
                <w:rFonts w:eastAsiaTheme="minorHAnsi" w:cs="Times New Roman" w:hAnsi="Times New Roman" w:ascii="Times New Roman"/>
                <w:noProof/>
              </w:rPr>
              <w:t>Heinzelova 62, Zagreb</w:t>
            </w:r>
          </w:p>
        </w:tc>
        <w:tc>
          <w:tcPr>
            <w:tcW w:type="dxa" w:w="1522"/>
            <w:tcBorders>
              <w:top w:space="0" w:sz="4" w:color="auto" w:val="single"/>
              <w:left w:space="0" w:sz="4" w:color="auto" w:val="single"/>
              <w:bottom w:space="0" w:sz="4" w:color="auto" w:val="single"/>
              <w:right w:space="0" w:sz="4" w:color="auto" w:val="single"/>
            </w:tcBorders>
            <w:vAlign w:val="center"/>
            <w:hideMark/>
          </w:tcPr>
          <w:p w:rsidRDefault="006F0B47" w:rsidP="009020DB" w:rsidR="006F0B47" w:rsidRPr="004B0F9D">
            <w:pPr>
              <w:jc w:val="right"/>
              <w:rPr>
                <w:rFonts w:eastAsiaTheme="minorHAnsi" w:cs="Times New Roman" w:hAnsi="Times New Roman" w:ascii="Times New Roman"/>
                <w:noProof/>
              </w:rPr>
            </w:pPr>
            <w:r w:rsidRPr="004B0F9D">
              <w:rPr>
                <w:rFonts w:eastAsiaTheme="minorHAnsi" w:cs="Times New Roman" w:hAnsi="Times New Roman" w:ascii="Times New Roman"/>
                <w:noProof/>
              </w:rPr>
              <w:t>100.346,00</w:t>
            </w:r>
          </w:p>
        </w:tc>
      </w:tr>
      <w:tr w:rsidTr="003A4BC4" w:rsidR="006F0B47" w:rsidRPr="004B0F9D">
        <w:trPr>
          <w:trHeight w:val="576"/>
          <w:jc w:val="center"/>
        </w:trPr>
        <w:tc>
          <w:tcPr>
            <w:tcW w:type="dxa" w:w="533"/>
            <w:tcBorders>
              <w:top w:space="0" w:sz="4" w:color="auto" w:val="single"/>
              <w:left w:space="0" w:sz="4" w:color="auto" w:val="single"/>
              <w:bottom w:space="0" w:sz="4" w:color="auto" w:val="single"/>
              <w:right w:space="0" w:sz="4" w:color="auto" w:val="single"/>
            </w:tcBorders>
            <w:noWrap/>
            <w:vAlign w:val="center"/>
            <w:hideMark/>
          </w:tcPr>
          <w:p w:rsidRDefault="006F0B47" w:rsidP="009020DB" w:rsidR="006F0B47" w:rsidRPr="004B0F9D">
            <w:pPr>
              <w:jc w:val="center"/>
              <w:rPr>
                <w:rFonts w:eastAsiaTheme="minorHAnsi" w:cs="Times New Roman" w:hAnsi="Times New Roman" w:ascii="Times New Roman"/>
                <w:noProof/>
              </w:rPr>
            </w:pPr>
            <w:r w:rsidRPr="004B0F9D">
              <w:rPr>
                <w:rFonts w:eastAsiaTheme="minorHAnsi" w:cs="Times New Roman" w:hAnsi="Times New Roman" w:ascii="Times New Roman"/>
                <w:noProof/>
              </w:rPr>
              <w:t>9.</w:t>
            </w:r>
          </w:p>
        </w:tc>
        <w:tc>
          <w:tcPr>
            <w:tcW w:type="dxa" w:w="3120"/>
            <w:tcBorders>
              <w:top w:space="0" w:sz="4" w:color="auto" w:val="single"/>
              <w:left w:space="0" w:sz="4" w:color="auto" w:val="single"/>
              <w:bottom w:space="0" w:sz="4" w:color="auto" w:val="single"/>
              <w:right w:space="0" w:sz="4" w:color="auto" w:val="single"/>
            </w:tcBorders>
            <w:vAlign w:val="center"/>
            <w:hideMark/>
          </w:tcPr>
          <w:p w:rsidRDefault="006F0B47" w:rsidP="009020DB" w:rsidR="006F0B47" w:rsidRPr="004B0F9D">
            <w:pPr>
              <w:jc w:val="center"/>
              <w:rPr>
                <w:rFonts w:eastAsiaTheme="minorHAnsi" w:cs="Times New Roman" w:hAnsi="Times New Roman" w:ascii="Times New Roman"/>
                <w:noProof/>
              </w:rPr>
            </w:pPr>
            <w:r w:rsidRPr="004B0F9D">
              <w:rPr>
                <w:rFonts w:eastAsiaTheme="minorHAnsi" w:cs="Times New Roman" w:hAnsi="Times New Roman" w:ascii="Times New Roman"/>
                <w:noProof/>
              </w:rPr>
              <w:t>MERI JURIČKO</w:t>
            </w:r>
          </w:p>
        </w:tc>
        <w:tc>
          <w:tcPr>
            <w:tcW w:type="dxa" w:w="1305"/>
            <w:tcBorders>
              <w:top w:space="0" w:sz="4" w:color="auto" w:val="single"/>
              <w:left w:space="0" w:sz="4" w:color="auto" w:val="single"/>
              <w:bottom w:space="0" w:sz="4" w:color="auto" w:val="single"/>
              <w:right w:space="0" w:sz="4" w:color="auto" w:val="single"/>
            </w:tcBorders>
            <w:noWrap/>
            <w:vAlign w:val="center"/>
            <w:hideMark/>
          </w:tcPr>
          <w:p w:rsidRDefault="006F0B47" w:rsidP="009020DB" w:rsidR="006F0B47" w:rsidRPr="004B0F9D">
            <w:pPr>
              <w:jc w:val="center"/>
              <w:rPr>
                <w:rFonts w:eastAsiaTheme="minorHAnsi" w:cs="Times New Roman" w:hAnsi="Times New Roman" w:ascii="Times New Roman"/>
                <w:noProof/>
              </w:rPr>
            </w:pPr>
            <w:r w:rsidRPr="004B0F9D">
              <w:rPr>
                <w:rFonts w:eastAsiaTheme="minorHAnsi" w:cs="Times New Roman" w:hAnsi="Times New Roman" w:ascii="Times New Roman"/>
                <w:noProof/>
              </w:rPr>
              <w:t>50702238975</w:t>
            </w:r>
          </w:p>
        </w:tc>
        <w:tc>
          <w:tcPr>
            <w:tcW w:type="dxa" w:w="3090"/>
            <w:tcBorders>
              <w:top w:space="0" w:sz="4" w:color="auto" w:val="single"/>
              <w:left w:space="0" w:sz="4" w:color="auto" w:val="single"/>
              <w:bottom w:space="0" w:sz="4" w:color="auto" w:val="single"/>
              <w:right w:space="0" w:sz="4" w:color="auto" w:val="single"/>
            </w:tcBorders>
            <w:vAlign w:val="center"/>
            <w:hideMark/>
          </w:tcPr>
          <w:p w:rsidRDefault="006F0B47" w:rsidP="009020DB" w:rsidR="006F0B47" w:rsidRPr="004B0F9D">
            <w:pPr>
              <w:jc w:val="center"/>
              <w:rPr>
                <w:rFonts w:eastAsiaTheme="minorHAnsi" w:cs="Times New Roman" w:hAnsi="Times New Roman" w:ascii="Times New Roman"/>
                <w:noProof/>
              </w:rPr>
            </w:pPr>
            <w:r w:rsidRPr="004B0F9D">
              <w:rPr>
                <w:rFonts w:eastAsiaTheme="minorHAnsi" w:cs="Times New Roman" w:hAnsi="Times New Roman" w:ascii="Times New Roman"/>
                <w:noProof/>
              </w:rPr>
              <w:t>Ćiril- Matodova 38, Split</w:t>
            </w:r>
          </w:p>
        </w:tc>
        <w:tc>
          <w:tcPr>
            <w:tcW w:type="dxa" w:w="1522"/>
            <w:tcBorders>
              <w:top w:space="0" w:sz="4" w:color="auto" w:val="single"/>
              <w:left w:space="0" w:sz="4" w:color="auto" w:val="single"/>
              <w:bottom w:space="0" w:sz="4" w:color="auto" w:val="single"/>
              <w:right w:space="0" w:sz="4" w:color="auto" w:val="single"/>
            </w:tcBorders>
            <w:vAlign w:val="center"/>
            <w:hideMark/>
          </w:tcPr>
          <w:p w:rsidRDefault="006F0B47" w:rsidP="009020DB" w:rsidR="006F0B47" w:rsidRPr="004B0F9D">
            <w:pPr>
              <w:jc w:val="right"/>
              <w:rPr>
                <w:rFonts w:eastAsiaTheme="minorHAnsi" w:cs="Times New Roman" w:hAnsi="Times New Roman" w:ascii="Times New Roman"/>
                <w:noProof/>
              </w:rPr>
            </w:pPr>
            <w:r w:rsidRPr="004B0F9D">
              <w:rPr>
                <w:rFonts w:eastAsiaTheme="minorHAnsi" w:cs="Times New Roman" w:hAnsi="Times New Roman" w:ascii="Times New Roman"/>
                <w:noProof/>
              </w:rPr>
              <w:t>789.126,09</w:t>
            </w:r>
          </w:p>
        </w:tc>
      </w:tr>
      <w:tr w:rsidTr="003A4BC4" w:rsidR="006F0B47" w:rsidRPr="004B0F9D">
        <w:trPr>
          <w:trHeight w:val="527"/>
          <w:jc w:val="center"/>
        </w:trPr>
        <w:tc>
          <w:tcPr>
            <w:tcW w:type="dxa" w:w="533"/>
            <w:tcBorders>
              <w:top w:space="0" w:sz="4" w:color="auto" w:val="single"/>
              <w:left w:space="0" w:sz="4" w:color="auto" w:val="single"/>
              <w:bottom w:space="0" w:sz="4" w:color="auto" w:val="single"/>
              <w:right w:space="0" w:sz="4" w:color="auto" w:val="single"/>
            </w:tcBorders>
            <w:noWrap/>
            <w:vAlign w:val="center"/>
            <w:hideMark/>
          </w:tcPr>
          <w:p w:rsidRDefault="006F0B47" w:rsidP="009020DB" w:rsidR="006F0B47" w:rsidRPr="004B0F9D">
            <w:pPr>
              <w:jc w:val="center"/>
              <w:rPr>
                <w:rFonts w:eastAsiaTheme="minorHAnsi" w:cs="Times New Roman" w:hAnsi="Times New Roman" w:ascii="Times New Roman"/>
                <w:noProof/>
              </w:rPr>
            </w:pPr>
            <w:r w:rsidRPr="004B0F9D">
              <w:rPr>
                <w:rFonts w:eastAsiaTheme="minorHAnsi" w:cs="Times New Roman" w:hAnsi="Times New Roman" w:ascii="Times New Roman"/>
                <w:noProof/>
              </w:rPr>
              <w:t>10.</w:t>
            </w:r>
          </w:p>
        </w:tc>
        <w:tc>
          <w:tcPr>
            <w:tcW w:type="dxa" w:w="3120"/>
            <w:tcBorders>
              <w:top w:space="0" w:sz="4" w:color="auto" w:val="single"/>
              <w:left w:space="0" w:sz="4" w:color="auto" w:val="single"/>
              <w:bottom w:space="0" w:sz="4" w:color="auto" w:val="single"/>
              <w:right w:space="0" w:sz="4" w:color="auto" w:val="single"/>
            </w:tcBorders>
            <w:vAlign w:val="center"/>
            <w:hideMark/>
          </w:tcPr>
          <w:p w:rsidRDefault="006F0B47" w:rsidP="009020DB" w:rsidR="006F0B47" w:rsidRPr="004B0F9D">
            <w:pPr>
              <w:jc w:val="center"/>
              <w:rPr>
                <w:rFonts w:eastAsiaTheme="minorHAnsi" w:cs="Times New Roman" w:hAnsi="Times New Roman" w:ascii="Times New Roman"/>
                <w:noProof/>
              </w:rPr>
            </w:pPr>
            <w:r w:rsidRPr="004B0F9D">
              <w:rPr>
                <w:rFonts w:eastAsiaTheme="minorHAnsi" w:cs="Times New Roman" w:hAnsi="Times New Roman" w:ascii="Times New Roman"/>
                <w:noProof/>
              </w:rPr>
              <w:t>HEP- OPSKRBA d.o.o.</w:t>
            </w:r>
          </w:p>
        </w:tc>
        <w:tc>
          <w:tcPr>
            <w:tcW w:type="dxa" w:w="1305"/>
            <w:tcBorders>
              <w:top w:space="0" w:sz="4" w:color="auto" w:val="single"/>
              <w:left w:space="0" w:sz="4" w:color="auto" w:val="single"/>
              <w:bottom w:space="0" w:sz="4" w:color="auto" w:val="single"/>
              <w:right w:space="0" w:sz="4" w:color="auto" w:val="single"/>
            </w:tcBorders>
            <w:noWrap/>
            <w:vAlign w:val="center"/>
            <w:hideMark/>
          </w:tcPr>
          <w:p w:rsidRDefault="006F0B47" w:rsidP="009020DB" w:rsidR="006F0B47" w:rsidRPr="004B0F9D">
            <w:pPr>
              <w:jc w:val="center"/>
              <w:rPr>
                <w:rFonts w:eastAsiaTheme="minorHAnsi" w:cs="Times New Roman" w:hAnsi="Times New Roman" w:ascii="Times New Roman"/>
                <w:noProof/>
              </w:rPr>
            </w:pPr>
            <w:r w:rsidRPr="004B0F9D">
              <w:rPr>
                <w:rFonts w:eastAsiaTheme="minorHAnsi" w:cs="Times New Roman" w:hAnsi="Times New Roman" w:ascii="Times New Roman"/>
                <w:noProof/>
              </w:rPr>
              <w:t>63073332379</w:t>
            </w:r>
          </w:p>
        </w:tc>
        <w:tc>
          <w:tcPr>
            <w:tcW w:type="dxa" w:w="3090"/>
            <w:tcBorders>
              <w:top w:space="0" w:sz="4" w:color="auto" w:val="single"/>
              <w:left w:space="0" w:sz="4" w:color="auto" w:val="single"/>
              <w:bottom w:space="0" w:sz="4" w:color="auto" w:val="single"/>
              <w:right w:space="0" w:sz="4" w:color="auto" w:val="single"/>
            </w:tcBorders>
            <w:vAlign w:val="center"/>
            <w:hideMark/>
          </w:tcPr>
          <w:p w:rsidRDefault="006F0B47" w:rsidP="009020DB" w:rsidR="006F0B47" w:rsidRPr="004B0F9D">
            <w:pPr>
              <w:jc w:val="center"/>
              <w:rPr>
                <w:rFonts w:eastAsiaTheme="minorHAnsi" w:cs="Times New Roman" w:hAnsi="Times New Roman" w:ascii="Times New Roman"/>
                <w:noProof/>
              </w:rPr>
            </w:pPr>
            <w:r w:rsidRPr="004B0F9D">
              <w:rPr>
                <w:rFonts w:eastAsiaTheme="minorHAnsi" w:cs="Times New Roman" w:hAnsi="Times New Roman" w:ascii="Times New Roman"/>
                <w:noProof/>
              </w:rPr>
              <w:t>Ulica grada Vukovara 37, Zagreb</w:t>
            </w:r>
          </w:p>
        </w:tc>
        <w:tc>
          <w:tcPr>
            <w:tcW w:type="dxa" w:w="1522"/>
            <w:tcBorders>
              <w:top w:space="0" w:sz="4" w:color="auto" w:val="single"/>
              <w:left w:space="0" w:sz="4" w:color="auto" w:val="single"/>
              <w:bottom w:space="0" w:sz="4" w:color="auto" w:val="single"/>
              <w:right w:space="0" w:sz="4" w:color="auto" w:val="single"/>
            </w:tcBorders>
            <w:vAlign w:val="center"/>
            <w:hideMark/>
          </w:tcPr>
          <w:p w:rsidRDefault="006F0B47" w:rsidP="009020DB" w:rsidR="006F0B47" w:rsidRPr="004B0F9D">
            <w:pPr>
              <w:jc w:val="right"/>
              <w:rPr>
                <w:rFonts w:eastAsiaTheme="minorHAnsi" w:cs="Times New Roman" w:hAnsi="Times New Roman" w:ascii="Times New Roman"/>
                <w:noProof/>
              </w:rPr>
            </w:pPr>
            <w:r w:rsidRPr="004B0F9D">
              <w:rPr>
                <w:rFonts w:eastAsiaTheme="minorHAnsi" w:cs="Times New Roman" w:hAnsi="Times New Roman" w:ascii="Times New Roman"/>
                <w:noProof/>
              </w:rPr>
              <w:t>51.894,53</w:t>
            </w:r>
          </w:p>
        </w:tc>
      </w:tr>
      <w:tr w:rsidTr="003A4BC4" w:rsidR="006F0B47" w:rsidRPr="004B0F9D">
        <w:trPr>
          <w:trHeight w:val="576"/>
          <w:jc w:val="center"/>
        </w:trPr>
        <w:tc>
          <w:tcPr>
            <w:tcW w:type="dxa" w:w="533"/>
            <w:tcBorders>
              <w:top w:space="0" w:sz="4" w:color="auto" w:val="single"/>
              <w:left w:space="0" w:sz="4" w:color="auto" w:val="single"/>
              <w:bottom w:space="0" w:sz="4" w:color="auto" w:val="single"/>
              <w:right w:space="0" w:sz="4" w:color="auto" w:val="single"/>
            </w:tcBorders>
            <w:noWrap/>
            <w:vAlign w:val="center"/>
            <w:hideMark/>
          </w:tcPr>
          <w:p w:rsidRDefault="006F0B47" w:rsidP="009020DB" w:rsidR="006F0B47" w:rsidRPr="004B0F9D">
            <w:pPr>
              <w:jc w:val="center"/>
              <w:rPr>
                <w:rFonts w:eastAsiaTheme="minorHAnsi" w:cs="Times New Roman" w:hAnsi="Times New Roman" w:ascii="Times New Roman"/>
                <w:noProof/>
              </w:rPr>
            </w:pPr>
            <w:r w:rsidRPr="004B0F9D">
              <w:rPr>
                <w:rFonts w:eastAsiaTheme="minorHAnsi" w:cs="Times New Roman" w:hAnsi="Times New Roman" w:ascii="Times New Roman"/>
                <w:noProof/>
              </w:rPr>
              <w:t>11.</w:t>
            </w:r>
          </w:p>
        </w:tc>
        <w:tc>
          <w:tcPr>
            <w:tcW w:type="dxa" w:w="3120"/>
            <w:tcBorders>
              <w:top w:space="0" w:sz="4" w:color="auto" w:val="single"/>
              <w:left w:space="0" w:sz="4" w:color="auto" w:val="single"/>
              <w:bottom w:space="0" w:sz="4" w:color="auto" w:val="single"/>
              <w:right w:space="0" w:sz="4" w:color="auto" w:val="single"/>
            </w:tcBorders>
            <w:vAlign w:val="center"/>
            <w:hideMark/>
          </w:tcPr>
          <w:p w:rsidRDefault="006F0B47" w:rsidP="009020DB" w:rsidR="006F0B47" w:rsidRPr="004B0F9D">
            <w:pPr>
              <w:jc w:val="center"/>
              <w:rPr>
                <w:rFonts w:eastAsiaTheme="minorHAnsi" w:cs="Times New Roman" w:hAnsi="Times New Roman" w:ascii="Times New Roman"/>
                <w:noProof/>
              </w:rPr>
            </w:pPr>
            <w:r w:rsidRPr="004B0F9D">
              <w:rPr>
                <w:rFonts w:eastAsiaTheme="minorHAnsi" w:cs="Times New Roman" w:hAnsi="Times New Roman" w:ascii="Times New Roman"/>
                <w:noProof/>
              </w:rPr>
              <w:t>DUBRAVKO ŽGANEC</w:t>
            </w:r>
          </w:p>
        </w:tc>
        <w:tc>
          <w:tcPr>
            <w:tcW w:type="dxa" w:w="1305"/>
            <w:tcBorders>
              <w:top w:space="0" w:sz="4" w:color="auto" w:val="single"/>
              <w:left w:space="0" w:sz="4" w:color="auto" w:val="single"/>
              <w:bottom w:space="0" w:sz="4" w:color="auto" w:val="single"/>
              <w:right w:space="0" w:sz="4" w:color="auto" w:val="single"/>
            </w:tcBorders>
            <w:noWrap/>
            <w:vAlign w:val="center"/>
            <w:hideMark/>
          </w:tcPr>
          <w:p w:rsidRDefault="006F0B47" w:rsidP="009020DB" w:rsidR="006F0B47" w:rsidRPr="004B0F9D">
            <w:pPr>
              <w:jc w:val="center"/>
              <w:rPr>
                <w:rFonts w:eastAsiaTheme="minorHAnsi" w:cs="Times New Roman" w:hAnsi="Times New Roman" w:ascii="Times New Roman"/>
                <w:noProof/>
              </w:rPr>
            </w:pPr>
            <w:r w:rsidRPr="004B0F9D">
              <w:rPr>
                <w:rFonts w:eastAsiaTheme="minorHAnsi" w:cs="Times New Roman" w:hAnsi="Times New Roman" w:ascii="Times New Roman"/>
                <w:noProof/>
              </w:rPr>
              <w:t>91016699572</w:t>
            </w:r>
          </w:p>
        </w:tc>
        <w:tc>
          <w:tcPr>
            <w:tcW w:type="dxa" w:w="3090"/>
            <w:tcBorders>
              <w:top w:space="0" w:sz="4" w:color="auto" w:val="single"/>
              <w:left w:space="0" w:sz="4" w:color="auto" w:val="single"/>
              <w:bottom w:space="0" w:sz="4" w:color="auto" w:val="single"/>
              <w:right w:space="0" w:sz="4" w:color="auto" w:val="single"/>
            </w:tcBorders>
            <w:vAlign w:val="center"/>
            <w:hideMark/>
          </w:tcPr>
          <w:p w:rsidRDefault="006F0B47" w:rsidP="009020DB" w:rsidR="006F0B47" w:rsidRPr="004B0F9D">
            <w:pPr>
              <w:jc w:val="center"/>
              <w:rPr>
                <w:rFonts w:eastAsiaTheme="minorHAnsi" w:cs="Times New Roman" w:hAnsi="Times New Roman" w:ascii="Times New Roman"/>
                <w:noProof/>
              </w:rPr>
            </w:pPr>
            <w:r w:rsidRPr="004B0F9D">
              <w:rPr>
                <w:rFonts w:eastAsiaTheme="minorHAnsi" w:cs="Times New Roman" w:hAnsi="Times New Roman" w:ascii="Times New Roman"/>
                <w:noProof/>
              </w:rPr>
              <w:t>M.P. Miškine  12, Varaždin</w:t>
            </w:r>
          </w:p>
        </w:tc>
        <w:tc>
          <w:tcPr>
            <w:tcW w:type="dxa" w:w="1522"/>
            <w:tcBorders>
              <w:top w:space="0" w:sz="4" w:color="auto" w:val="single"/>
              <w:left w:space="0" w:sz="4" w:color="auto" w:val="single"/>
              <w:bottom w:space="0" w:sz="4" w:color="auto" w:val="single"/>
              <w:right w:space="0" w:sz="4" w:color="auto" w:val="single"/>
            </w:tcBorders>
            <w:noWrap/>
            <w:vAlign w:val="center"/>
            <w:hideMark/>
          </w:tcPr>
          <w:p w:rsidRDefault="006F0B47" w:rsidP="009020DB" w:rsidR="006F0B47" w:rsidRPr="004B0F9D">
            <w:pPr>
              <w:jc w:val="right"/>
              <w:rPr>
                <w:rFonts w:eastAsiaTheme="minorHAnsi" w:cs="Times New Roman" w:hAnsi="Times New Roman" w:ascii="Times New Roman"/>
                <w:noProof/>
              </w:rPr>
            </w:pPr>
            <w:r w:rsidRPr="004B0F9D">
              <w:rPr>
                <w:rFonts w:eastAsiaTheme="minorHAnsi" w:cs="Times New Roman" w:hAnsi="Times New Roman" w:ascii="Times New Roman"/>
                <w:noProof/>
              </w:rPr>
              <w:t>10.198,02</w:t>
            </w:r>
          </w:p>
        </w:tc>
      </w:tr>
      <w:tr w:rsidTr="003A4BC4" w:rsidR="006F0B47" w:rsidRPr="004B0F9D">
        <w:trPr>
          <w:trHeight w:val="288"/>
          <w:jc w:val="center"/>
        </w:trPr>
        <w:tc>
          <w:tcPr>
            <w:tcW w:type="dxa" w:w="533"/>
            <w:tcBorders>
              <w:top w:space="0" w:sz="4" w:color="auto" w:val="single"/>
              <w:left w:space="0" w:sz="4" w:color="auto" w:val="single"/>
              <w:bottom w:space="0" w:sz="4" w:color="auto" w:val="single"/>
              <w:right w:space="0" w:sz="4" w:color="auto" w:val="single"/>
            </w:tcBorders>
            <w:noWrap/>
            <w:vAlign w:val="center"/>
            <w:hideMark/>
          </w:tcPr>
          <w:p w:rsidRDefault="006F0B47" w:rsidP="009020DB" w:rsidR="006F0B47" w:rsidRPr="004B0F9D">
            <w:pPr>
              <w:jc w:val="center"/>
              <w:rPr>
                <w:rFonts w:eastAsiaTheme="minorHAnsi" w:cs="Times New Roman" w:hAnsi="Times New Roman" w:ascii="Times New Roman"/>
                <w:noProof/>
              </w:rPr>
            </w:pPr>
            <w:r w:rsidRPr="004B0F9D">
              <w:rPr>
                <w:rFonts w:eastAsiaTheme="minorHAnsi" w:cs="Times New Roman" w:hAnsi="Times New Roman" w:ascii="Times New Roman"/>
                <w:noProof/>
              </w:rPr>
              <w:t>12.</w:t>
            </w:r>
          </w:p>
        </w:tc>
        <w:tc>
          <w:tcPr>
            <w:tcW w:type="dxa" w:w="3120"/>
            <w:tcBorders>
              <w:top w:space="0" w:sz="4" w:color="auto" w:val="single"/>
              <w:left w:space="0" w:sz="4" w:color="auto" w:val="single"/>
              <w:bottom w:space="0" w:sz="4" w:color="auto" w:val="single"/>
              <w:right w:space="0" w:sz="4" w:color="auto" w:val="single"/>
            </w:tcBorders>
            <w:vAlign w:val="center"/>
            <w:hideMark/>
          </w:tcPr>
          <w:p w:rsidRDefault="006F0B47" w:rsidP="009020DB" w:rsidR="006F0B47" w:rsidRPr="004B0F9D">
            <w:pPr>
              <w:jc w:val="center"/>
              <w:rPr>
                <w:rFonts w:eastAsiaTheme="minorHAnsi" w:cs="Times New Roman" w:hAnsi="Times New Roman" w:ascii="Times New Roman"/>
                <w:noProof/>
              </w:rPr>
            </w:pPr>
            <w:r w:rsidRPr="004B0F9D">
              <w:rPr>
                <w:rFonts w:eastAsiaTheme="minorHAnsi" w:cs="Times New Roman" w:hAnsi="Times New Roman" w:ascii="Times New Roman"/>
                <w:noProof/>
              </w:rPr>
              <w:t>SEMIRA PEČAREVIĆ</w:t>
            </w:r>
          </w:p>
        </w:tc>
        <w:tc>
          <w:tcPr>
            <w:tcW w:type="dxa" w:w="1305"/>
            <w:tcBorders>
              <w:top w:space="0" w:sz="4" w:color="auto" w:val="single"/>
              <w:left w:space="0" w:sz="4" w:color="auto" w:val="single"/>
              <w:bottom w:space="0" w:sz="4" w:color="auto" w:val="single"/>
              <w:right w:space="0" w:sz="4" w:color="auto" w:val="single"/>
            </w:tcBorders>
            <w:noWrap/>
            <w:vAlign w:val="center"/>
            <w:hideMark/>
          </w:tcPr>
          <w:p w:rsidRDefault="006F0B47" w:rsidP="009020DB" w:rsidR="006F0B47" w:rsidRPr="004B0F9D">
            <w:pPr>
              <w:jc w:val="center"/>
              <w:rPr>
                <w:rFonts w:eastAsiaTheme="minorHAnsi" w:cs="Times New Roman" w:hAnsi="Times New Roman" w:ascii="Times New Roman"/>
                <w:noProof/>
              </w:rPr>
            </w:pPr>
            <w:r w:rsidRPr="004B0F9D">
              <w:rPr>
                <w:rFonts w:eastAsiaTheme="minorHAnsi" w:cs="Times New Roman" w:hAnsi="Times New Roman" w:ascii="Times New Roman"/>
                <w:noProof/>
              </w:rPr>
              <w:t>49550713188</w:t>
            </w:r>
          </w:p>
        </w:tc>
        <w:tc>
          <w:tcPr>
            <w:tcW w:type="dxa" w:w="3090"/>
            <w:tcBorders>
              <w:top w:space="0" w:sz="4" w:color="auto" w:val="single"/>
              <w:left w:space="0" w:sz="4" w:color="auto" w:val="single"/>
              <w:bottom w:space="0" w:sz="4" w:color="auto" w:val="single"/>
              <w:right w:space="0" w:sz="4" w:color="auto" w:val="single"/>
            </w:tcBorders>
            <w:vAlign w:val="center"/>
            <w:hideMark/>
          </w:tcPr>
          <w:p w:rsidRDefault="006F0B47" w:rsidP="009020DB" w:rsidR="006F0B47" w:rsidRPr="004B0F9D">
            <w:pPr>
              <w:jc w:val="center"/>
              <w:rPr>
                <w:rFonts w:eastAsiaTheme="minorHAnsi" w:cs="Times New Roman" w:hAnsi="Times New Roman" w:ascii="Times New Roman"/>
                <w:noProof/>
              </w:rPr>
            </w:pPr>
            <w:r w:rsidRPr="004B0F9D">
              <w:rPr>
                <w:rFonts w:eastAsiaTheme="minorHAnsi" w:cs="Times New Roman" w:hAnsi="Times New Roman" w:ascii="Times New Roman"/>
                <w:noProof/>
              </w:rPr>
              <w:t>Lučica 54, Vis</w:t>
            </w:r>
          </w:p>
        </w:tc>
        <w:tc>
          <w:tcPr>
            <w:tcW w:type="dxa" w:w="1522"/>
            <w:tcBorders>
              <w:top w:space="0" w:sz="4" w:color="auto" w:val="single"/>
              <w:left w:space="0" w:sz="4" w:color="auto" w:val="single"/>
              <w:bottom w:space="0" w:sz="4" w:color="auto" w:val="single"/>
              <w:right w:space="0" w:sz="4" w:color="auto" w:val="single"/>
            </w:tcBorders>
            <w:vAlign w:val="center"/>
            <w:hideMark/>
          </w:tcPr>
          <w:p w:rsidRDefault="006F0B47" w:rsidP="009020DB" w:rsidR="006F0B47" w:rsidRPr="004B0F9D">
            <w:pPr>
              <w:jc w:val="right"/>
              <w:rPr>
                <w:rFonts w:eastAsiaTheme="minorHAnsi" w:cs="Times New Roman" w:hAnsi="Times New Roman" w:ascii="Times New Roman"/>
                <w:noProof/>
              </w:rPr>
            </w:pPr>
            <w:r w:rsidRPr="004B0F9D">
              <w:rPr>
                <w:rFonts w:eastAsiaTheme="minorHAnsi" w:cs="Times New Roman" w:hAnsi="Times New Roman" w:ascii="Times New Roman"/>
                <w:noProof/>
              </w:rPr>
              <w:t>46.429,73</w:t>
            </w:r>
          </w:p>
        </w:tc>
      </w:tr>
      <w:tr w:rsidTr="003A4BC4" w:rsidR="006F0B47" w:rsidRPr="004B0F9D">
        <w:trPr>
          <w:trHeight w:val="845"/>
          <w:jc w:val="center"/>
        </w:trPr>
        <w:tc>
          <w:tcPr>
            <w:tcW w:type="dxa" w:w="533"/>
            <w:tcBorders>
              <w:top w:space="0" w:sz="4" w:color="auto" w:val="single"/>
              <w:left w:space="0" w:sz="4" w:color="auto" w:val="single"/>
              <w:bottom w:space="0" w:sz="4" w:color="auto" w:val="single"/>
              <w:right w:space="0" w:sz="4" w:color="auto" w:val="single"/>
            </w:tcBorders>
            <w:vAlign w:val="center"/>
            <w:hideMark/>
          </w:tcPr>
          <w:p w:rsidRDefault="003A4BC4" w:rsidP="009020DB" w:rsidR="006F0B47" w:rsidRPr="004B0F9D">
            <w:pPr>
              <w:jc w:val="center"/>
              <w:rPr>
                <w:rFonts w:eastAsiaTheme="minorHAnsi" w:cs="Times New Roman" w:hAnsi="Times New Roman" w:ascii="Times New Roman"/>
                <w:noProof/>
              </w:rPr>
            </w:pPr>
            <w:r>
              <w:rPr>
                <w:rFonts w:eastAsiaTheme="minorHAnsi" w:cs="Times New Roman" w:hAnsi="Times New Roman" w:ascii="Times New Roman"/>
                <w:noProof/>
              </w:rPr>
              <w:t>13</w:t>
            </w:r>
            <w:r w:rsidR="006F0B47" w:rsidRPr="004B0F9D">
              <w:rPr>
                <w:rFonts w:eastAsiaTheme="minorHAnsi" w:cs="Times New Roman" w:hAnsi="Times New Roman" w:ascii="Times New Roman"/>
                <w:noProof/>
              </w:rPr>
              <w:t>.</w:t>
            </w:r>
          </w:p>
        </w:tc>
        <w:tc>
          <w:tcPr>
            <w:tcW w:type="dxa" w:w="3120"/>
            <w:tcBorders>
              <w:top w:space="0" w:sz="4" w:color="auto" w:val="single"/>
              <w:left w:space="0" w:sz="4" w:color="auto" w:val="single"/>
              <w:bottom w:space="0" w:sz="4" w:color="auto" w:val="single"/>
              <w:right w:space="0" w:sz="4" w:color="auto" w:val="single"/>
            </w:tcBorders>
            <w:vAlign w:val="center"/>
            <w:hideMark/>
          </w:tcPr>
          <w:p w:rsidRDefault="006F0B47" w:rsidP="009020DB" w:rsidR="006F0B47" w:rsidRPr="004B0F9D">
            <w:pPr>
              <w:jc w:val="center"/>
              <w:rPr>
                <w:rFonts w:eastAsiaTheme="minorHAnsi" w:cs="Times New Roman" w:hAnsi="Times New Roman" w:ascii="Times New Roman"/>
                <w:noProof/>
              </w:rPr>
            </w:pPr>
            <w:r w:rsidRPr="004B0F9D">
              <w:rPr>
                <w:rFonts w:eastAsiaTheme="minorHAnsi" w:cs="Times New Roman" w:hAnsi="Times New Roman" w:ascii="Times New Roman"/>
                <w:noProof/>
              </w:rPr>
              <w:t>HRVATSKE ŠUME d.o.o.</w:t>
            </w:r>
          </w:p>
        </w:tc>
        <w:tc>
          <w:tcPr>
            <w:tcW w:type="dxa" w:w="1305"/>
            <w:tcBorders>
              <w:top w:space="0" w:sz="4" w:color="auto" w:val="single"/>
              <w:left w:space="0" w:sz="4" w:color="auto" w:val="single"/>
              <w:bottom w:space="0" w:sz="4" w:color="auto" w:val="single"/>
              <w:right w:space="0" w:sz="4" w:color="auto" w:val="single"/>
            </w:tcBorders>
            <w:noWrap/>
            <w:vAlign w:val="center"/>
            <w:hideMark/>
          </w:tcPr>
          <w:p w:rsidRDefault="006F0B47" w:rsidP="009020DB" w:rsidR="006F0B47" w:rsidRPr="004B0F9D">
            <w:pPr>
              <w:jc w:val="center"/>
              <w:rPr>
                <w:rFonts w:eastAsiaTheme="minorHAnsi" w:cs="Times New Roman" w:hAnsi="Times New Roman" w:ascii="Times New Roman"/>
                <w:noProof/>
              </w:rPr>
            </w:pPr>
            <w:r w:rsidRPr="004B0F9D">
              <w:rPr>
                <w:rFonts w:eastAsiaTheme="minorHAnsi" w:cs="Times New Roman" w:hAnsi="Times New Roman" w:ascii="Times New Roman"/>
                <w:noProof/>
              </w:rPr>
              <w:t>69693144506</w:t>
            </w:r>
          </w:p>
        </w:tc>
        <w:tc>
          <w:tcPr>
            <w:tcW w:type="dxa" w:w="3090"/>
            <w:tcBorders>
              <w:top w:space="0" w:sz="4" w:color="auto" w:val="single"/>
              <w:left w:space="0" w:sz="4" w:color="auto" w:val="single"/>
              <w:bottom w:space="0" w:sz="4" w:color="auto" w:val="single"/>
              <w:right w:space="0" w:sz="4" w:color="auto" w:val="single"/>
            </w:tcBorders>
            <w:vAlign w:val="center"/>
            <w:hideMark/>
          </w:tcPr>
          <w:p w:rsidRDefault="006F0B47" w:rsidP="009020DB" w:rsidR="006F0B47" w:rsidRPr="004B0F9D">
            <w:pPr>
              <w:jc w:val="center"/>
              <w:rPr>
                <w:rFonts w:eastAsiaTheme="minorHAnsi" w:cs="Times New Roman" w:hAnsi="Times New Roman" w:ascii="Times New Roman"/>
                <w:noProof/>
              </w:rPr>
            </w:pPr>
            <w:r w:rsidRPr="004B0F9D">
              <w:rPr>
                <w:rFonts w:eastAsiaTheme="minorHAnsi" w:cs="Times New Roman" w:hAnsi="Times New Roman" w:ascii="Times New Roman"/>
                <w:noProof/>
              </w:rPr>
              <w:t>Ljudevita Farkaša Vukotinovića 2, Zagreb</w:t>
            </w:r>
          </w:p>
        </w:tc>
        <w:tc>
          <w:tcPr>
            <w:tcW w:type="dxa" w:w="1522"/>
            <w:tcBorders>
              <w:top w:space="0" w:sz="4" w:color="auto" w:val="single"/>
              <w:left w:space="0" w:sz="4" w:color="auto" w:val="single"/>
              <w:bottom w:space="0" w:sz="4" w:color="auto" w:val="single"/>
              <w:right w:space="0" w:sz="4" w:color="auto" w:val="single"/>
            </w:tcBorders>
            <w:vAlign w:val="center"/>
            <w:hideMark/>
          </w:tcPr>
          <w:p w:rsidRDefault="006F0B47" w:rsidP="009020DB" w:rsidR="006F0B47" w:rsidRPr="004B0F9D">
            <w:pPr>
              <w:jc w:val="right"/>
              <w:rPr>
                <w:rFonts w:eastAsiaTheme="minorHAnsi" w:cs="Times New Roman" w:hAnsi="Times New Roman" w:ascii="Times New Roman"/>
                <w:noProof/>
              </w:rPr>
            </w:pPr>
            <w:r w:rsidRPr="004B0F9D">
              <w:rPr>
                <w:rFonts w:eastAsiaTheme="minorHAnsi" w:cs="Times New Roman" w:hAnsi="Times New Roman" w:ascii="Times New Roman"/>
                <w:noProof/>
              </w:rPr>
              <w:t>50.880,30</w:t>
            </w:r>
          </w:p>
        </w:tc>
      </w:tr>
      <w:tr w:rsidTr="003A4BC4" w:rsidR="006F0B47" w:rsidRPr="004B0F9D">
        <w:trPr>
          <w:trHeight w:val="761"/>
          <w:jc w:val="center"/>
        </w:trPr>
        <w:tc>
          <w:tcPr>
            <w:tcW w:type="dxa" w:w="533"/>
            <w:tcBorders>
              <w:top w:space="0" w:sz="4" w:color="auto" w:val="single"/>
              <w:left w:space="0" w:sz="4" w:color="auto" w:val="single"/>
              <w:bottom w:space="0" w:sz="4" w:color="auto" w:val="single"/>
              <w:right w:space="0" w:sz="4" w:color="auto" w:val="single"/>
            </w:tcBorders>
            <w:vAlign w:val="center"/>
            <w:hideMark/>
          </w:tcPr>
          <w:p w:rsidRDefault="003A4BC4" w:rsidP="009020DB" w:rsidR="006F0B47" w:rsidRPr="004B0F9D">
            <w:pPr>
              <w:jc w:val="center"/>
              <w:rPr>
                <w:rFonts w:eastAsiaTheme="minorHAnsi" w:cs="Times New Roman" w:hAnsi="Times New Roman" w:ascii="Times New Roman"/>
                <w:noProof/>
              </w:rPr>
            </w:pPr>
            <w:r>
              <w:rPr>
                <w:rFonts w:eastAsiaTheme="minorHAnsi" w:cs="Times New Roman" w:hAnsi="Times New Roman" w:ascii="Times New Roman"/>
                <w:noProof/>
              </w:rPr>
              <w:t>14</w:t>
            </w:r>
            <w:r w:rsidR="006F0B47" w:rsidRPr="004B0F9D">
              <w:rPr>
                <w:rFonts w:eastAsiaTheme="minorHAnsi" w:cs="Times New Roman" w:hAnsi="Times New Roman" w:ascii="Times New Roman"/>
                <w:noProof/>
              </w:rPr>
              <w:t>.</w:t>
            </w:r>
          </w:p>
        </w:tc>
        <w:tc>
          <w:tcPr>
            <w:tcW w:type="dxa" w:w="3120"/>
            <w:tcBorders>
              <w:top w:space="0" w:sz="4" w:color="auto" w:val="single"/>
              <w:left w:space="0" w:sz="4" w:color="auto" w:val="single"/>
              <w:bottom w:space="0" w:sz="4" w:color="auto" w:val="single"/>
              <w:right w:space="0" w:sz="4" w:color="auto" w:val="single"/>
            </w:tcBorders>
            <w:vAlign w:val="center"/>
            <w:hideMark/>
          </w:tcPr>
          <w:p w:rsidRDefault="006F0B47" w:rsidP="009020DB" w:rsidR="006F0B47" w:rsidRPr="004B0F9D">
            <w:pPr>
              <w:jc w:val="center"/>
              <w:rPr>
                <w:rFonts w:eastAsiaTheme="minorHAnsi" w:cs="Times New Roman" w:hAnsi="Times New Roman" w:ascii="Times New Roman"/>
                <w:noProof/>
              </w:rPr>
            </w:pPr>
            <w:r w:rsidRPr="004B0F9D">
              <w:rPr>
                <w:rFonts w:eastAsiaTheme="minorHAnsi" w:cs="Times New Roman" w:hAnsi="Times New Roman" w:ascii="Times New Roman"/>
                <w:noProof/>
              </w:rPr>
              <w:t>PODRAVKA d.d. kao pravni sljednik DANICA d.o.o.</w:t>
            </w:r>
          </w:p>
        </w:tc>
        <w:tc>
          <w:tcPr>
            <w:tcW w:type="dxa" w:w="1305"/>
            <w:tcBorders>
              <w:top w:space="0" w:sz="4" w:color="auto" w:val="single"/>
              <w:left w:space="0" w:sz="4" w:color="auto" w:val="single"/>
              <w:bottom w:space="0" w:sz="4" w:color="auto" w:val="single"/>
              <w:right w:space="0" w:sz="4" w:color="auto" w:val="single"/>
            </w:tcBorders>
            <w:noWrap/>
            <w:vAlign w:val="center"/>
            <w:hideMark/>
          </w:tcPr>
          <w:p w:rsidRDefault="006F0B47" w:rsidP="009020DB" w:rsidR="006F0B47" w:rsidRPr="004B0F9D">
            <w:pPr>
              <w:jc w:val="center"/>
              <w:rPr>
                <w:rFonts w:eastAsiaTheme="minorHAnsi" w:cs="Times New Roman" w:hAnsi="Times New Roman" w:ascii="Times New Roman"/>
                <w:noProof/>
              </w:rPr>
            </w:pPr>
            <w:r w:rsidRPr="004B0F9D">
              <w:rPr>
                <w:rFonts w:eastAsiaTheme="minorHAnsi" w:cs="Times New Roman" w:hAnsi="Times New Roman" w:ascii="Times New Roman"/>
                <w:noProof/>
              </w:rPr>
              <w:t>18928523252</w:t>
            </w:r>
          </w:p>
        </w:tc>
        <w:tc>
          <w:tcPr>
            <w:tcW w:type="dxa" w:w="3090"/>
            <w:tcBorders>
              <w:top w:space="0" w:sz="4" w:color="auto" w:val="single"/>
              <w:left w:space="0" w:sz="4" w:color="auto" w:val="single"/>
              <w:bottom w:space="0" w:sz="4" w:color="auto" w:val="single"/>
              <w:right w:space="0" w:sz="4" w:color="auto" w:val="single"/>
            </w:tcBorders>
            <w:vAlign w:val="center"/>
            <w:hideMark/>
          </w:tcPr>
          <w:p w:rsidRDefault="006F0B47" w:rsidP="009020DB" w:rsidR="006F0B47" w:rsidRPr="004B0F9D">
            <w:pPr>
              <w:jc w:val="center"/>
              <w:rPr>
                <w:rFonts w:eastAsiaTheme="minorHAnsi" w:cs="Times New Roman" w:hAnsi="Times New Roman" w:ascii="Times New Roman"/>
                <w:noProof/>
              </w:rPr>
            </w:pPr>
            <w:r w:rsidRPr="004B0F9D">
              <w:rPr>
                <w:rFonts w:eastAsiaTheme="minorHAnsi" w:cs="Times New Roman" w:hAnsi="Times New Roman" w:ascii="Times New Roman"/>
                <w:noProof/>
              </w:rPr>
              <w:t>Đelekovečka cesta 21, Koprivnica</w:t>
            </w:r>
          </w:p>
        </w:tc>
        <w:tc>
          <w:tcPr>
            <w:tcW w:type="dxa" w:w="1522"/>
            <w:tcBorders>
              <w:top w:space="0" w:sz="4" w:color="auto" w:val="single"/>
              <w:left w:space="0" w:sz="4" w:color="auto" w:val="single"/>
              <w:bottom w:space="0" w:sz="4" w:color="auto" w:val="single"/>
              <w:right w:space="0" w:sz="4" w:color="auto" w:val="single"/>
            </w:tcBorders>
            <w:vAlign w:val="center"/>
            <w:hideMark/>
          </w:tcPr>
          <w:p w:rsidRDefault="006F0B47" w:rsidP="009020DB" w:rsidR="006F0B47" w:rsidRPr="004B0F9D">
            <w:pPr>
              <w:jc w:val="right"/>
              <w:rPr>
                <w:rFonts w:eastAsiaTheme="minorHAnsi" w:cs="Times New Roman" w:hAnsi="Times New Roman" w:ascii="Times New Roman"/>
                <w:noProof/>
              </w:rPr>
            </w:pPr>
            <w:r w:rsidRPr="004B0F9D">
              <w:rPr>
                <w:rFonts w:eastAsiaTheme="minorHAnsi" w:cs="Times New Roman" w:hAnsi="Times New Roman" w:ascii="Times New Roman"/>
                <w:noProof/>
              </w:rPr>
              <w:t>59.154,02</w:t>
            </w:r>
          </w:p>
        </w:tc>
      </w:tr>
      <w:tr w:rsidTr="003A4BC4" w:rsidR="006F0B47" w:rsidRPr="004B0F9D">
        <w:trPr>
          <w:trHeight w:val="701"/>
          <w:jc w:val="center"/>
        </w:trPr>
        <w:tc>
          <w:tcPr>
            <w:tcW w:type="dxa" w:w="533"/>
            <w:tcBorders>
              <w:top w:space="0" w:sz="4" w:color="auto" w:val="single"/>
              <w:left w:space="0" w:sz="4" w:color="auto" w:val="single"/>
              <w:bottom w:space="0" w:sz="4" w:color="auto" w:val="single"/>
              <w:right w:space="0" w:sz="4" w:color="auto" w:val="single"/>
            </w:tcBorders>
            <w:vAlign w:val="center"/>
            <w:hideMark/>
          </w:tcPr>
          <w:p w:rsidRDefault="003A4BC4" w:rsidP="009020DB" w:rsidR="006F0B47" w:rsidRPr="004B0F9D">
            <w:pPr>
              <w:jc w:val="center"/>
              <w:rPr>
                <w:rFonts w:cs="Times New Roman" w:hAnsi="Times New Roman" w:ascii="Times New Roman"/>
              </w:rPr>
            </w:pPr>
            <w:r>
              <w:rPr>
                <w:rFonts w:cs="Times New Roman" w:hAnsi="Times New Roman" w:ascii="Times New Roman"/>
              </w:rPr>
              <w:t>15</w:t>
            </w:r>
            <w:r w:rsidR="006F0B47" w:rsidRPr="004B0F9D">
              <w:rPr>
                <w:rFonts w:cs="Times New Roman" w:hAnsi="Times New Roman" w:ascii="Times New Roman"/>
              </w:rPr>
              <w:t>.</w:t>
            </w:r>
          </w:p>
        </w:tc>
        <w:tc>
          <w:tcPr>
            <w:tcW w:type="dxa" w:w="3120"/>
            <w:tcBorders>
              <w:top w:space="0" w:sz="4" w:color="auto" w:val="single"/>
              <w:left w:space="0" w:sz="4" w:color="auto" w:val="single"/>
              <w:bottom w:space="0" w:sz="4" w:color="auto" w:val="single"/>
              <w:right w:space="0" w:sz="4" w:color="auto" w:val="single"/>
            </w:tcBorders>
            <w:vAlign w:val="center"/>
            <w:hideMark/>
          </w:tcPr>
          <w:p w:rsidRDefault="006F0B47" w:rsidP="009020DB" w:rsidR="006F0B47" w:rsidRPr="004B0F9D">
            <w:pPr>
              <w:jc w:val="center"/>
              <w:rPr>
                <w:rFonts w:cs="Times New Roman" w:hAnsi="Times New Roman" w:ascii="Times New Roman"/>
              </w:rPr>
            </w:pPr>
            <w:r w:rsidRPr="004B0F9D">
              <w:rPr>
                <w:rFonts w:cs="Times New Roman" w:hAnsi="Times New Roman" w:ascii="Times New Roman"/>
              </w:rPr>
              <w:t>RH-MINISTARSTVO FINANCIJA POREZNA UPRAVA</w:t>
            </w:r>
          </w:p>
        </w:tc>
        <w:tc>
          <w:tcPr>
            <w:tcW w:type="dxa" w:w="1305"/>
            <w:tcBorders>
              <w:top w:space="0" w:sz="4" w:color="auto" w:val="single"/>
              <w:left w:space="0" w:sz="4" w:color="auto" w:val="single"/>
              <w:bottom w:space="0" w:sz="4" w:color="auto" w:val="single"/>
              <w:right w:space="0" w:sz="4" w:color="auto" w:val="single"/>
            </w:tcBorders>
            <w:noWrap/>
            <w:vAlign w:val="center"/>
            <w:hideMark/>
          </w:tcPr>
          <w:p w:rsidRDefault="006F0B47" w:rsidP="009020DB" w:rsidR="006F0B47" w:rsidRPr="004B0F9D">
            <w:pPr>
              <w:jc w:val="center"/>
              <w:rPr>
                <w:rFonts w:cs="Times New Roman" w:hAnsi="Times New Roman" w:ascii="Times New Roman"/>
              </w:rPr>
            </w:pPr>
            <w:r w:rsidRPr="004B0F9D">
              <w:rPr>
                <w:rFonts w:cs="Times New Roman" w:hAnsi="Times New Roman" w:ascii="Times New Roman"/>
              </w:rPr>
              <w:t>18683136487</w:t>
            </w:r>
          </w:p>
        </w:tc>
        <w:tc>
          <w:tcPr>
            <w:tcW w:type="dxa" w:w="3090"/>
            <w:tcBorders>
              <w:top w:space="0" w:sz="4" w:color="auto" w:val="single"/>
              <w:left w:space="0" w:sz="4" w:color="auto" w:val="single"/>
              <w:bottom w:space="0" w:sz="4" w:color="auto" w:val="single"/>
              <w:right w:space="0" w:sz="4" w:color="auto" w:val="single"/>
            </w:tcBorders>
            <w:vAlign w:val="center"/>
            <w:hideMark/>
          </w:tcPr>
          <w:p w:rsidRDefault="006F0B47" w:rsidP="009020DB" w:rsidR="006F0B47" w:rsidRPr="004B0F9D">
            <w:pPr>
              <w:jc w:val="center"/>
              <w:rPr>
                <w:rFonts w:cs="Times New Roman" w:hAnsi="Times New Roman" w:ascii="Times New Roman"/>
              </w:rPr>
            </w:pPr>
            <w:proofErr w:type="spellStart"/>
            <w:r w:rsidRPr="004B0F9D">
              <w:rPr>
                <w:rFonts w:cs="Times New Roman" w:hAnsi="Times New Roman" w:ascii="Times New Roman"/>
              </w:rPr>
              <w:t>Porezna</w:t>
            </w:r>
            <w:proofErr w:type="spellEnd"/>
            <w:r w:rsidRPr="004B0F9D">
              <w:rPr>
                <w:rFonts w:cs="Times New Roman" w:hAnsi="Times New Roman" w:ascii="Times New Roman"/>
              </w:rPr>
              <w:t xml:space="preserve"> </w:t>
            </w:r>
            <w:proofErr w:type="spellStart"/>
            <w:r w:rsidRPr="004B0F9D">
              <w:rPr>
                <w:rFonts w:cs="Times New Roman" w:hAnsi="Times New Roman" w:ascii="Times New Roman"/>
              </w:rPr>
              <w:t>uprava</w:t>
            </w:r>
            <w:proofErr w:type="spellEnd"/>
            <w:r w:rsidRPr="004B0F9D">
              <w:rPr>
                <w:rFonts w:cs="Times New Roman" w:hAnsi="Times New Roman" w:ascii="Times New Roman"/>
              </w:rPr>
              <w:t>, PU Split</w:t>
            </w:r>
          </w:p>
        </w:tc>
        <w:tc>
          <w:tcPr>
            <w:tcW w:type="dxa" w:w="1522"/>
            <w:tcBorders>
              <w:top w:space="0" w:sz="4" w:color="auto" w:val="single"/>
              <w:left w:space="0" w:sz="4" w:color="auto" w:val="single"/>
              <w:bottom w:space="0" w:sz="4" w:color="auto" w:val="single"/>
              <w:right w:space="0" w:sz="4" w:color="auto" w:val="single"/>
            </w:tcBorders>
            <w:vAlign w:val="center"/>
            <w:hideMark/>
          </w:tcPr>
          <w:p w:rsidRDefault="006F0B47" w:rsidP="009020DB" w:rsidR="006F0B47" w:rsidRPr="004B0F9D">
            <w:pPr>
              <w:jc w:val="right"/>
              <w:rPr>
                <w:rFonts w:cs="Times New Roman" w:hAnsi="Times New Roman" w:ascii="Times New Roman"/>
              </w:rPr>
            </w:pPr>
            <w:r w:rsidRPr="004B0F9D">
              <w:rPr>
                <w:rFonts w:cs="Times New Roman" w:hAnsi="Times New Roman" w:ascii="Times New Roman"/>
              </w:rPr>
              <w:t>4.750.571,49</w:t>
            </w:r>
          </w:p>
        </w:tc>
      </w:tr>
      <w:tr w:rsidTr="003A4BC4" w:rsidR="006F0B47" w:rsidRPr="004B0F9D">
        <w:trPr>
          <w:trHeight w:val="712"/>
          <w:jc w:val="center"/>
        </w:trPr>
        <w:tc>
          <w:tcPr>
            <w:tcW w:type="dxa" w:w="533"/>
            <w:tcBorders>
              <w:top w:space="0" w:sz="4" w:color="auto" w:val="single"/>
              <w:left w:space="0" w:sz="4" w:color="auto" w:val="single"/>
              <w:bottom w:space="0" w:sz="4" w:color="auto" w:val="single"/>
              <w:right w:space="0" w:sz="4" w:color="auto" w:val="single"/>
            </w:tcBorders>
            <w:vAlign w:val="center"/>
            <w:hideMark/>
          </w:tcPr>
          <w:p w:rsidRDefault="003A4BC4" w:rsidP="009020DB" w:rsidR="006F0B47" w:rsidRPr="004B0F9D">
            <w:pPr>
              <w:jc w:val="center"/>
              <w:rPr>
                <w:rFonts w:cs="Times New Roman" w:hAnsi="Times New Roman" w:ascii="Times New Roman"/>
              </w:rPr>
            </w:pPr>
            <w:r>
              <w:rPr>
                <w:rFonts w:cs="Times New Roman" w:hAnsi="Times New Roman" w:ascii="Times New Roman"/>
              </w:rPr>
              <w:t>16</w:t>
            </w:r>
            <w:r w:rsidR="006F0B47" w:rsidRPr="004B0F9D">
              <w:rPr>
                <w:rFonts w:cs="Times New Roman" w:hAnsi="Times New Roman" w:ascii="Times New Roman"/>
              </w:rPr>
              <w:t>.</w:t>
            </w:r>
          </w:p>
        </w:tc>
        <w:tc>
          <w:tcPr>
            <w:tcW w:type="dxa" w:w="3120"/>
            <w:tcBorders>
              <w:top w:space="0" w:sz="4" w:color="auto" w:val="single"/>
              <w:left w:space="0" w:sz="4" w:color="auto" w:val="single"/>
              <w:bottom w:space="0" w:sz="4" w:color="auto" w:val="single"/>
              <w:right w:space="0" w:sz="4" w:color="auto" w:val="single"/>
            </w:tcBorders>
            <w:vAlign w:val="center"/>
            <w:hideMark/>
          </w:tcPr>
          <w:p w:rsidRDefault="006F0B47" w:rsidP="009020DB" w:rsidR="006F0B47" w:rsidRPr="004B0F9D">
            <w:pPr>
              <w:jc w:val="center"/>
              <w:rPr>
                <w:rFonts w:cs="Times New Roman" w:hAnsi="Times New Roman" w:ascii="Times New Roman"/>
              </w:rPr>
            </w:pPr>
            <w:r w:rsidRPr="004B0F9D">
              <w:rPr>
                <w:rFonts w:cs="Times New Roman" w:hAnsi="Times New Roman" w:ascii="Times New Roman"/>
              </w:rPr>
              <w:t>REPUBLIKA HRVATSKA, POREZNA UPRAVA</w:t>
            </w:r>
          </w:p>
        </w:tc>
        <w:tc>
          <w:tcPr>
            <w:tcW w:type="dxa" w:w="1305"/>
            <w:tcBorders>
              <w:top w:space="0" w:sz="4" w:color="auto" w:val="single"/>
              <w:left w:space="0" w:sz="4" w:color="auto" w:val="single"/>
              <w:bottom w:space="0" w:sz="4" w:color="auto" w:val="single"/>
              <w:right w:space="0" w:sz="4" w:color="auto" w:val="single"/>
            </w:tcBorders>
            <w:noWrap/>
            <w:vAlign w:val="center"/>
            <w:hideMark/>
          </w:tcPr>
          <w:p w:rsidRDefault="006F0B47" w:rsidP="009020DB" w:rsidR="006F0B47" w:rsidRPr="004B0F9D">
            <w:pPr>
              <w:jc w:val="center"/>
              <w:rPr>
                <w:rFonts w:cs="Times New Roman" w:hAnsi="Times New Roman" w:ascii="Times New Roman"/>
              </w:rPr>
            </w:pPr>
            <w:r w:rsidRPr="004B0F9D">
              <w:rPr>
                <w:rFonts w:cs="Times New Roman" w:hAnsi="Times New Roman" w:ascii="Times New Roman"/>
              </w:rPr>
              <w:t>18683136487</w:t>
            </w:r>
          </w:p>
        </w:tc>
        <w:tc>
          <w:tcPr>
            <w:tcW w:type="dxa" w:w="3090"/>
            <w:tcBorders>
              <w:top w:space="0" w:sz="4" w:color="auto" w:val="single"/>
              <w:left w:space="0" w:sz="4" w:color="auto" w:val="single"/>
              <w:bottom w:space="0" w:sz="4" w:color="auto" w:val="single"/>
              <w:right w:space="0" w:sz="4" w:color="auto" w:val="single"/>
            </w:tcBorders>
            <w:vAlign w:val="center"/>
            <w:hideMark/>
          </w:tcPr>
          <w:p w:rsidRDefault="006F0B47" w:rsidP="009020DB" w:rsidR="006F0B47" w:rsidRPr="004B0F9D">
            <w:pPr>
              <w:jc w:val="center"/>
              <w:rPr>
                <w:rFonts w:cs="Times New Roman" w:hAnsi="Times New Roman" w:ascii="Times New Roman"/>
              </w:rPr>
            </w:pPr>
            <w:proofErr w:type="spellStart"/>
            <w:r w:rsidRPr="004B0F9D">
              <w:rPr>
                <w:rFonts w:cs="Times New Roman" w:hAnsi="Times New Roman" w:ascii="Times New Roman"/>
              </w:rPr>
              <w:t>Katančićeva</w:t>
            </w:r>
            <w:proofErr w:type="spellEnd"/>
            <w:r w:rsidRPr="004B0F9D">
              <w:rPr>
                <w:rFonts w:cs="Times New Roman" w:hAnsi="Times New Roman" w:ascii="Times New Roman"/>
              </w:rPr>
              <w:t xml:space="preserve"> 5, ZAGREB</w:t>
            </w:r>
          </w:p>
        </w:tc>
        <w:tc>
          <w:tcPr>
            <w:tcW w:type="dxa" w:w="1522"/>
            <w:tcBorders>
              <w:top w:space="0" w:sz="4" w:color="auto" w:val="single"/>
              <w:left w:space="0" w:sz="4" w:color="auto" w:val="single"/>
              <w:bottom w:space="0" w:sz="4" w:color="auto" w:val="single"/>
              <w:right w:space="0" w:sz="4" w:color="auto" w:val="single"/>
            </w:tcBorders>
            <w:vAlign w:val="center"/>
            <w:hideMark/>
          </w:tcPr>
          <w:p w:rsidRDefault="006F0B47" w:rsidP="009020DB" w:rsidR="006F0B47" w:rsidRPr="004B0F9D">
            <w:pPr>
              <w:jc w:val="right"/>
              <w:rPr>
                <w:rFonts w:cs="Times New Roman" w:hAnsi="Times New Roman" w:ascii="Times New Roman"/>
              </w:rPr>
            </w:pPr>
            <w:r w:rsidRPr="004B0F9D">
              <w:rPr>
                <w:rFonts w:cs="Times New Roman" w:hAnsi="Times New Roman" w:ascii="Times New Roman"/>
              </w:rPr>
              <w:t>332.254,28</w:t>
            </w:r>
          </w:p>
        </w:tc>
      </w:tr>
      <w:tr w:rsidTr="003A4BC4" w:rsidR="006F0B47" w:rsidRPr="004B0F9D">
        <w:trPr>
          <w:trHeight w:val="288"/>
          <w:jc w:val="center"/>
        </w:trPr>
        <w:tc>
          <w:tcPr>
            <w:tcW w:type="dxa" w:w="533"/>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6F0B47" w:rsidP="009020DB" w:rsidR="006F0B47" w:rsidRPr="004B0F9D">
            <w:pPr>
              <w:rPr>
                <w:rFonts w:eastAsiaTheme="minorHAnsi" w:cs="Times New Roman" w:hAnsi="Times New Roman" w:ascii="Times New Roman"/>
              </w:rPr>
            </w:pPr>
          </w:p>
        </w:tc>
        <w:tc>
          <w:tcPr>
            <w:tcW w:type="dxa" w:w="3120"/>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6F0B47" w:rsidP="009020DB" w:rsidR="006F0B47" w:rsidRPr="007712D9">
            <w:pPr>
              <w:jc w:val="center"/>
              <w:rPr>
                <w:rFonts w:eastAsiaTheme="minorHAnsi" w:cs="Times New Roman" w:hAnsi="Times New Roman" w:ascii="Times New Roman"/>
                <w:noProof/>
              </w:rPr>
            </w:pPr>
            <w:r w:rsidRPr="007712D9">
              <w:rPr>
                <w:rFonts w:eastAsiaTheme="minorHAnsi" w:cs="Times New Roman" w:hAnsi="Times New Roman" w:ascii="Times New Roman"/>
                <w:noProof/>
              </w:rPr>
              <w:t>UKUPNO BROJ GLASOVA:</w:t>
            </w:r>
          </w:p>
        </w:tc>
        <w:tc>
          <w:tcPr>
            <w:tcW w:type="dxa" w:w="1305"/>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6F0B47" w:rsidP="009020DB" w:rsidR="006F0B47" w:rsidRPr="007712D9">
            <w:pPr>
              <w:rPr>
                <w:rFonts w:eastAsiaTheme="minorHAnsi" w:cs="Times New Roman" w:hAnsi="Times New Roman" w:ascii="Times New Roman"/>
              </w:rPr>
            </w:pPr>
          </w:p>
        </w:tc>
        <w:tc>
          <w:tcPr>
            <w:tcW w:type="dxa" w:w="3090"/>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6F0B47" w:rsidP="009020DB" w:rsidR="006F0B47" w:rsidRPr="007712D9">
            <w:pPr>
              <w:rPr>
                <w:rFonts w:eastAsiaTheme="minorHAnsi" w:cs="Times New Roman" w:hAnsi="Times New Roman" w:ascii="Times New Roman"/>
              </w:rPr>
            </w:pPr>
          </w:p>
        </w:tc>
        <w:tc>
          <w:tcPr>
            <w:tcW w:type="dxa" w:w="1522"/>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3A4BC4" w:rsidP="009020DB" w:rsidR="006F0B47" w:rsidRPr="007712D9">
            <w:pPr>
              <w:jc w:val="right"/>
              <w:rPr>
                <w:rFonts w:eastAsiaTheme="minorHAnsi" w:cs="Times New Roman" w:hAnsi="Times New Roman" w:ascii="Times New Roman"/>
                <w:noProof/>
              </w:rPr>
            </w:pPr>
            <w:r>
              <w:rPr>
                <w:rFonts w:eastAsiaTheme="minorHAnsi" w:cs="Times New Roman" w:hAnsi="Times New Roman" w:ascii="Times New Roman"/>
                <w:noProof/>
              </w:rPr>
              <w:t>10.190.911,61</w:t>
            </w:r>
          </w:p>
        </w:tc>
      </w:tr>
    </w:tbl>
    <w:p w:rsidRDefault="006F0B47" w:rsidP="006F0B47" w:rsidR="006F0B47" w:rsidRPr="004B0F9D">
      <w:pPr>
        <w:jc w:val="both"/>
        <w:rPr>
          <w:b/>
          <w:sz w:val="22"/>
          <w:szCs w:val="22"/>
        </w:rPr>
      </w:pPr>
    </w:p>
    <w:p w:rsidRDefault="006F0B47" w:rsidP="008D5AA5" w:rsidR="006F0B47" w:rsidRPr="008D5AA5">
      <w:pPr>
        <w:jc w:val="both"/>
      </w:pPr>
      <w:r>
        <w:t xml:space="preserve">Stečajni vjerovnici Republika Hrvatska – Ministarstvo financija, s utvrđenom tražbinom od </w:t>
      </w:r>
      <w:r>
        <w:rPr>
          <w:b/>
        </w:rPr>
        <w:t>80.109.599,04 kn</w:t>
      </w:r>
      <w:r>
        <w:t xml:space="preserve"> i Karlovačka banka d.d. s utvrđenom tražbinom od </w:t>
      </w:r>
      <w:r>
        <w:rPr>
          <w:b/>
        </w:rPr>
        <w:t xml:space="preserve">12.216.262,03 </w:t>
      </w:r>
      <w:r>
        <w:t xml:space="preserve">kn ostvarit će temeljem tih tražbina pravo glasa </w:t>
      </w:r>
      <w:r>
        <w:rPr>
          <w:b/>
        </w:rPr>
        <w:t>u zasebnoj skupini (SKUPINA 3)</w:t>
      </w:r>
      <w:r>
        <w:t>, u svojstvu i statusu razlučnih vjerovnika.</w:t>
      </w:r>
    </w:p>
    <w:p w:rsidRDefault="00F42395" w:rsidP="008D5AA5" w:rsidR="00F42395">
      <w:pPr>
        <w:spacing w:before="260"/>
        <w:ind w:firstLine="708"/>
        <w:jc w:val="both"/>
        <w:rPr>
          <w:rFonts w:eastAsiaTheme="minorHAnsi"/>
        </w:rPr>
      </w:pPr>
      <w:r>
        <w:rPr>
          <w:rFonts w:eastAsiaTheme="minorHAnsi"/>
        </w:rPr>
        <w:t>Utvrđuje se da se PROTIV prihvaćanja stečajnog plana u ovoj skupini vjerovnika nije izjasnio niti jedan vjerovnik.</w:t>
      </w:r>
    </w:p>
    <w:p w:rsidRDefault="00F42395" w:rsidP="00F42395" w:rsidR="00F42395">
      <w:pPr>
        <w:spacing w:before="260"/>
        <w:ind w:firstLine="709"/>
        <w:jc w:val="both"/>
        <w:rPr>
          <w:rFonts w:eastAsiaTheme="minorHAnsi"/>
        </w:rPr>
      </w:pPr>
      <w:r>
        <w:rPr>
          <w:rFonts w:eastAsiaTheme="minorHAnsi"/>
        </w:rPr>
        <w:t xml:space="preserve">Sud utvrđuje da je u 2. skupini (koju čini  utvrđenih vjerovnika s ukupnom utvrđenim iznosom tražbina od  </w:t>
      </w:r>
      <w:r w:rsidR="003A4BC4">
        <w:rPr>
          <w:rFonts w:eastAsiaTheme="minorHAnsi"/>
        </w:rPr>
        <w:t>10.190.911,61</w:t>
      </w:r>
      <w:r>
        <w:rPr>
          <w:rFonts w:eastAsiaTheme="minorHAnsi"/>
        </w:rPr>
        <w:t xml:space="preserve">kn) glasovanju pristupilo </w:t>
      </w:r>
      <w:r w:rsidR="003A4BC4">
        <w:rPr>
          <w:rFonts w:eastAsiaTheme="minorHAnsi"/>
        </w:rPr>
        <w:t>16</w:t>
      </w:r>
      <w:r>
        <w:rPr>
          <w:rFonts w:eastAsiaTheme="minorHAnsi"/>
        </w:rPr>
        <w:t xml:space="preserve"> vjerovnika, od kojih je:</w:t>
      </w:r>
    </w:p>
    <w:p w:rsidRDefault="00F42395" w:rsidP="00F42395" w:rsidR="00F42395">
      <w:pPr>
        <w:spacing w:before="100"/>
        <w:ind w:firstLine="709"/>
        <w:jc w:val="both"/>
        <w:rPr>
          <w:rFonts w:eastAsiaTheme="minorHAnsi"/>
        </w:rPr>
      </w:pPr>
      <w:r>
        <w:rPr>
          <w:rFonts w:eastAsiaTheme="minorHAnsi"/>
        </w:rPr>
        <w:t>a) ZA prihvaćanje stečajnog plana glasovalo</w:t>
      </w:r>
      <w:r w:rsidR="003A4BC4">
        <w:rPr>
          <w:rFonts w:eastAsiaTheme="minorHAnsi"/>
        </w:rPr>
        <w:t xml:space="preserve"> 16</w:t>
      </w:r>
      <w:r>
        <w:rPr>
          <w:rFonts w:eastAsiaTheme="minorHAnsi"/>
        </w:rPr>
        <w:t xml:space="preserve">  vjerovnika (s ukupno utvrđenim iznosom tražbina od </w:t>
      </w:r>
      <w:r w:rsidR="003A4BC4">
        <w:rPr>
          <w:rFonts w:eastAsiaTheme="minorHAnsi"/>
        </w:rPr>
        <w:t xml:space="preserve">10.190.911,61 </w:t>
      </w:r>
      <w:r>
        <w:rPr>
          <w:rFonts w:eastAsiaTheme="minorHAnsi"/>
        </w:rPr>
        <w:t xml:space="preserve">kn), </w:t>
      </w:r>
    </w:p>
    <w:p w:rsidRDefault="00F42395" w:rsidP="00F42395" w:rsidR="00F42395">
      <w:pPr>
        <w:spacing w:before="100"/>
        <w:ind w:firstLine="709"/>
        <w:jc w:val="both"/>
        <w:rPr>
          <w:rFonts w:eastAsiaTheme="minorHAnsi"/>
        </w:rPr>
      </w:pPr>
      <w:r>
        <w:rPr>
          <w:rFonts w:eastAsiaTheme="minorHAnsi"/>
        </w:rPr>
        <w:t>b) PROTIV prihvaćanja stečajnog plana nije glasovao niti jedan vjerovnik</w:t>
      </w:r>
    </w:p>
    <w:p w:rsidRDefault="00F42395" w:rsidP="00F42395" w:rsidR="00F42395">
      <w:pPr>
        <w:spacing w:before="100"/>
        <w:jc w:val="both"/>
        <w:rPr>
          <w:rFonts w:eastAsiaTheme="minorHAnsi"/>
        </w:rPr>
      </w:pPr>
      <w:r>
        <w:rPr>
          <w:rFonts w:eastAsiaTheme="minorHAnsi"/>
        </w:rPr>
        <w:t>slijedom čega utvrđuje da je stečajni plan u ovoj (2.) skupini vjerovnika prihvaćen (članak 330. SZ-a).</w:t>
      </w:r>
    </w:p>
    <w:p w:rsidRDefault="00F42395" w:rsidP="007712D9" w:rsidR="008D5AA5" w:rsidRPr="007712D9">
      <w:pPr>
        <w:pStyle w:val="Naslov1"/>
        <w:rPr>
          <w:rFonts w:eastAsiaTheme="minorHAnsi"/>
          <w:b w:val="false"/>
        </w:rPr>
      </w:pPr>
      <w:r w:rsidRPr="007712D9">
        <w:rPr>
          <w:rFonts w:eastAsiaTheme="minorHAnsi"/>
          <w:b w:val="false"/>
        </w:rPr>
        <w:t>Prelazi se na glasovanje skupine 3.</w:t>
      </w:r>
    </w:p>
    <w:tbl>
      <w:tblPr>
        <w:tblStyle w:val="Reetkatablice"/>
        <w:tblW w:type="dxa" w:w="9315"/>
        <w:tblInd w:type="dxa" w:w="0"/>
        <w:tblLayout w:type="fixed"/>
        <w:tblLook w:val="04A0" w:noVBand="1" w:noHBand="0" w:lastColumn="0" w:firstColumn="1" w:lastRow="0" w:firstRow="1"/>
      </w:tblPr>
      <w:tblGrid>
        <w:gridCol w:w="793"/>
        <w:gridCol w:w="3141"/>
        <w:gridCol w:w="3257"/>
        <w:gridCol w:w="2124"/>
      </w:tblGrid>
      <w:tr w:rsidTr="009020DB" w:rsidR="008D5AA5" w:rsidRPr="004B0F9D">
        <w:tc>
          <w:tcPr>
            <w:tcW w:type="dxa" w:w="793"/>
            <w:tcBorders>
              <w:top w:space="0" w:sz="4" w:color="auto" w:val="single"/>
              <w:left w:space="0" w:sz="4" w:color="auto" w:val="single"/>
              <w:bottom w:space="0" w:sz="4" w:color="auto" w:val="single"/>
              <w:right w:space="0" w:sz="4" w:color="auto" w:val="single"/>
            </w:tcBorders>
            <w:shd w:themeFillShade="F2" w:themeFill="background1" w:fill="F2F2F2" w:color="auto" w:val="clear"/>
            <w:vAlign w:val="center"/>
            <w:hideMark/>
          </w:tcPr>
          <w:p w:rsidRDefault="008D5AA5" w:rsidP="009020DB" w:rsidR="008D5AA5" w:rsidRPr="004B0F9D">
            <w:pPr>
              <w:jc w:val="center"/>
              <w:rPr>
                <w:sz w:val="22"/>
                <w:szCs w:val="22"/>
              </w:rPr>
            </w:pPr>
            <w:r w:rsidRPr="004B0F9D">
              <w:rPr>
                <w:sz w:val="22"/>
                <w:szCs w:val="22"/>
              </w:rPr>
              <w:t>Red.</w:t>
            </w:r>
          </w:p>
          <w:p w:rsidRDefault="008D5AA5" w:rsidP="009020DB" w:rsidR="008D5AA5" w:rsidRPr="004B0F9D">
            <w:pPr>
              <w:jc w:val="center"/>
              <w:rPr>
                <w:sz w:val="22"/>
                <w:szCs w:val="22"/>
              </w:rPr>
            </w:pPr>
            <w:r w:rsidRPr="004B0F9D">
              <w:rPr>
                <w:sz w:val="22"/>
                <w:szCs w:val="22"/>
              </w:rPr>
              <w:t>Br.</w:t>
            </w:r>
          </w:p>
        </w:tc>
        <w:tc>
          <w:tcPr>
            <w:tcW w:type="dxa" w:w="3141"/>
            <w:tcBorders>
              <w:top w:space="0" w:sz="4" w:color="auto" w:val="single"/>
              <w:left w:space="0" w:sz="4" w:color="auto" w:val="single"/>
              <w:bottom w:space="0" w:sz="4" w:color="auto" w:val="single"/>
              <w:right w:space="0" w:sz="4" w:color="auto" w:val="single"/>
            </w:tcBorders>
            <w:shd w:themeFillShade="F2" w:themeFill="background1" w:fill="F2F2F2" w:color="auto" w:val="clear"/>
            <w:vAlign w:val="center"/>
            <w:hideMark/>
          </w:tcPr>
          <w:p w:rsidRDefault="008D5AA5" w:rsidP="009020DB" w:rsidR="008D5AA5" w:rsidRPr="004B0F9D">
            <w:pPr>
              <w:jc w:val="center"/>
              <w:rPr>
                <w:sz w:val="22"/>
                <w:szCs w:val="22"/>
              </w:rPr>
            </w:pPr>
            <w:r w:rsidRPr="004B0F9D">
              <w:rPr>
                <w:sz w:val="22"/>
                <w:szCs w:val="22"/>
              </w:rPr>
              <w:t>Naziv i OIB vjerovnika</w:t>
            </w:r>
          </w:p>
        </w:tc>
        <w:tc>
          <w:tcPr>
            <w:tcW w:type="dxa" w:w="3257"/>
            <w:tcBorders>
              <w:top w:space="0" w:sz="4" w:color="auto" w:val="single"/>
              <w:left w:space="0" w:sz="4" w:color="auto" w:val="single"/>
              <w:bottom w:space="0" w:sz="4" w:color="auto" w:val="single"/>
              <w:right w:space="0" w:sz="4" w:color="auto" w:val="single"/>
            </w:tcBorders>
            <w:shd w:themeFillShade="F2" w:themeFill="background1" w:fill="F2F2F2" w:color="auto" w:val="clear"/>
            <w:vAlign w:val="center"/>
            <w:hideMark/>
          </w:tcPr>
          <w:p w:rsidRDefault="008D5AA5" w:rsidP="009020DB" w:rsidR="008D5AA5" w:rsidRPr="004B0F9D">
            <w:pPr>
              <w:jc w:val="center"/>
              <w:rPr>
                <w:sz w:val="22"/>
                <w:szCs w:val="22"/>
              </w:rPr>
            </w:pPr>
            <w:r w:rsidRPr="004B0F9D">
              <w:rPr>
                <w:sz w:val="22"/>
                <w:szCs w:val="22"/>
              </w:rPr>
              <w:t>OIB i sjedište vjerovnika</w:t>
            </w:r>
          </w:p>
        </w:tc>
        <w:tc>
          <w:tcPr>
            <w:tcW w:type="dxa" w:w="2124"/>
            <w:tcBorders>
              <w:top w:space="0" w:sz="4" w:color="auto" w:val="single"/>
              <w:left w:space="0" w:sz="4" w:color="auto" w:val="single"/>
              <w:bottom w:space="0" w:sz="4" w:color="auto" w:val="single"/>
              <w:right w:space="0" w:sz="4" w:color="auto" w:val="single"/>
            </w:tcBorders>
            <w:shd w:themeFillShade="F2" w:themeFill="background1" w:fill="F2F2F2" w:color="auto" w:val="clear"/>
            <w:vAlign w:val="center"/>
            <w:hideMark/>
          </w:tcPr>
          <w:p w:rsidRDefault="008D5AA5" w:rsidP="009020DB" w:rsidR="008D5AA5" w:rsidRPr="004B0F9D">
            <w:pPr>
              <w:jc w:val="center"/>
              <w:rPr>
                <w:sz w:val="22"/>
                <w:szCs w:val="22"/>
              </w:rPr>
            </w:pPr>
            <w:r w:rsidRPr="004B0F9D">
              <w:rPr>
                <w:sz w:val="22"/>
                <w:szCs w:val="22"/>
              </w:rPr>
              <w:t>Iznos tražbine osigurane razlučnim/založnim pravom i broj glasova</w:t>
            </w:r>
          </w:p>
        </w:tc>
      </w:tr>
      <w:tr w:rsidTr="009020DB" w:rsidR="008D5AA5" w:rsidRPr="004B0F9D">
        <w:tc>
          <w:tcPr>
            <w:tcW w:type="dxa" w:w="793"/>
            <w:tcBorders>
              <w:top w:space="0" w:sz="4" w:color="auto" w:val="single"/>
              <w:left w:space="0" w:sz="4" w:color="auto" w:val="single"/>
              <w:bottom w:space="0" w:sz="4" w:color="auto" w:val="single"/>
              <w:right w:space="0" w:sz="4" w:color="auto" w:val="single"/>
            </w:tcBorders>
            <w:vAlign w:val="center"/>
            <w:hideMark/>
          </w:tcPr>
          <w:p w:rsidRDefault="008D5AA5" w:rsidP="009020DB" w:rsidR="008D5AA5" w:rsidRPr="004B0F9D">
            <w:pPr>
              <w:jc w:val="center"/>
              <w:rPr>
                <w:sz w:val="22"/>
                <w:szCs w:val="22"/>
              </w:rPr>
            </w:pPr>
            <w:r w:rsidRPr="004B0F9D">
              <w:rPr>
                <w:sz w:val="22"/>
                <w:szCs w:val="22"/>
              </w:rPr>
              <w:t>1.</w:t>
            </w:r>
          </w:p>
        </w:tc>
        <w:tc>
          <w:tcPr>
            <w:tcW w:type="dxa" w:w="3141"/>
            <w:tcBorders>
              <w:top w:space="0" w:sz="4" w:color="auto" w:val="single"/>
              <w:left w:space="0" w:sz="4" w:color="auto" w:val="single"/>
              <w:bottom w:space="0" w:sz="4" w:color="auto" w:val="single"/>
              <w:right w:space="0" w:sz="4" w:color="auto" w:val="single"/>
            </w:tcBorders>
            <w:vAlign w:val="center"/>
            <w:hideMark/>
          </w:tcPr>
          <w:p w:rsidRDefault="008D5AA5" w:rsidP="009020DB" w:rsidR="008D5AA5" w:rsidRPr="004B0F9D">
            <w:pPr>
              <w:jc w:val="center"/>
              <w:rPr>
                <w:sz w:val="22"/>
                <w:szCs w:val="22"/>
              </w:rPr>
            </w:pPr>
            <w:r w:rsidRPr="004B0F9D">
              <w:rPr>
                <w:sz w:val="22"/>
                <w:szCs w:val="22"/>
              </w:rPr>
              <w:t>REPUBLIKA HRVATSKA – MINISTARSTVO FINANCIJA</w:t>
            </w:r>
          </w:p>
        </w:tc>
        <w:tc>
          <w:tcPr>
            <w:tcW w:type="dxa" w:w="3257"/>
            <w:tcBorders>
              <w:top w:space="0" w:sz="4" w:color="auto" w:val="single"/>
              <w:left w:space="0" w:sz="4" w:color="auto" w:val="single"/>
              <w:bottom w:space="0" w:sz="4" w:color="auto" w:val="single"/>
              <w:right w:space="0" w:sz="4" w:color="auto" w:val="single"/>
            </w:tcBorders>
            <w:vAlign w:val="center"/>
            <w:hideMark/>
          </w:tcPr>
          <w:p w:rsidRDefault="008D5AA5" w:rsidP="009020DB" w:rsidR="008D5AA5" w:rsidRPr="004B0F9D">
            <w:pPr>
              <w:jc w:val="center"/>
              <w:rPr>
                <w:sz w:val="22"/>
                <w:szCs w:val="22"/>
              </w:rPr>
            </w:pPr>
            <w:r w:rsidRPr="004B0F9D">
              <w:rPr>
                <w:sz w:val="22"/>
                <w:szCs w:val="22"/>
              </w:rPr>
              <w:t>Katančićeva 5, Zagreb, OIB: 18683136487</w:t>
            </w:r>
          </w:p>
        </w:tc>
        <w:tc>
          <w:tcPr>
            <w:tcW w:type="dxa" w:w="2124"/>
            <w:tcBorders>
              <w:top w:space="0" w:sz="4" w:color="auto" w:val="single"/>
              <w:left w:space="0" w:sz="4" w:color="auto" w:val="single"/>
              <w:bottom w:space="0" w:sz="4" w:color="auto" w:val="single"/>
              <w:right w:space="0" w:sz="4" w:color="auto" w:val="single"/>
            </w:tcBorders>
            <w:vAlign w:val="center"/>
            <w:hideMark/>
          </w:tcPr>
          <w:p w:rsidRDefault="008D5AA5" w:rsidP="009020DB" w:rsidR="008D5AA5" w:rsidRPr="004B0F9D">
            <w:pPr>
              <w:jc w:val="center"/>
              <w:rPr>
                <w:sz w:val="22"/>
                <w:szCs w:val="22"/>
              </w:rPr>
            </w:pPr>
            <w:r w:rsidRPr="004B0F9D">
              <w:rPr>
                <w:sz w:val="22"/>
                <w:szCs w:val="22"/>
              </w:rPr>
              <w:t xml:space="preserve">80.109.599,04  </w:t>
            </w:r>
          </w:p>
        </w:tc>
      </w:tr>
      <w:tr w:rsidTr="009020DB" w:rsidR="008D5AA5" w:rsidRPr="004B0F9D">
        <w:trPr>
          <w:trHeight w:val="399"/>
        </w:trPr>
        <w:tc>
          <w:tcPr>
            <w:tcW w:type="dxa" w:w="793"/>
            <w:tcBorders>
              <w:top w:space="0" w:sz="4" w:color="auto" w:val="single"/>
              <w:left w:space="0" w:sz="4" w:color="auto" w:val="single"/>
              <w:bottom w:space="0" w:sz="4" w:color="auto" w:val="single"/>
              <w:right w:space="0" w:sz="4" w:color="auto" w:val="single"/>
            </w:tcBorders>
            <w:vAlign w:val="center"/>
            <w:hideMark/>
          </w:tcPr>
          <w:p w:rsidRDefault="008D5AA5" w:rsidP="009020DB" w:rsidR="008D5AA5" w:rsidRPr="004B0F9D">
            <w:pPr>
              <w:jc w:val="center"/>
              <w:rPr>
                <w:sz w:val="22"/>
                <w:szCs w:val="22"/>
              </w:rPr>
            </w:pPr>
            <w:r w:rsidRPr="004B0F9D">
              <w:rPr>
                <w:sz w:val="22"/>
                <w:szCs w:val="22"/>
              </w:rPr>
              <w:t>2.</w:t>
            </w:r>
          </w:p>
        </w:tc>
        <w:tc>
          <w:tcPr>
            <w:tcW w:type="dxa" w:w="3141"/>
            <w:tcBorders>
              <w:top w:space="0" w:sz="4" w:color="auto" w:val="single"/>
              <w:left w:space="0" w:sz="4" w:color="auto" w:val="single"/>
              <w:bottom w:space="0" w:sz="4" w:color="auto" w:val="single"/>
              <w:right w:space="0" w:sz="4" w:color="auto" w:val="single"/>
            </w:tcBorders>
            <w:vAlign w:val="center"/>
            <w:hideMark/>
          </w:tcPr>
          <w:p w:rsidRDefault="008D5AA5" w:rsidP="009020DB" w:rsidR="008D5AA5" w:rsidRPr="004B0F9D">
            <w:pPr>
              <w:jc w:val="center"/>
              <w:rPr>
                <w:sz w:val="22"/>
                <w:szCs w:val="22"/>
              </w:rPr>
            </w:pPr>
            <w:r w:rsidRPr="004B0F9D">
              <w:rPr>
                <w:sz w:val="22"/>
                <w:szCs w:val="22"/>
              </w:rPr>
              <w:t>KARLOVAČKA BANKA d.d.</w:t>
            </w:r>
          </w:p>
        </w:tc>
        <w:tc>
          <w:tcPr>
            <w:tcW w:type="dxa" w:w="3257"/>
            <w:tcBorders>
              <w:top w:space="0" w:sz="4" w:color="auto" w:val="single"/>
              <w:left w:space="0" w:sz="4" w:color="auto" w:val="single"/>
              <w:bottom w:space="0" w:sz="4" w:color="auto" w:val="single"/>
              <w:right w:space="0" w:sz="4" w:color="auto" w:val="single"/>
            </w:tcBorders>
            <w:vAlign w:val="center"/>
            <w:hideMark/>
          </w:tcPr>
          <w:p w:rsidRDefault="008D5AA5" w:rsidP="009020DB" w:rsidR="008D5AA5" w:rsidRPr="004B0F9D">
            <w:pPr>
              <w:jc w:val="center"/>
              <w:rPr>
                <w:sz w:val="22"/>
                <w:szCs w:val="22"/>
              </w:rPr>
            </w:pPr>
            <w:r w:rsidRPr="004B0F9D">
              <w:rPr>
                <w:sz w:val="22"/>
                <w:szCs w:val="22"/>
              </w:rPr>
              <w:t xml:space="preserve"> I.G. Kovačića 1, Karlovac, OIB: 08106331075</w:t>
            </w:r>
          </w:p>
        </w:tc>
        <w:tc>
          <w:tcPr>
            <w:tcW w:type="dxa" w:w="2124"/>
            <w:tcBorders>
              <w:top w:space="0" w:sz="4" w:color="auto" w:val="single"/>
              <w:left w:space="0" w:sz="4" w:color="auto" w:val="single"/>
              <w:bottom w:space="0" w:sz="4" w:color="auto" w:val="single"/>
              <w:right w:space="0" w:sz="4" w:color="auto" w:val="single"/>
            </w:tcBorders>
            <w:vAlign w:val="center"/>
            <w:hideMark/>
          </w:tcPr>
          <w:p w:rsidRDefault="008D5AA5" w:rsidP="009020DB" w:rsidR="008D5AA5" w:rsidRPr="004B0F9D">
            <w:pPr>
              <w:jc w:val="center"/>
              <w:rPr>
                <w:sz w:val="22"/>
                <w:szCs w:val="22"/>
              </w:rPr>
            </w:pPr>
            <w:r w:rsidRPr="004B0F9D">
              <w:rPr>
                <w:sz w:val="22"/>
                <w:szCs w:val="22"/>
              </w:rPr>
              <w:t xml:space="preserve"> 12.216.262,03</w:t>
            </w:r>
          </w:p>
        </w:tc>
      </w:tr>
      <w:tr w:rsidTr="009020DB" w:rsidR="008D5AA5" w:rsidRPr="004B0F9D">
        <w:trPr>
          <w:trHeight w:val="419"/>
        </w:trPr>
        <w:tc>
          <w:tcPr>
            <w:tcW w:type="dxa" w:w="7191"/>
            <w:gridSpan w:val="3"/>
            <w:tcBorders>
              <w:top w:space="0" w:sz="4" w:color="auto" w:val="single"/>
              <w:left w:space="0" w:sz="4" w:color="auto" w:val="single"/>
              <w:bottom w:space="0" w:sz="4" w:color="auto" w:val="single"/>
              <w:right w:space="0" w:sz="4" w:color="auto" w:val="single"/>
            </w:tcBorders>
            <w:shd w:themeFillShade="F2" w:themeFill="background1" w:fill="F2F2F2" w:color="auto" w:val="clear"/>
            <w:vAlign w:val="center"/>
            <w:hideMark/>
          </w:tcPr>
          <w:p w:rsidRDefault="008D5AA5" w:rsidP="009020DB" w:rsidR="008D5AA5" w:rsidRPr="004B0F9D">
            <w:pPr>
              <w:jc w:val="center"/>
              <w:rPr>
                <w:sz w:val="22"/>
                <w:szCs w:val="22"/>
              </w:rPr>
            </w:pPr>
            <w:r w:rsidRPr="004B0F9D">
              <w:rPr>
                <w:sz w:val="22"/>
                <w:szCs w:val="22"/>
              </w:rPr>
              <w:t>UKUPNO TRAŽBINA/GLASOVA SKUPINE 3:</w:t>
            </w:r>
          </w:p>
        </w:tc>
        <w:tc>
          <w:tcPr>
            <w:tcW w:type="dxa" w:w="2124"/>
            <w:tcBorders>
              <w:top w:space="0" w:sz="4" w:color="auto" w:val="single"/>
              <w:left w:space="0" w:sz="4" w:color="auto" w:val="single"/>
              <w:bottom w:space="0" w:sz="4" w:color="auto" w:val="single"/>
              <w:right w:space="0" w:sz="4" w:color="auto" w:val="single"/>
            </w:tcBorders>
            <w:shd w:themeFillShade="F2" w:themeFill="background1" w:fill="F2F2F2" w:color="auto" w:val="clear"/>
            <w:vAlign w:val="center"/>
            <w:hideMark/>
          </w:tcPr>
          <w:p w:rsidRDefault="008D5AA5" w:rsidP="009020DB" w:rsidR="008D5AA5" w:rsidRPr="004B0F9D">
            <w:pPr>
              <w:jc w:val="center"/>
              <w:rPr>
                <w:sz w:val="22"/>
                <w:szCs w:val="22"/>
              </w:rPr>
            </w:pPr>
            <w:r w:rsidRPr="004B0F9D">
              <w:rPr>
                <w:sz w:val="22"/>
                <w:szCs w:val="22"/>
              </w:rPr>
              <w:t xml:space="preserve"> </w:t>
            </w:r>
            <w:r w:rsidRPr="004B0F9D">
              <w:rPr>
                <w:sz w:val="22"/>
                <w:szCs w:val="22"/>
              </w:rPr>
              <w:fldChar w:fldCharType="begin"/>
            </w:r>
            <w:r w:rsidRPr="004B0F9D">
              <w:rPr>
                <w:sz w:val="22"/>
                <w:szCs w:val="22"/>
              </w:rPr>
              <w:instrText xml:space="preserve"> =SUM(ABOVE) </w:instrText>
            </w:r>
            <w:r w:rsidRPr="004B0F9D">
              <w:rPr>
                <w:sz w:val="22"/>
                <w:szCs w:val="22"/>
              </w:rPr>
              <w:fldChar w:fldCharType="separate"/>
            </w:r>
            <w:r w:rsidRPr="004B0F9D">
              <w:rPr>
                <w:noProof/>
                <w:sz w:val="22"/>
                <w:szCs w:val="22"/>
              </w:rPr>
              <w:t>92.325.861,07</w:t>
            </w:r>
            <w:r w:rsidRPr="004B0F9D">
              <w:rPr>
                <w:sz w:val="22"/>
                <w:szCs w:val="22"/>
              </w:rPr>
              <w:fldChar w:fldCharType="end"/>
            </w:r>
          </w:p>
        </w:tc>
      </w:tr>
    </w:tbl>
    <w:p w:rsidRDefault="00F42395" w:rsidP="00F42395" w:rsidR="00F42395">
      <w:pPr>
        <w:spacing w:before="260"/>
        <w:ind w:firstLine="709"/>
        <w:jc w:val="both"/>
        <w:rPr>
          <w:rFonts w:eastAsiaTheme="minorHAnsi"/>
        </w:rPr>
      </w:pPr>
      <w:r>
        <w:rPr>
          <w:rFonts w:eastAsiaTheme="minorHAnsi"/>
        </w:rPr>
        <w:t>Utvrđuje se da se ZA prihvaćanje stečajnog plana izjašnjavaju razlučni vjerovnici:</w:t>
      </w:r>
    </w:p>
    <w:p w:rsidRDefault="00F42395" w:rsidP="00F42395" w:rsidR="00F42395">
      <w:pPr>
        <w:spacing w:before="100"/>
        <w:ind w:firstLine="709"/>
        <w:jc w:val="both"/>
        <w:rPr>
          <w:rFonts w:eastAsiaTheme="minorHAnsi"/>
        </w:rPr>
      </w:pPr>
      <w:r>
        <w:rPr>
          <w:rFonts w:eastAsiaTheme="minorHAnsi"/>
        </w:rPr>
        <w:t>- Republika Hrvatska – Ministarstvo financija, Katančićeva 5, Zagreb, OIB: 18683136487 (iznos tražbine osigurane razlučnim pravom i broj glasova ukupno</w:t>
      </w:r>
      <w:r w:rsidR="007712D9">
        <w:rPr>
          <w:rFonts w:eastAsiaTheme="minorHAnsi"/>
        </w:rPr>
        <w:t xml:space="preserve"> </w:t>
      </w:r>
      <w:r w:rsidR="007712D9" w:rsidRPr="004B0F9D">
        <w:rPr>
          <w:sz w:val="22"/>
          <w:szCs w:val="22"/>
        </w:rPr>
        <w:t xml:space="preserve">80.109.599,04  </w:t>
      </w:r>
      <w:r>
        <w:rPr>
          <w:rFonts w:eastAsiaTheme="minorHAnsi"/>
        </w:rPr>
        <w:t xml:space="preserve"> kn)</w:t>
      </w:r>
    </w:p>
    <w:p w:rsidRDefault="00F42395" w:rsidP="00F42395" w:rsidR="00F42395">
      <w:pPr>
        <w:spacing w:before="100"/>
        <w:ind w:firstLine="709"/>
        <w:jc w:val="both"/>
        <w:rPr>
          <w:rFonts w:eastAsiaTheme="minorHAnsi"/>
        </w:rPr>
      </w:pPr>
      <w:r>
        <w:rPr>
          <w:rFonts w:eastAsiaTheme="minorHAnsi"/>
        </w:rPr>
        <w:t xml:space="preserve">- </w:t>
      </w:r>
      <w:r w:rsidR="007712D9" w:rsidRPr="004B0F9D">
        <w:rPr>
          <w:sz w:val="22"/>
          <w:szCs w:val="22"/>
        </w:rPr>
        <w:t>K</w:t>
      </w:r>
      <w:r w:rsidR="007712D9">
        <w:rPr>
          <w:sz w:val="22"/>
          <w:szCs w:val="22"/>
        </w:rPr>
        <w:t>arlovačka banka d.d.</w:t>
      </w:r>
      <w:r>
        <w:rPr>
          <w:rFonts w:eastAsiaTheme="minorHAnsi"/>
        </w:rPr>
        <w:t xml:space="preserve">(iznos tražbine osigurane razlučnim pravom i broj glasova </w:t>
      </w:r>
      <w:r w:rsidR="007712D9" w:rsidRPr="004B0F9D">
        <w:rPr>
          <w:sz w:val="22"/>
          <w:szCs w:val="22"/>
        </w:rPr>
        <w:t>12.216.262,03</w:t>
      </w:r>
      <w:r>
        <w:rPr>
          <w:rFonts w:eastAsiaTheme="minorHAnsi"/>
        </w:rPr>
        <w:t xml:space="preserve"> kn).</w:t>
      </w:r>
    </w:p>
    <w:p w:rsidRDefault="00F42395" w:rsidP="00F42395" w:rsidR="00F42395">
      <w:pPr>
        <w:spacing w:before="260"/>
        <w:ind w:firstLine="709"/>
        <w:jc w:val="both"/>
        <w:rPr>
          <w:rFonts w:eastAsiaTheme="minorHAnsi"/>
        </w:rPr>
      </w:pPr>
      <w:r>
        <w:rPr>
          <w:rFonts w:eastAsiaTheme="minorHAnsi"/>
        </w:rPr>
        <w:t>Utvrđuje se da PROTIV prihvaćanja stečajnog plana u ovoj skupini nije glasovao nitko.</w:t>
      </w:r>
    </w:p>
    <w:p w:rsidRDefault="00F42395" w:rsidP="00F67EDC" w:rsidR="00F67EDC">
      <w:pPr>
        <w:spacing w:before="260"/>
        <w:ind w:firstLine="709"/>
        <w:jc w:val="both"/>
        <w:rPr>
          <w:rFonts w:eastAsiaTheme="minorHAnsi"/>
        </w:rPr>
      </w:pPr>
      <w:r>
        <w:rPr>
          <w:rFonts w:eastAsiaTheme="minorHAnsi"/>
        </w:rPr>
        <w:t xml:space="preserve">Sud utvrđuje da su u 3. skupini (koju čine 2 utvrđena vjerovnika s ukupnim iznosom tražbina od </w:t>
      </w:r>
      <w:r w:rsidR="007712D9" w:rsidRPr="004B0F9D">
        <w:rPr>
          <w:sz w:val="22"/>
          <w:szCs w:val="22"/>
        </w:rPr>
        <w:t xml:space="preserve"> </w:t>
      </w:r>
      <w:r w:rsidR="007712D9" w:rsidRPr="004B0F9D">
        <w:rPr>
          <w:sz w:val="22"/>
          <w:szCs w:val="22"/>
        </w:rPr>
        <w:fldChar w:fldCharType="begin"/>
      </w:r>
      <w:r w:rsidR="007712D9" w:rsidRPr="004B0F9D">
        <w:rPr>
          <w:sz w:val="22"/>
          <w:szCs w:val="22"/>
        </w:rPr>
        <w:instrText xml:space="preserve"> =SUM(ABOVE) </w:instrText>
      </w:r>
      <w:r w:rsidR="007712D9" w:rsidRPr="004B0F9D">
        <w:rPr>
          <w:sz w:val="22"/>
          <w:szCs w:val="22"/>
        </w:rPr>
        <w:fldChar w:fldCharType="separate"/>
      </w:r>
      <w:r w:rsidR="007712D9" w:rsidRPr="004B0F9D">
        <w:rPr>
          <w:noProof/>
          <w:sz w:val="22"/>
          <w:szCs w:val="22"/>
        </w:rPr>
        <w:t>92.325.861,07</w:t>
      </w:r>
      <w:r w:rsidR="007712D9" w:rsidRPr="004B0F9D">
        <w:rPr>
          <w:sz w:val="22"/>
          <w:szCs w:val="22"/>
        </w:rPr>
        <w:fldChar w:fldCharType="end"/>
      </w:r>
      <w:r w:rsidR="007712D9">
        <w:rPr>
          <w:sz w:val="22"/>
          <w:szCs w:val="22"/>
        </w:rPr>
        <w:t xml:space="preserve"> </w:t>
      </w:r>
      <w:r>
        <w:rPr>
          <w:rFonts w:eastAsiaTheme="minorHAnsi"/>
        </w:rPr>
        <w:t>kn) ZA prihvaćanje stečajnog plana glasovala oba vjerovnika, slijedom čega utvrđuje da je stečajni plan u ovoj (3.) skupini vjerovnik</w:t>
      </w:r>
      <w:r w:rsidR="00F67EDC">
        <w:rPr>
          <w:rFonts w:eastAsiaTheme="minorHAnsi"/>
        </w:rPr>
        <w:t>a prihvaćen (članak 330. SZ-a).</w:t>
      </w:r>
    </w:p>
    <w:p w:rsidRDefault="00F42395" w:rsidP="00F67EDC" w:rsidR="003B6CD0">
      <w:pPr>
        <w:spacing w:before="260"/>
        <w:ind w:firstLine="709"/>
        <w:jc w:val="both"/>
        <w:rPr>
          <w:rFonts w:eastAsiaTheme="minorHAnsi"/>
        </w:rPr>
      </w:pPr>
      <w:r>
        <w:rPr>
          <w:rFonts w:eastAsiaTheme="minorHAnsi"/>
        </w:rPr>
        <w:t xml:space="preserve">Prelazi se na glasovanje skupine </w:t>
      </w:r>
      <w:r w:rsidR="00D053C1">
        <w:rPr>
          <w:rFonts w:eastAsiaTheme="minorHAnsi"/>
        </w:rPr>
        <w:t>2</w:t>
      </w:r>
      <w:r>
        <w:rPr>
          <w:rFonts w:eastAsiaTheme="minorHAnsi"/>
        </w:rPr>
        <w:t>.</w:t>
      </w:r>
    </w:p>
    <w:p w:rsidRDefault="00F42395" w:rsidP="00494FE6" w:rsidR="00F67EDC">
      <w:pPr>
        <w:spacing w:before="260"/>
        <w:ind w:firstLine="709"/>
        <w:jc w:val="both"/>
        <w:rPr>
          <w:rFonts w:eastAsiaTheme="minorHAnsi"/>
        </w:rPr>
      </w:pPr>
      <w:r>
        <w:rPr>
          <w:rFonts w:eastAsiaTheme="minorHAnsi"/>
        </w:rPr>
        <w:t xml:space="preserve">Sud utvrđuje da se jedini vjerovnik ove skupine - Republika Hrvatska, Ministarstvo financija, Katančićeva 5, Zagreb, OIB: 18683136487 (s iznosom osporene tražbine koja se dokazuje ovršnom ispravom i brojem glasova od </w:t>
      </w:r>
      <w:r w:rsidR="00AC6518" w:rsidRPr="004B0F9D">
        <w:t>19.736.710,97</w:t>
      </w:r>
      <w:r w:rsidR="00AC6518" w:rsidRPr="004B0F9D">
        <w:rPr>
          <w:b/>
        </w:rPr>
        <w:t xml:space="preserve"> </w:t>
      </w:r>
      <w:r>
        <w:rPr>
          <w:rFonts w:eastAsiaTheme="minorHAnsi"/>
        </w:rPr>
        <w:t xml:space="preserve"> kn) izjašnjava ZA prihvaćanje stečajnog plana, slijedom čega utvrđuje da je stečajni plan u ovoj (4.) skupini vjerovnika prihvaćen (članak 330. SZ-a).</w:t>
      </w:r>
    </w:p>
    <w:p w:rsidRDefault="00494FE6" w:rsidP="00494FE6" w:rsidR="00494FE6">
      <w:pPr>
        <w:spacing w:before="260"/>
        <w:ind w:firstLine="709"/>
        <w:jc w:val="both"/>
        <w:rPr>
          <w:rFonts w:eastAsiaTheme="minorHAnsi"/>
        </w:rPr>
      </w:pPr>
    </w:p>
    <w:p w:rsidRDefault="00F42395" w:rsidP="00AC6518" w:rsidR="00AC6518">
      <w:pPr>
        <w:pStyle w:val="Naslov1"/>
        <w:rPr>
          <w:rFonts w:eastAsiaTheme="minorHAnsi"/>
          <w:b w:val="false"/>
        </w:rPr>
      </w:pPr>
      <w:r w:rsidRPr="00AC6518">
        <w:rPr>
          <w:rFonts w:eastAsiaTheme="minorHAnsi"/>
          <w:b w:val="false"/>
        </w:rPr>
        <w:t>Prelazi se na glasovanje skupine 5.</w:t>
      </w:r>
    </w:p>
    <w:p w:rsidRDefault="009020DB" w:rsidP="009020DB" w:rsidR="009020DB" w:rsidRPr="009020DB">
      <w:pPr>
        <w:rPr>
          <w:rFonts w:eastAsiaTheme="minorHAnsi"/>
        </w:rPr>
      </w:pPr>
    </w:p>
    <w:p w:rsidRDefault="009020DB" w:rsidP="009020DB" w:rsidR="00AC6518" w:rsidRPr="003A4BC4">
      <w:pPr>
        <w:ind w:firstLine="567"/>
        <w:jc w:val="both"/>
      </w:pPr>
      <w:r>
        <w:t>Vjerovni</w:t>
      </w:r>
      <w:r w:rsidR="006F39FD">
        <w:t>k</w:t>
      </w:r>
      <w:r>
        <w:t xml:space="preserve"> drugog višeg isplatnog reda</w:t>
      </w:r>
      <w:r w:rsidR="006F39FD">
        <w:t xml:space="preserve"> DA</w:t>
      </w:r>
      <w:r w:rsidR="00C26F12">
        <w:t xml:space="preserve">VID ILIJEVSKI, OIB 85880141968 </w:t>
      </w:r>
      <w:r>
        <w:t xml:space="preserve">, koji </w:t>
      </w:r>
      <w:r w:rsidR="006F39FD">
        <w:t>je</w:t>
      </w:r>
      <w:r>
        <w:t xml:space="preserve"> uskrati</w:t>
      </w:r>
      <w:r w:rsidR="006F39FD">
        <w:t>o</w:t>
      </w:r>
      <w:r>
        <w:t xml:space="preserve"> davanje izjave iz članka 316. st. 2. Stečajnog zakona bit će izlučen iz SKUPINE 4 i činit će zasebnu skupinu – SKUPINU 5 – u kojoj skupini će ostvarivati pravo glasa izjednačeno s visinom njihovih utvrđenih tražbina  </w:t>
      </w:r>
      <w:r>
        <w:rPr>
          <w:rFonts w:eastAsiaTheme="minorHAnsi"/>
        </w:rPr>
        <w:t xml:space="preserve">1 vjerovnik </w:t>
      </w:r>
      <w:r>
        <w:t xml:space="preserve">DAVID ILIJEVSKI, OIB 85880141968 s ukupno </w:t>
      </w:r>
      <w:r>
        <w:rPr>
          <w:b/>
        </w:rPr>
        <w:t>85.953,37 glasova</w:t>
      </w:r>
      <w:r w:rsidR="003A4BC4">
        <w:rPr>
          <w:b/>
        </w:rPr>
        <w:t xml:space="preserve">, </w:t>
      </w:r>
      <w:r w:rsidR="003A4BC4" w:rsidRPr="003A4BC4">
        <w:t xml:space="preserve">te nije prisustvao glasovanja na današnjoj skupštini vjerovnika. </w:t>
      </w:r>
    </w:p>
    <w:p w:rsidRDefault="00F42395" w:rsidP="00F42395" w:rsidR="00F42395">
      <w:pPr>
        <w:spacing w:before="200"/>
        <w:jc w:val="both"/>
      </w:pPr>
      <w:r w:rsidRPr="003A4BC4">
        <w:tab/>
        <w:t>Prije odluke suda o potvrdi stečajnog plana</w:t>
      </w:r>
      <w:r>
        <w:t>, a u smislu odredbe članka 334. Stečajnog zakona, pristupa se saslušanju stečajne upraviteljice i nazočnih članova Odbora vjerovnika.</w:t>
      </w:r>
    </w:p>
    <w:p w:rsidRDefault="00F42395" w:rsidP="007E28F6" w:rsidR="007E28F6">
      <w:pPr>
        <w:spacing w:before="200"/>
        <w:jc w:val="both"/>
      </w:pPr>
      <w:r>
        <w:tab/>
        <w:t>Stečajna upraviteljica Mira Hajdić navodi:</w:t>
      </w:r>
    </w:p>
    <w:p w:rsidRDefault="007E28F6" w:rsidP="00F42395" w:rsidR="007E28F6">
      <w:pPr>
        <w:spacing w:before="200"/>
        <w:jc w:val="both"/>
      </w:pPr>
      <w:r>
        <w:tab/>
      </w:r>
      <w:r w:rsidRPr="007E28F6">
        <w:t xml:space="preserve">U ime stečajnog dužnika kao njegova stečajna upraviteljica izjavljujem da je stečajni dužnik suglasan s predloženim stečajnim planom i odlukom vjerovnika o njegovom prihvaćanju, pa predlažem stečajnom sucu donošenje rješenja o potvrdi stečajnog plana u sadržaju njegove izreke kako sam je već ranije predložila u sastavu provedbene osnove stečajnog plana. Stečajni plan omogućuje nastavak poslovanja stečajnog dužnika na profitabilnim osnovama, namirenje vjerovnika u mjeri u kojoj se to ne bi moglo ostvariti da stečajnog plana nema i istovremeno s obzirom na postojanje investitora PBZ CROATIA OSIGURANJE d.d. može se govoriti o tome da stečajni dužnik ima osiguranu poslovnu perspektivu. Kao stečajna upraviteljica uložila sam veliki napor u postizanje dogovora sa svim ključnim vjerovnicima, a osobito s Republikom Hrvatskom kao najvećim stečajnim i razlučnim vjerovnikom, a potom i sa Karlovačkom bankom d.d. kao stečajnim i razlučnim vjerovnikom. Pristanak razlučnih vjerovnika na odricanje od prava na odvojeno namirenje omogućio je ostavljanje sveukupne imovine stečajnom dužniku za potrebe nastavka poslovanja, a isto tako spremnost </w:t>
      </w:r>
      <w:r w:rsidR="00494FE6">
        <w:t xml:space="preserve"> </w:t>
      </w:r>
      <w:r w:rsidRPr="007E28F6">
        <w:t>Republike Hrvatske na odricanje od dijela tražbina i njihov otpis omogućilo je zatvaranje svih mjera stečajnog plana na onu razinu koja odgovara prihvaćenoj ponudi za ulaganje PBZ CROATIA OSIGURANJE d.d. Nakon svega ovoga treba dodati da su radnici stečajnog dužnika u iznimno teškim uvjetima poslovanja u tijeku stečajnog postupka silnim zalaganjem održali razinu usluge na zadovoljstvo gostiju što je također bilo važno za omogućavanje nastavka poslovanja stečajnog dužnika. Vjerujem da će provedba mjera stečajnog plana biti na korist svim vjerovnicima, gradu Visu i cijelom otoku Visu, te sl</w:t>
      </w:r>
      <w:r>
        <w:t>i</w:t>
      </w:r>
      <w:r w:rsidRPr="007E28F6">
        <w:t xml:space="preserve">jedniku stečajnog dužnika. </w:t>
      </w:r>
    </w:p>
    <w:p w:rsidRDefault="00F42395" w:rsidP="00F42395" w:rsidR="00F42395">
      <w:pPr>
        <w:spacing w:before="200"/>
        <w:jc w:val="both"/>
      </w:pPr>
      <w:r>
        <w:tab/>
        <w:t xml:space="preserve">Nazočni članovi Odbora vjerovnika navode kako u cijelosti ostaju kod mišljenja Odbora vjerovnika sa sjednice održane </w:t>
      </w:r>
      <w:r w:rsidR="00F67EDC">
        <w:t>9</w:t>
      </w:r>
      <w:r>
        <w:t xml:space="preserve">. </w:t>
      </w:r>
      <w:r w:rsidR="00F67EDC">
        <w:t>svibnja</w:t>
      </w:r>
      <w:r>
        <w:t xml:space="preserve"> 201</w:t>
      </w:r>
      <w:r w:rsidR="00F67EDC">
        <w:t>9</w:t>
      </w:r>
      <w:r>
        <w:t>. te se u cijelosti pridružuju očitovanju stečajne upraviteljice koje je netom dano.</w:t>
      </w:r>
    </w:p>
    <w:p w:rsidRDefault="00F42395" w:rsidP="00F42395" w:rsidR="00F42395">
      <w:pPr>
        <w:spacing w:before="200"/>
        <w:jc w:val="both"/>
      </w:pPr>
      <w:r>
        <w:tab/>
        <w:t xml:space="preserve">Sudac određuje </w:t>
      </w:r>
    </w:p>
    <w:p w:rsidRDefault="00F42395" w:rsidP="00F42395" w:rsidR="00F42395">
      <w:pPr>
        <w:spacing w:before="200"/>
        <w:jc w:val="center"/>
        <w:rPr>
          <w:spacing w:val="60"/>
        </w:rPr>
      </w:pPr>
      <w:r>
        <w:rPr>
          <w:spacing w:val="60"/>
        </w:rPr>
        <w:t>zaključak</w:t>
      </w:r>
    </w:p>
    <w:p w:rsidRDefault="00F42395" w:rsidP="00F42395" w:rsidR="00F42395">
      <w:pPr>
        <w:spacing w:before="200"/>
        <w:jc w:val="both"/>
      </w:pPr>
      <w:r>
        <w:tab/>
        <w:t xml:space="preserve">Određuje se stanka od 5 minuta, koja će trajati do </w:t>
      </w:r>
      <w:r w:rsidR="00494FE6">
        <w:t>10:55</w:t>
      </w:r>
      <w:r>
        <w:t xml:space="preserve"> sati.</w:t>
      </w:r>
    </w:p>
    <w:p w:rsidRDefault="00F42395" w:rsidP="00F42395" w:rsidR="00F42395">
      <w:pPr>
        <w:spacing w:before="400"/>
        <w:jc w:val="both"/>
      </w:pPr>
      <w:r>
        <w:tab/>
        <w:t>U 1</w:t>
      </w:r>
      <w:r w:rsidR="00F67EDC">
        <w:t>1</w:t>
      </w:r>
      <w:r>
        <w:t>:</w:t>
      </w:r>
      <w:r w:rsidR="00494FE6">
        <w:t>00</w:t>
      </w:r>
      <w:r>
        <w:t xml:space="preserve"> sati Sudac donosi</w:t>
      </w:r>
    </w:p>
    <w:p w:rsidRDefault="00F42395" w:rsidP="007302C2" w:rsidR="000524DD" w:rsidRPr="007302C2">
      <w:pPr>
        <w:spacing w:before="200"/>
        <w:jc w:val="center"/>
      </w:pPr>
      <w:r>
        <w:rPr>
          <w:spacing w:val="60"/>
        </w:rPr>
        <w:t>rješenje</w:t>
      </w:r>
    </w:p>
    <w:p w:rsidRDefault="000524DD" w:rsidP="000524DD" w:rsidR="000524DD" w:rsidRPr="00573843">
      <w:pPr>
        <w:jc w:val="both"/>
      </w:pPr>
    </w:p>
    <w:p w:rsidRDefault="000524DD" w:rsidP="000524DD" w:rsidR="000524DD" w:rsidRPr="00573843">
      <w:pPr>
        <w:numPr>
          <w:ilvl w:val="0"/>
          <w:numId w:val="13"/>
        </w:numPr>
        <w:ind w:left="1004"/>
        <w:contextualSpacing/>
        <w:jc w:val="both"/>
      </w:pPr>
      <w:r w:rsidRPr="00573843">
        <w:t>Potvrđuje se</w:t>
      </w:r>
      <w:r w:rsidRPr="00573843">
        <w:rPr>
          <w:b/>
        </w:rPr>
        <w:t xml:space="preserve"> </w:t>
      </w:r>
      <w:r w:rsidRPr="00573843">
        <w:t xml:space="preserve">Stečajni plan koji je stečajnom sucu podnijela stečajna upraviteljica Mira Hajdić iz Splita dana 01. travnja 2019. godine za stečajnog dužnika VIS,  dioničko društvo za hotelijerstvo, ugostiteljstvo i turizam u stečaju (u nastavku ovoga Rješenja: stečajni dužnik), upisano u sudski registar Trgovačkog suda u Splitu, 060014618, OIB 55505367731, sa sjedištem u Visu i s potanjom adresom Šetalište Apolonija Zanelle 5, koji su Stečajni plan sa svim prilozima i izmjenama prihvatili vjerovnici potrebnom većinom glasova na ročištima za raspravu i glasovanje o stečajnom planu održanima dana </w:t>
      </w:r>
      <w:r w:rsidR="004B5FB1">
        <w:t>2</w:t>
      </w:r>
      <w:r w:rsidR="002B25AC">
        <w:t>0</w:t>
      </w:r>
      <w:r w:rsidRPr="00573843">
        <w:t>. svibnja 2019. godine, s Provedbenom osnovom kako je navedena u sljedećim točkama ovoga Rješenja.</w:t>
      </w:r>
    </w:p>
    <w:p w:rsidRDefault="000524DD" w:rsidP="000524DD" w:rsidR="000524DD" w:rsidRPr="00573843">
      <w:pPr>
        <w:jc w:val="both"/>
      </w:pPr>
    </w:p>
    <w:p w:rsidRDefault="000524DD" w:rsidP="000524DD" w:rsidR="000524DD" w:rsidRPr="00573843">
      <w:pPr>
        <w:numPr>
          <w:ilvl w:val="0"/>
          <w:numId w:val="13"/>
        </w:numPr>
        <w:ind w:left="1004"/>
        <w:contextualSpacing/>
        <w:jc w:val="both"/>
        <w:rPr>
          <w:b/>
        </w:rPr>
      </w:pPr>
      <w:r w:rsidRPr="00573843">
        <w:t>Utvrđuje se, da se sveukupna imovina stečajnog dužnika ostavlja stečajnome dužniku, radi nastavka poslovanja na osnovama utvrđenima Pripremnom i Provedbenom osnovom Stečajnoga plana.</w:t>
      </w:r>
    </w:p>
    <w:p w:rsidRDefault="000524DD" w:rsidP="000524DD" w:rsidR="000524DD" w:rsidRPr="00573843">
      <w:pPr>
        <w:ind w:left="720"/>
        <w:contextualSpacing/>
        <w:rPr>
          <w:b/>
        </w:rPr>
      </w:pPr>
    </w:p>
    <w:p w:rsidRDefault="000524DD" w:rsidP="000524DD" w:rsidR="000524DD" w:rsidRPr="00573843">
      <w:pPr>
        <w:numPr>
          <w:ilvl w:val="0"/>
          <w:numId w:val="13"/>
        </w:numPr>
        <w:ind w:left="1004"/>
        <w:contextualSpacing/>
        <w:jc w:val="both"/>
        <w:rPr>
          <w:b/>
        </w:rPr>
      </w:pPr>
      <w:r w:rsidRPr="00573843">
        <w:t>Nalaže se</w:t>
      </w:r>
      <w:r w:rsidRPr="00573843">
        <w:rPr>
          <w:b/>
        </w:rPr>
        <w:t xml:space="preserve"> </w:t>
      </w:r>
      <w:r w:rsidRPr="00573843">
        <w:t xml:space="preserve">stečajnoj upraviteljici, da u roku od </w:t>
      </w:r>
      <w:r w:rsidRPr="00573843">
        <w:rPr>
          <w:b/>
        </w:rPr>
        <w:t xml:space="preserve">tri </w:t>
      </w:r>
      <w:r w:rsidRPr="00573843">
        <w:t xml:space="preserve">dana od dana pravomoćnosti rješenja o upisu provedenog povećanja temeljnog kapitala uplatom u novcu u sudski registar Trgovačkog suda u Splitu, iz sredstava uplaćenog uloga u povećanje temeljnog kapitala prema točki </w:t>
      </w:r>
      <w:r w:rsidRPr="008C36E7">
        <w:t>XXIII.</w:t>
      </w:r>
      <w:r w:rsidRPr="00573843">
        <w:t xml:space="preserve"> ovoga Rješenja, provede isplatu novčanog namirenja dijela tražbina razlučnim vjerovnicima, i to:</w:t>
      </w:r>
    </w:p>
    <w:p w:rsidRDefault="000524DD" w:rsidP="000524DD" w:rsidR="000524DD" w:rsidRPr="00573843">
      <w:pPr>
        <w:jc w:val="both"/>
        <w:rPr>
          <w:b/>
        </w:rPr>
      </w:pPr>
    </w:p>
    <w:p w:rsidRDefault="000524DD" w:rsidP="000524DD" w:rsidR="000524DD" w:rsidRPr="00573843">
      <w:pPr>
        <w:numPr>
          <w:ilvl w:val="0"/>
          <w:numId w:val="14"/>
        </w:numPr>
        <w:contextualSpacing/>
        <w:jc w:val="both"/>
      </w:pPr>
      <w:r w:rsidRPr="00573843">
        <w:t xml:space="preserve">razlučnom vjerovniku Republika Hrvatska - Ministarstvo financija, Zagreb, Katančićeva 5, OIB 18683136487, radi namirenja dijela regresne tražbine za plaćena državna jamstva, osiguranu založnim pravom na nekretninama stečajnog dužnika, u iznosu od </w:t>
      </w:r>
      <w:r w:rsidRPr="00573843">
        <w:rPr>
          <w:b/>
        </w:rPr>
        <w:t xml:space="preserve">12.523.456,71 </w:t>
      </w:r>
      <w:r w:rsidRPr="00573843">
        <w:t>kuna,</w:t>
      </w:r>
    </w:p>
    <w:p w:rsidRDefault="000524DD" w:rsidP="000524DD" w:rsidR="000524DD" w:rsidRPr="00573843">
      <w:pPr>
        <w:ind w:left="720"/>
        <w:contextualSpacing/>
      </w:pPr>
    </w:p>
    <w:p w:rsidRDefault="000524DD" w:rsidP="000524DD" w:rsidR="000524DD" w:rsidRPr="00573843">
      <w:pPr>
        <w:numPr>
          <w:ilvl w:val="0"/>
          <w:numId w:val="14"/>
        </w:numPr>
        <w:contextualSpacing/>
        <w:jc w:val="both"/>
      </w:pPr>
      <w:r w:rsidRPr="00573843">
        <w:t xml:space="preserve">razlučnom vjerovniku </w:t>
      </w:r>
      <w:r w:rsidRPr="002B25AC">
        <w:rPr>
          <w:bCs/>
          <w:iCs/>
        </w:rPr>
        <w:t xml:space="preserve">KARLOVAČKA BANKA d.d. </w:t>
      </w:r>
      <w:r w:rsidRPr="00573843">
        <w:rPr>
          <w:bCs/>
          <w:iCs/>
        </w:rPr>
        <w:t>Karlovac</w:t>
      </w:r>
      <w:r w:rsidRPr="00573843">
        <w:t xml:space="preserve">, I.G. Kovačića 1, OIB 08106331075 radi namirenja dijela tražbine za dani kredit, osigurane založnim pravom na nekretninama stečajnog dužnika, u iznosu od </w:t>
      </w:r>
      <w:r w:rsidRPr="00573843">
        <w:rPr>
          <w:b/>
        </w:rPr>
        <w:t xml:space="preserve"> 2.597.002,25 </w:t>
      </w:r>
      <w:r w:rsidRPr="00573843">
        <w:t>kuna.</w:t>
      </w:r>
    </w:p>
    <w:p w:rsidRDefault="000524DD" w:rsidP="000524DD" w:rsidR="000524DD" w:rsidRPr="00573843">
      <w:pPr>
        <w:ind w:left="720"/>
        <w:contextualSpacing/>
      </w:pPr>
    </w:p>
    <w:p w:rsidRDefault="000524DD" w:rsidP="000524DD" w:rsidR="000524DD" w:rsidRPr="00573843">
      <w:pPr>
        <w:numPr>
          <w:ilvl w:val="0"/>
          <w:numId w:val="13"/>
        </w:numPr>
        <w:ind w:left="1004"/>
        <w:contextualSpacing/>
        <w:jc w:val="both"/>
      </w:pPr>
      <w:r w:rsidRPr="00573843">
        <w:t xml:space="preserve">Nalaže se stečajnoj upraviteljici, da u roku od </w:t>
      </w:r>
      <w:r w:rsidRPr="00573843">
        <w:rPr>
          <w:b/>
        </w:rPr>
        <w:t xml:space="preserve">tri </w:t>
      </w:r>
      <w:r w:rsidRPr="00573843">
        <w:t xml:space="preserve">dana od dana pravomoćnosti rješenja o upisu provedenog povećanja temeljnog kapitala uplatom u novcu u sudski registar Trgovačkog suda u Splitu, iz sredstava uplaćenog uloga u povećanje temeljnog kapitala prema točki </w:t>
      </w:r>
      <w:r w:rsidRPr="008C36E7">
        <w:t>XXIII</w:t>
      </w:r>
      <w:r w:rsidRPr="00573843">
        <w:t xml:space="preserve">. ovoga Rješenja, provede isplatu radi potpunog novčanog namirenja stečajnih vjerovnika prvog višeg isplatnog reda s utvrđenim tražbinama, u sveukupnom iznosu od </w:t>
      </w:r>
      <w:r w:rsidRPr="00573843">
        <w:rPr>
          <w:b/>
        </w:rPr>
        <w:t>14.145.776,73</w:t>
      </w:r>
      <w:r w:rsidRPr="00573843">
        <w:t xml:space="preserve"> kuna, a pojedinačno, u iznosima, kako slijedi:</w:t>
      </w:r>
    </w:p>
    <w:p w:rsidRDefault="000524DD" w:rsidP="000524DD" w:rsidR="000524DD" w:rsidRPr="00573843"/>
    <w:tbl>
      <w:tblPr>
        <w:tblW w:type="pct" w:w="5000"/>
        <w:tblLook w:val="04A0" w:noVBand="1" w:noHBand="0" w:lastColumn="0" w:firstColumn="1" w:lastRow="0" w:firstRow="1"/>
      </w:tblPr>
      <w:tblGrid>
        <w:gridCol w:w="954"/>
        <w:gridCol w:w="2716"/>
        <w:gridCol w:w="1518"/>
        <w:gridCol w:w="1958"/>
        <w:gridCol w:w="2142"/>
      </w:tblGrid>
      <w:tr w:rsidTr="004B5FB1" w:rsidR="000524DD" w:rsidRPr="00573843">
        <w:trPr>
          <w:trHeight w:val="288"/>
          <w:tblHeader/>
        </w:trPr>
        <w:tc>
          <w:tcPr>
            <w:tcW w:type="pct" w:w="514"/>
            <w:tcBorders>
              <w:top w:space="0" w:sz="4" w:color="auto" w:val="single"/>
              <w:left w:space="0" w:sz="4" w:color="auto" w:val="single"/>
              <w:bottom w:space="0" w:sz="4" w:color="auto" w:val="single"/>
              <w:right w:space="0" w:sz="4" w:color="auto" w:val="single"/>
            </w:tcBorders>
            <w:shd w:themeFillShade="F2" w:themeFill="background1" w:fill="F2F2F2" w:color="auto" w:val="clear"/>
            <w:noWrap/>
            <w:vAlign w:val="center"/>
            <w:hideMark/>
          </w:tcPr>
          <w:p w:rsidRDefault="000524DD" w:rsidR="000524DD" w:rsidRPr="00573843">
            <w:pPr>
              <w:spacing w:lineRule="auto" w:line="256"/>
              <w:jc w:val="center"/>
              <w:rPr>
                <w:sz w:val="20"/>
                <w:szCs w:val="20"/>
                <w:lang w:val="en-GB"/>
              </w:rPr>
            </w:pPr>
            <w:r w:rsidRPr="00573843">
              <w:rPr>
                <w:sz w:val="20"/>
                <w:szCs w:val="20"/>
                <w:lang w:val="en-GB"/>
              </w:rPr>
              <w:t>Red. br.</w:t>
            </w:r>
          </w:p>
        </w:tc>
        <w:tc>
          <w:tcPr>
            <w:tcW w:type="pct" w:w="1462"/>
            <w:tcBorders>
              <w:top w:space="0" w:sz="4" w:color="auto" w:val="single"/>
              <w:left w:val="nil"/>
              <w:bottom w:space="0" w:sz="4" w:color="auto" w:val="single"/>
              <w:right w:space="0" w:sz="4" w:color="auto" w:val="single"/>
            </w:tcBorders>
            <w:shd w:themeFillShade="F2" w:themeFill="background1" w:fill="F2F2F2" w:color="auto" w:val="clear"/>
            <w:noWrap/>
            <w:vAlign w:val="center"/>
            <w:hideMark/>
          </w:tcPr>
          <w:p w:rsidRDefault="000524DD" w:rsidR="000524DD" w:rsidRPr="00573843">
            <w:pPr>
              <w:spacing w:lineRule="auto" w:line="256"/>
              <w:jc w:val="center"/>
              <w:rPr>
                <w:sz w:val="20"/>
                <w:szCs w:val="20"/>
                <w:lang w:val="en-GB"/>
              </w:rPr>
            </w:pPr>
            <w:proofErr w:type="spellStart"/>
            <w:r w:rsidRPr="00573843">
              <w:rPr>
                <w:sz w:val="20"/>
                <w:szCs w:val="20"/>
                <w:lang w:val="en-GB"/>
              </w:rPr>
              <w:t>Ime</w:t>
            </w:r>
            <w:proofErr w:type="spellEnd"/>
            <w:r w:rsidRPr="00573843">
              <w:rPr>
                <w:sz w:val="20"/>
                <w:szCs w:val="20"/>
                <w:lang w:val="en-GB"/>
              </w:rPr>
              <w:t>/</w:t>
            </w:r>
            <w:proofErr w:type="spellStart"/>
            <w:r w:rsidRPr="00573843">
              <w:rPr>
                <w:sz w:val="20"/>
                <w:szCs w:val="20"/>
                <w:lang w:val="en-GB"/>
              </w:rPr>
              <w:t>Naziv</w:t>
            </w:r>
            <w:proofErr w:type="spellEnd"/>
            <w:r w:rsidRPr="00573843">
              <w:rPr>
                <w:sz w:val="20"/>
                <w:szCs w:val="20"/>
                <w:lang w:val="en-GB"/>
              </w:rPr>
              <w:t xml:space="preserve"> </w:t>
            </w:r>
            <w:proofErr w:type="spellStart"/>
            <w:r w:rsidRPr="00573843">
              <w:rPr>
                <w:sz w:val="20"/>
                <w:szCs w:val="20"/>
                <w:lang w:val="en-GB"/>
              </w:rPr>
              <w:t>vjerovnika</w:t>
            </w:r>
            <w:proofErr w:type="spellEnd"/>
          </w:p>
        </w:tc>
        <w:tc>
          <w:tcPr>
            <w:tcW w:type="pct" w:w="817"/>
            <w:tcBorders>
              <w:top w:space="0" w:sz="4" w:color="auto" w:val="single"/>
              <w:left w:val="nil"/>
              <w:bottom w:space="0" w:sz="4" w:color="auto" w:val="single"/>
              <w:right w:space="0" w:sz="4" w:color="auto" w:val="single"/>
            </w:tcBorders>
            <w:shd w:themeFillShade="F2" w:themeFill="background1" w:fill="F2F2F2" w:color="auto" w:val="clear"/>
            <w:noWrap/>
            <w:vAlign w:val="center"/>
            <w:hideMark/>
          </w:tcPr>
          <w:p w:rsidRDefault="000524DD" w:rsidR="000524DD" w:rsidRPr="00573843">
            <w:pPr>
              <w:spacing w:lineRule="auto" w:line="256"/>
              <w:jc w:val="center"/>
              <w:rPr>
                <w:sz w:val="20"/>
                <w:szCs w:val="20"/>
                <w:lang w:val="en-GB"/>
              </w:rPr>
            </w:pPr>
            <w:r w:rsidRPr="00573843">
              <w:rPr>
                <w:sz w:val="20"/>
                <w:szCs w:val="20"/>
                <w:lang w:val="en-GB"/>
              </w:rPr>
              <w:t>OIB</w:t>
            </w:r>
          </w:p>
        </w:tc>
        <w:tc>
          <w:tcPr>
            <w:tcW w:type="pct" w:w="1054"/>
            <w:tcBorders>
              <w:top w:space="0" w:sz="4" w:color="auto" w:val="single"/>
              <w:left w:val="nil"/>
              <w:bottom w:space="0" w:sz="4" w:color="auto" w:val="single"/>
              <w:right w:space="0" w:sz="4" w:color="auto" w:val="single"/>
            </w:tcBorders>
            <w:shd w:themeFillShade="F2" w:themeFill="background1" w:fill="F2F2F2" w:color="auto" w:val="clear"/>
            <w:noWrap/>
            <w:vAlign w:val="center"/>
            <w:hideMark/>
          </w:tcPr>
          <w:p w:rsidRDefault="000524DD" w:rsidR="000524DD" w:rsidRPr="00573843">
            <w:pPr>
              <w:spacing w:lineRule="auto" w:line="256"/>
              <w:jc w:val="center"/>
              <w:rPr>
                <w:sz w:val="20"/>
                <w:szCs w:val="20"/>
                <w:lang w:val="en-GB"/>
              </w:rPr>
            </w:pPr>
            <w:proofErr w:type="spellStart"/>
            <w:r w:rsidRPr="00573843">
              <w:rPr>
                <w:sz w:val="20"/>
                <w:szCs w:val="20"/>
                <w:lang w:val="en-GB"/>
              </w:rPr>
              <w:t>Adresa</w:t>
            </w:r>
            <w:proofErr w:type="spellEnd"/>
          </w:p>
        </w:tc>
        <w:tc>
          <w:tcPr>
            <w:tcW w:type="pct" w:w="1153"/>
            <w:tcBorders>
              <w:top w:space="0" w:sz="4" w:color="auto" w:val="single"/>
              <w:left w:val="nil"/>
              <w:bottom w:space="0" w:sz="4" w:color="auto" w:val="single"/>
              <w:right w:space="0" w:sz="4" w:color="auto" w:val="single"/>
            </w:tcBorders>
            <w:shd w:themeFillShade="F2" w:themeFill="background1" w:fill="F2F2F2" w:color="auto" w:val="clear"/>
            <w:noWrap/>
            <w:vAlign w:val="center"/>
            <w:hideMark/>
          </w:tcPr>
          <w:p w:rsidRDefault="000524DD" w:rsidR="000524DD" w:rsidRPr="00573843">
            <w:pPr>
              <w:spacing w:lineRule="auto" w:line="256"/>
              <w:jc w:val="center"/>
              <w:rPr>
                <w:sz w:val="20"/>
                <w:szCs w:val="20"/>
                <w:lang w:val="en-GB"/>
              </w:rPr>
            </w:pPr>
            <w:proofErr w:type="spellStart"/>
            <w:r w:rsidRPr="00573843">
              <w:rPr>
                <w:sz w:val="20"/>
                <w:szCs w:val="20"/>
                <w:lang w:val="en-GB"/>
              </w:rPr>
              <w:t>Iznos</w:t>
            </w:r>
            <w:proofErr w:type="spellEnd"/>
            <w:r w:rsidRPr="00573843">
              <w:rPr>
                <w:sz w:val="20"/>
                <w:szCs w:val="20"/>
                <w:lang w:val="en-GB"/>
              </w:rPr>
              <w:t xml:space="preserve"> </w:t>
            </w:r>
            <w:proofErr w:type="spellStart"/>
            <w:r w:rsidRPr="00573843">
              <w:rPr>
                <w:sz w:val="20"/>
                <w:szCs w:val="20"/>
                <w:lang w:val="en-GB"/>
              </w:rPr>
              <w:t>novčane</w:t>
            </w:r>
            <w:proofErr w:type="spellEnd"/>
            <w:r w:rsidRPr="00573843">
              <w:rPr>
                <w:sz w:val="20"/>
                <w:szCs w:val="20"/>
                <w:lang w:val="en-GB"/>
              </w:rPr>
              <w:t xml:space="preserve"> </w:t>
            </w:r>
            <w:proofErr w:type="spellStart"/>
            <w:r w:rsidRPr="00573843">
              <w:rPr>
                <w:sz w:val="20"/>
                <w:szCs w:val="20"/>
                <w:lang w:val="en-GB"/>
              </w:rPr>
              <w:t>isplate</w:t>
            </w:r>
            <w:proofErr w:type="spellEnd"/>
          </w:p>
        </w:tc>
      </w:tr>
      <w:tr w:rsidTr="004B5FB1" w:rsidR="000524DD" w:rsidRPr="00573843">
        <w:trPr>
          <w:trHeight w:val="288"/>
        </w:trPr>
        <w:tc>
          <w:tcPr>
            <w:tcW w:type="pct" w:w="514"/>
            <w:tcBorders>
              <w:top w:val="nil"/>
              <w:left w:space="0" w:sz="4" w:color="auto" w:val="single"/>
              <w:bottom w:space="0" w:sz="4" w:color="auto" w:val="single"/>
              <w:right w:space="0" w:sz="4" w:color="auto" w:val="single"/>
            </w:tcBorders>
            <w:vAlign w:val="center"/>
            <w:hideMark/>
          </w:tcPr>
          <w:p w:rsidRDefault="000524DD" w:rsidR="000524DD" w:rsidRPr="00573843">
            <w:pPr>
              <w:spacing w:lineRule="auto" w:line="256"/>
              <w:jc w:val="center"/>
              <w:rPr>
                <w:sz w:val="20"/>
                <w:szCs w:val="20"/>
                <w:lang w:val="en-GB"/>
              </w:rPr>
            </w:pPr>
            <w:r w:rsidRPr="00573843">
              <w:rPr>
                <w:noProof/>
                <w:sz w:val="20"/>
                <w:szCs w:val="20"/>
                <w:lang w:val="en-GB"/>
              </w:rPr>
              <w:t>1.</w:t>
            </w:r>
          </w:p>
        </w:tc>
        <w:tc>
          <w:tcPr>
            <w:tcW w:type="pct" w:w="1462"/>
            <w:tcBorders>
              <w:top w:val="nil"/>
              <w:left w:val="nil"/>
              <w:bottom w:space="0" w:sz="4" w:color="auto" w:val="single"/>
              <w:right w:space="0" w:sz="4" w:color="auto" w:val="single"/>
            </w:tcBorders>
            <w:vAlign w:val="center"/>
            <w:hideMark/>
          </w:tcPr>
          <w:p w:rsidRDefault="000524DD" w:rsidR="000524DD" w:rsidRPr="00573843">
            <w:pPr>
              <w:spacing w:lineRule="auto" w:line="256"/>
              <w:jc w:val="center"/>
              <w:rPr>
                <w:sz w:val="20"/>
                <w:szCs w:val="20"/>
                <w:lang w:val="en-GB"/>
              </w:rPr>
            </w:pPr>
            <w:r w:rsidRPr="00573843">
              <w:rPr>
                <w:noProof/>
                <w:sz w:val="20"/>
                <w:szCs w:val="20"/>
                <w:lang w:val="en-GB"/>
              </w:rPr>
              <w:t>RH-MINISTARSTVO FINANCIJA</w:t>
            </w:r>
          </w:p>
        </w:tc>
        <w:tc>
          <w:tcPr>
            <w:tcW w:type="pct" w:w="817"/>
            <w:tcBorders>
              <w:top w:val="nil"/>
              <w:left w:val="nil"/>
              <w:bottom w:space="0" w:sz="4" w:color="auto" w:val="single"/>
              <w:right w:space="0" w:sz="4" w:color="auto" w:val="single"/>
            </w:tcBorders>
            <w:vAlign w:val="center"/>
            <w:hideMark/>
          </w:tcPr>
          <w:p w:rsidRDefault="000524DD" w:rsidR="000524DD" w:rsidRPr="00573843">
            <w:pPr>
              <w:spacing w:lineRule="auto" w:line="256"/>
              <w:jc w:val="center"/>
              <w:rPr>
                <w:sz w:val="20"/>
                <w:szCs w:val="20"/>
                <w:lang w:val="en-GB"/>
              </w:rPr>
            </w:pPr>
            <w:r w:rsidRPr="00573843">
              <w:rPr>
                <w:noProof/>
                <w:sz w:val="20"/>
                <w:szCs w:val="20"/>
                <w:lang w:val="en-GB"/>
              </w:rPr>
              <w:t>18683136487</w:t>
            </w:r>
          </w:p>
        </w:tc>
        <w:tc>
          <w:tcPr>
            <w:tcW w:type="pct" w:w="1054"/>
            <w:tcBorders>
              <w:top w:val="nil"/>
              <w:left w:val="nil"/>
              <w:bottom w:space="0" w:sz="4" w:color="auto" w:val="single"/>
              <w:right w:space="0" w:sz="4" w:color="auto" w:val="single"/>
            </w:tcBorders>
            <w:vAlign w:val="center"/>
            <w:hideMark/>
          </w:tcPr>
          <w:p w:rsidRDefault="000524DD" w:rsidR="000524DD" w:rsidRPr="00573843">
            <w:pPr>
              <w:spacing w:lineRule="auto" w:line="256"/>
              <w:jc w:val="center"/>
              <w:rPr>
                <w:sz w:val="20"/>
                <w:szCs w:val="20"/>
                <w:lang w:val="en-GB"/>
              </w:rPr>
            </w:pPr>
            <w:r w:rsidRPr="00573843">
              <w:rPr>
                <w:noProof/>
                <w:sz w:val="20"/>
                <w:szCs w:val="20"/>
                <w:lang w:val="en-GB"/>
              </w:rPr>
              <w:t>Porezna uprava, PU Split</w:t>
            </w:r>
          </w:p>
        </w:tc>
        <w:tc>
          <w:tcPr>
            <w:tcW w:type="pct" w:w="1153"/>
            <w:tcBorders>
              <w:top w:val="nil"/>
              <w:left w:val="nil"/>
              <w:bottom w:space="0" w:sz="4" w:color="auto" w:val="single"/>
              <w:right w:space="0" w:sz="4" w:color="auto" w:val="single"/>
            </w:tcBorders>
            <w:vAlign w:val="center"/>
            <w:hideMark/>
          </w:tcPr>
          <w:p w:rsidRDefault="000524DD" w:rsidR="000524DD" w:rsidRPr="00573843">
            <w:pPr>
              <w:spacing w:lineRule="auto" w:line="256"/>
              <w:jc w:val="center"/>
              <w:rPr>
                <w:sz w:val="20"/>
                <w:szCs w:val="20"/>
                <w:lang w:val="en-GB"/>
              </w:rPr>
            </w:pPr>
            <w:r w:rsidRPr="00573843">
              <w:rPr>
                <w:noProof/>
                <w:sz w:val="20"/>
                <w:szCs w:val="20"/>
                <w:lang w:val="en-GB"/>
              </w:rPr>
              <w:t>12.945.774,99</w:t>
            </w:r>
          </w:p>
        </w:tc>
      </w:tr>
      <w:tr w:rsidTr="004B5FB1" w:rsidR="000524DD" w:rsidRPr="00573843">
        <w:trPr>
          <w:trHeight w:val="288"/>
        </w:trPr>
        <w:tc>
          <w:tcPr>
            <w:tcW w:type="pct" w:w="514"/>
            <w:tcBorders>
              <w:top w:val="nil"/>
              <w:left w:space="0" w:sz="4" w:color="auto" w:val="single"/>
              <w:bottom w:space="0" w:sz="4" w:color="auto" w:val="single"/>
              <w:right w:space="0" w:sz="4" w:color="auto" w:val="single"/>
            </w:tcBorders>
            <w:vAlign w:val="center"/>
            <w:hideMark/>
          </w:tcPr>
          <w:p w:rsidRDefault="000524DD" w:rsidR="000524DD" w:rsidRPr="00573843">
            <w:pPr>
              <w:spacing w:lineRule="auto" w:line="256"/>
              <w:jc w:val="center"/>
              <w:rPr>
                <w:sz w:val="20"/>
                <w:szCs w:val="20"/>
                <w:lang w:val="en-GB"/>
              </w:rPr>
            </w:pPr>
            <w:r w:rsidRPr="00573843">
              <w:rPr>
                <w:noProof/>
                <w:sz w:val="20"/>
                <w:szCs w:val="20"/>
                <w:lang w:val="en-GB"/>
              </w:rPr>
              <w:t>2.</w:t>
            </w:r>
          </w:p>
        </w:tc>
        <w:tc>
          <w:tcPr>
            <w:tcW w:type="pct" w:w="1462"/>
            <w:tcBorders>
              <w:top w:val="nil"/>
              <w:left w:val="nil"/>
              <w:bottom w:space="0" w:sz="4" w:color="auto" w:val="single"/>
              <w:right w:space="0" w:sz="4" w:color="auto" w:val="single"/>
            </w:tcBorders>
            <w:vAlign w:val="center"/>
            <w:hideMark/>
          </w:tcPr>
          <w:p w:rsidRDefault="000524DD" w:rsidR="000524DD" w:rsidRPr="00573843">
            <w:pPr>
              <w:spacing w:lineRule="auto" w:line="256"/>
              <w:jc w:val="center"/>
              <w:rPr>
                <w:sz w:val="20"/>
                <w:szCs w:val="20"/>
                <w:lang w:val="en-GB"/>
              </w:rPr>
            </w:pPr>
            <w:r w:rsidRPr="00573843">
              <w:rPr>
                <w:noProof/>
                <w:sz w:val="20"/>
                <w:szCs w:val="20"/>
                <w:lang w:val="en-GB"/>
              </w:rPr>
              <w:t>GOSPODINOVIĆ NENAD</w:t>
            </w:r>
          </w:p>
        </w:tc>
        <w:tc>
          <w:tcPr>
            <w:tcW w:type="pct" w:w="817"/>
            <w:tcBorders>
              <w:top w:val="nil"/>
              <w:left w:val="nil"/>
              <w:bottom w:space="0" w:sz="4" w:color="auto" w:val="single"/>
              <w:right w:space="0" w:sz="4" w:color="auto" w:val="single"/>
            </w:tcBorders>
            <w:vAlign w:val="center"/>
            <w:hideMark/>
          </w:tcPr>
          <w:p w:rsidRDefault="000524DD" w:rsidR="000524DD" w:rsidRPr="00573843">
            <w:pPr>
              <w:spacing w:lineRule="auto" w:line="256"/>
              <w:jc w:val="center"/>
              <w:rPr>
                <w:sz w:val="20"/>
                <w:szCs w:val="20"/>
                <w:lang w:val="en-GB"/>
              </w:rPr>
            </w:pPr>
            <w:r w:rsidRPr="00573843">
              <w:rPr>
                <w:noProof/>
                <w:sz w:val="20"/>
                <w:szCs w:val="20"/>
                <w:lang w:val="en-GB"/>
              </w:rPr>
              <w:t>1775064008</w:t>
            </w:r>
          </w:p>
        </w:tc>
        <w:tc>
          <w:tcPr>
            <w:tcW w:type="pct" w:w="1054"/>
            <w:tcBorders>
              <w:top w:val="nil"/>
              <w:left w:val="nil"/>
              <w:bottom w:space="0" w:sz="4" w:color="auto" w:val="single"/>
              <w:right w:space="0" w:sz="4" w:color="auto" w:val="single"/>
            </w:tcBorders>
            <w:vAlign w:val="center"/>
            <w:hideMark/>
          </w:tcPr>
          <w:p w:rsidRDefault="000524DD" w:rsidR="000524DD" w:rsidRPr="00573843">
            <w:pPr>
              <w:spacing w:lineRule="auto" w:line="256"/>
              <w:jc w:val="center"/>
              <w:rPr>
                <w:sz w:val="20"/>
                <w:szCs w:val="20"/>
                <w:lang w:val="en-GB"/>
              </w:rPr>
            </w:pPr>
            <w:r w:rsidRPr="00573843">
              <w:rPr>
                <w:noProof/>
                <w:sz w:val="20"/>
                <w:szCs w:val="20"/>
                <w:lang w:val="en-GB"/>
              </w:rPr>
              <w:t>Hvarska 15, Vis</w:t>
            </w:r>
          </w:p>
        </w:tc>
        <w:tc>
          <w:tcPr>
            <w:tcW w:type="pct" w:w="1153"/>
            <w:tcBorders>
              <w:top w:val="nil"/>
              <w:left w:val="nil"/>
              <w:bottom w:space="0" w:sz="4" w:color="auto" w:val="single"/>
              <w:right w:space="0" w:sz="4" w:color="auto" w:val="single"/>
            </w:tcBorders>
            <w:vAlign w:val="center"/>
            <w:hideMark/>
          </w:tcPr>
          <w:p w:rsidRDefault="000524DD" w:rsidR="000524DD" w:rsidRPr="00573843">
            <w:pPr>
              <w:spacing w:lineRule="auto" w:line="256"/>
              <w:jc w:val="center"/>
              <w:rPr>
                <w:sz w:val="20"/>
                <w:szCs w:val="20"/>
                <w:lang w:val="en-GB"/>
              </w:rPr>
            </w:pPr>
            <w:r w:rsidRPr="00573843">
              <w:rPr>
                <w:noProof/>
                <w:sz w:val="20"/>
                <w:szCs w:val="20"/>
                <w:lang w:val="en-GB"/>
              </w:rPr>
              <w:t>21.569,66</w:t>
            </w:r>
          </w:p>
        </w:tc>
      </w:tr>
      <w:tr w:rsidTr="004B5FB1" w:rsidR="000524DD" w:rsidRPr="00573843">
        <w:trPr>
          <w:trHeight w:val="576"/>
        </w:trPr>
        <w:tc>
          <w:tcPr>
            <w:tcW w:type="pct" w:w="514"/>
            <w:tcBorders>
              <w:top w:val="nil"/>
              <w:left w:space="0" w:sz="4" w:color="auto" w:val="single"/>
              <w:bottom w:space="0" w:sz="4" w:color="auto" w:val="single"/>
              <w:right w:space="0" w:sz="4" w:color="auto" w:val="single"/>
            </w:tcBorders>
            <w:vAlign w:val="center"/>
            <w:hideMark/>
          </w:tcPr>
          <w:p w:rsidRDefault="000524DD" w:rsidR="000524DD" w:rsidRPr="00573843">
            <w:pPr>
              <w:spacing w:lineRule="auto" w:line="256"/>
              <w:jc w:val="center"/>
              <w:rPr>
                <w:sz w:val="20"/>
                <w:szCs w:val="20"/>
                <w:lang w:val="en-GB"/>
              </w:rPr>
            </w:pPr>
            <w:r w:rsidRPr="00573843">
              <w:rPr>
                <w:noProof/>
                <w:sz w:val="20"/>
                <w:szCs w:val="20"/>
                <w:lang w:val="en-GB"/>
              </w:rPr>
              <w:t>3.</w:t>
            </w:r>
          </w:p>
        </w:tc>
        <w:tc>
          <w:tcPr>
            <w:tcW w:type="pct" w:w="1462"/>
            <w:tcBorders>
              <w:top w:val="nil"/>
              <w:left w:val="nil"/>
              <w:bottom w:space="0" w:sz="4" w:color="auto" w:val="single"/>
              <w:right w:space="0" w:sz="4" w:color="auto" w:val="single"/>
            </w:tcBorders>
            <w:vAlign w:val="center"/>
            <w:hideMark/>
          </w:tcPr>
          <w:p w:rsidRDefault="000524DD" w:rsidR="000524DD" w:rsidRPr="00573843">
            <w:pPr>
              <w:spacing w:lineRule="auto" w:line="256"/>
              <w:jc w:val="center"/>
              <w:rPr>
                <w:sz w:val="20"/>
                <w:szCs w:val="20"/>
                <w:lang w:val="en-GB"/>
              </w:rPr>
            </w:pPr>
            <w:r w:rsidRPr="00573843">
              <w:rPr>
                <w:noProof/>
                <w:sz w:val="20"/>
                <w:szCs w:val="20"/>
                <w:lang w:val="en-GB"/>
              </w:rPr>
              <w:t>KORDIĆ ASIJA</w:t>
            </w:r>
          </w:p>
        </w:tc>
        <w:tc>
          <w:tcPr>
            <w:tcW w:type="pct" w:w="817"/>
            <w:tcBorders>
              <w:top w:val="nil"/>
              <w:left w:val="nil"/>
              <w:bottom w:space="0" w:sz="4" w:color="auto" w:val="single"/>
              <w:right w:space="0" w:sz="4" w:color="auto" w:val="single"/>
            </w:tcBorders>
            <w:vAlign w:val="center"/>
            <w:hideMark/>
          </w:tcPr>
          <w:p w:rsidRDefault="000524DD" w:rsidR="000524DD" w:rsidRPr="00573843">
            <w:pPr>
              <w:spacing w:lineRule="auto" w:line="256"/>
              <w:jc w:val="center"/>
              <w:rPr>
                <w:sz w:val="20"/>
                <w:szCs w:val="20"/>
                <w:lang w:val="en-GB"/>
              </w:rPr>
            </w:pPr>
            <w:r w:rsidRPr="00573843">
              <w:rPr>
                <w:noProof/>
                <w:sz w:val="20"/>
                <w:szCs w:val="20"/>
                <w:lang w:val="en-GB"/>
              </w:rPr>
              <w:t>26928819867</w:t>
            </w:r>
          </w:p>
        </w:tc>
        <w:tc>
          <w:tcPr>
            <w:tcW w:type="pct" w:w="1054"/>
            <w:tcBorders>
              <w:top w:val="nil"/>
              <w:left w:val="nil"/>
              <w:bottom w:space="0" w:sz="4" w:color="auto" w:val="single"/>
              <w:right w:space="0" w:sz="4" w:color="auto" w:val="single"/>
            </w:tcBorders>
            <w:vAlign w:val="center"/>
            <w:hideMark/>
          </w:tcPr>
          <w:p w:rsidRDefault="000524DD" w:rsidR="000524DD" w:rsidRPr="00573843">
            <w:pPr>
              <w:spacing w:lineRule="auto" w:line="256"/>
              <w:jc w:val="center"/>
              <w:rPr>
                <w:sz w:val="20"/>
                <w:szCs w:val="20"/>
                <w:lang w:val="en-GB"/>
              </w:rPr>
            </w:pPr>
            <w:r w:rsidRPr="00573843">
              <w:rPr>
                <w:noProof/>
                <w:sz w:val="20"/>
                <w:szCs w:val="20"/>
                <w:lang w:val="en-GB"/>
              </w:rPr>
              <w:t>Zgrojaninovo 4; Marinje Zemlje, Vis</w:t>
            </w:r>
          </w:p>
        </w:tc>
        <w:tc>
          <w:tcPr>
            <w:tcW w:type="pct" w:w="1153"/>
            <w:tcBorders>
              <w:top w:val="nil"/>
              <w:left w:val="nil"/>
              <w:bottom w:space="0" w:sz="4" w:color="auto" w:val="single"/>
              <w:right w:space="0" w:sz="4" w:color="auto" w:val="single"/>
            </w:tcBorders>
            <w:vAlign w:val="center"/>
            <w:hideMark/>
          </w:tcPr>
          <w:p w:rsidRDefault="000524DD" w:rsidR="000524DD" w:rsidRPr="00573843">
            <w:pPr>
              <w:spacing w:lineRule="auto" w:line="256"/>
              <w:jc w:val="center"/>
              <w:rPr>
                <w:sz w:val="20"/>
                <w:szCs w:val="20"/>
                <w:lang w:val="en-GB"/>
              </w:rPr>
            </w:pPr>
            <w:r w:rsidRPr="00573843">
              <w:rPr>
                <w:noProof/>
                <w:sz w:val="20"/>
                <w:szCs w:val="20"/>
                <w:lang w:val="en-GB"/>
              </w:rPr>
              <w:t>19.264,03</w:t>
            </w:r>
          </w:p>
        </w:tc>
      </w:tr>
      <w:tr w:rsidTr="004B5FB1" w:rsidR="000524DD" w:rsidRPr="00573843">
        <w:trPr>
          <w:trHeight w:val="288"/>
        </w:trPr>
        <w:tc>
          <w:tcPr>
            <w:tcW w:type="pct" w:w="514"/>
            <w:tcBorders>
              <w:top w:val="nil"/>
              <w:left w:space="0" w:sz="4" w:color="auto" w:val="single"/>
              <w:bottom w:space="0" w:sz="4" w:color="auto" w:val="single"/>
              <w:right w:space="0" w:sz="4" w:color="auto" w:val="single"/>
            </w:tcBorders>
            <w:vAlign w:val="center"/>
            <w:hideMark/>
          </w:tcPr>
          <w:p w:rsidRDefault="000524DD" w:rsidR="000524DD" w:rsidRPr="00573843">
            <w:pPr>
              <w:spacing w:lineRule="auto" w:line="256"/>
              <w:jc w:val="center"/>
              <w:rPr>
                <w:sz w:val="20"/>
                <w:szCs w:val="20"/>
                <w:lang w:val="en-GB"/>
              </w:rPr>
            </w:pPr>
            <w:r w:rsidRPr="00573843">
              <w:rPr>
                <w:noProof/>
                <w:sz w:val="20"/>
                <w:szCs w:val="20"/>
                <w:lang w:val="en-GB"/>
              </w:rPr>
              <w:t>4.</w:t>
            </w:r>
          </w:p>
        </w:tc>
        <w:tc>
          <w:tcPr>
            <w:tcW w:type="pct" w:w="1462"/>
            <w:tcBorders>
              <w:top w:val="nil"/>
              <w:left w:val="nil"/>
              <w:bottom w:space="0" w:sz="4" w:color="auto" w:val="single"/>
              <w:right w:space="0" w:sz="4" w:color="auto" w:val="single"/>
            </w:tcBorders>
            <w:vAlign w:val="center"/>
            <w:hideMark/>
          </w:tcPr>
          <w:p w:rsidRDefault="000524DD" w:rsidR="000524DD" w:rsidRPr="00573843">
            <w:pPr>
              <w:spacing w:lineRule="auto" w:line="256"/>
              <w:jc w:val="center"/>
              <w:rPr>
                <w:sz w:val="20"/>
                <w:szCs w:val="20"/>
                <w:lang w:val="en-GB"/>
              </w:rPr>
            </w:pPr>
            <w:r w:rsidRPr="00573843">
              <w:rPr>
                <w:noProof/>
                <w:sz w:val="20"/>
                <w:szCs w:val="20"/>
                <w:lang w:val="en-GB"/>
              </w:rPr>
              <w:t>TOMIĆ MATKO</w:t>
            </w:r>
          </w:p>
        </w:tc>
        <w:tc>
          <w:tcPr>
            <w:tcW w:type="pct" w:w="817"/>
            <w:tcBorders>
              <w:top w:val="nil"/>
              <w:left w:val="nil"/>
              <w:bottom w:space="0" w:sz="4" w:color="auto" w:val="single"/>
              <w:right w:space="0" w:sz="4" w:color="auto" w:val="single"/>
            </w:tcBorders>
            <w:vAlign w:val="center"/>
            <w:hideMark/>
          </w:tcPr>
          <w:p w:rsidRDefault="000524DD" w:rsidR="000524DD" w:rsidRPr="00573843">
            <w:pPr>
              <w:spacing w:lineRule="auto" w:line="256"/>
              <w:jc w:val="center"/>
              <w:rPr>
                <w:sz w:val="20"/>
                <w:szCs w:val="20"/>
                <w:lang w:val="en-GB"/>
              </w:rPr>
            </w:pPr>
            <w:r w:rsidRPr="00573843">
              <w:rPr>
                <w:noProof/>
                <w:sz w:val="20"/>
                <w:szCs w:val="20"/>
                <w:lang w:val="en-GB"/>
              </w:rPr>
              <w:t>53515530781</w:t>
            </w:r>
          </w:p>
        </w:tc>
        <w:tc>
          <w:tcPr>
            <w:tcW w:type="pct" w:w="1054"/>
            <w:tcBorders>
              <w:top w:val="nil"/>
              <w:left w:val="nil"/>
              <w:bottom w:space="0" w:sz="4" w:color="auto" w:val="single"/>
              <w:right w:space="0" w:sz="4" w:color="auto" w:val="single"/>
            </w:tcBorders>
            <w:vAlign w:val="center"/>
            <w:hideMark/>
          </w:tcPr>
          <w:p w:rsidRDefault="000524DD" w:rsidR="000524DD" w:rsidRPr="00573843">
            <w:pPr>
              <w:spacing w:lineRule="auto" w:line="256"/>
              <w:jc w:val="center"/>
              <w:rPr>
                <w:sz w:val="20"/>
                <w:szCs w:val="20"/>
                <w:lang w:val="en-GB"/>
              </w:rPr>
            </w:pPr>
            <w:r w:rsidRPr="00573843">
              <w:rPr>
                <w:noProof/>
                <w:sz w:val="20"/>
                <w:szCs w:val="20"/>
                <w:lang w:val="en-GB"/>
              </w:rPr>
              <w:t>Vladimira Nazora 10, Vis</w:t>
            </w:r>
          </w:p>
        </w:tc>
        <w:tc>
          <w:tcPr>
            <w:tcW w:type="pct" w:w="1153"/>
            <w:tcBorders>
              <w:top w:val="nil"/>
              <w:left w:val="nil"/>
              <w:bottom w:space="0" w:sz="4" w:color="auto" w:val="single"/>
              <w:right w:space="0" w:sz="4" w:color="auto" w:val="single"/>
            </w:tcBorders>
            <w:vAlign w:val="center"/>
            <w:hideMark/>
          </w:tcPr>
          <w:p w:rsidRDefault="000524DD" w:rsidR="000524DD" w:rsidRPr="00573843">
            <w:pPr>
              <w:spacing w:lineRule="auto" w:line="256"/>
              <w:jc w:val="center"/>
              <w:rPr>
                <w:sz w:val="20"/>
                <w:szCs w:val="20"/>
                <w:lang w:val="en-GB"/>
              </w:rPr>
            </w:pPr>
            <w:r w:rsidRPr="00573843">
              <w:rPr>
                <w:noProof/>
                <w:sz w:val="20"/>
                <w:szCs w:val="20"/>
                <w:lang w:val="en-GB"/>
              </w:rPr>
              <w:t>20.737,68</w:t>
            </w:r>
          </w:p>
        </w:tc>
      </w:tr>
      <w:tr w:rsidTr="004B5FB1" w:rsidR="000524DD" w:rsidRPr="00573843">
        <w:trPr>
          <w:trHeight w:val="288"/>
        </w:trPr>
        <w:tc>
          <w:tcPr>
            <w:tcW w:type="pct" w:w="514"/>
            <w:tcBorders>
              <w:top w:val="nil"/>
              <w:left w:space="0" w:sz="4" w:color="auto" w:val="single"/>
              <w:bottom w:space="0" w:sz="4" w:color="auto" w:val="single"/>
              <w:right w:space="0" w:sz="4" w:color="auto" w:val="single"/>
            </w:tcBorders>
            <w:vAlign w:val="center"/>
            <w:hideMark/>
          </w:tcPr>
          <w:p w:rsidRDefault="000524DD" w:rsidR="000524DD" w:rsidRPr="00573843">
            <w:pPr>
              <w:spacing w:lineRule="auto" w:line="256"/>
              <w:jc w:val="center"/>
              <w:rPr>
                <w:sz w:val="20"/>
                <w:szCs w:val="20"/>
                <w:lang w:val="en-GB"/>
              </w:rPr>
            </w:pPr>
            <w:r w:rsidRPr="00573843">
              <w:rPr>
                <w:noProof/>
                <w:sz w:val="20"/>
                <w:szCs w:val="20"/>
                <w:lang w:val="en-GB"/>
              </w:rPr>
              <w:t>5.</w:t>
            </w:r>
          </w:p>
        </w:tc>
        <w:tc>
          <w:tcPr>
            <w:tcW w:type="pct" w:w="1462"/>
            <w:tcBorders>
              <w:top w:val="nil"/>
              <w:left w:val="nil"/>
              <w:bottom w:space="0" w:sz="4" w:color="auto" w:val="single"/>
              <w:right w:space="0" w:sz="4" w:color="auto" w:val="single"/>
            </w:tcBorders>
            <w:vAlign w:val="center"/>
            <w:hideMark/>
          </w:tcPr>
          <w:p w:rsidRDefault="000524DD" w:rsidR="000524DD" w:rsidRPr="00573843">
            <w:pPr>
              <w:spacing w:lineRule="auto" w:line="256"/>
              <w:jc w:val="center"/>
              <w:rPr>
                <w:sz w:val="20"/>
                <w:szCs w:val="20"/>
                <w:lang w:val="en-GB"/>
              </w:rPr>
            </w:pPr>
            <w:r w:rsidRPr="00573843">
              <w:rPr>
                <w:noProof/>
                <w:sz w:val="20"/>
                <w:szCs w:val="20"/>
                <w:lang w:val="en-GB"/>
              </w:rPr>
              <w:t>Nasljednici iza pok. MARINKOVIĆ RADOJKE</w:t>
            </w:r>
          </w:p>
        </w:tc>
        <w:tc>
          <w:tcPr>
            <w:tcW w:type="pct" w:w="817"/>
            <w:tcBorders>
              <w:top w:val="nil"/>
              <w:left w:val="nil"/>
              <w:bottom w:space="0" w:sz="4" w:color="auto" w:val="single"/>
              <w:right w:space="0" w:sz="4" w:color="auto" w:val="single"/>
            </w:tcBorders>
            <w:vAlign w:val="center"/>
            <w:hideMark/>
          </w:tcPr>
          <w:p w:rsidRDefault="000524DD" w:rsidR="000524DD" w:rsidRPr="00573843">
            <w:pPr>
              <w:spacing w:lineRule="auto" w:line="256"/>
              <w:jc w:val="center"/>
              <w:rPr>
                <w:sz w:val="20"/>
                <w:szCs w:val="20"/>
                <w:lang w:val="en-GB"/>
              </w:rPr>
            </w:pPr>
            <w:r w:rsidRPr="00573843">
              <w:rPr>
                <w:noProof/>
                <w:sz w:val="20"/>
                <w:szCs w:val="20"/>
                <w:lang w:val="en-GB"/>
              </w:rPr>
              <w:t>40390298774</w:t>
            </w:r>
          </w:p>
        </w:tc>
        <w:tc>
          <w:tcPr>
            <w:tcW w:type="pct" w:w="1054"/>
            <w:tcBorders>
              <w:top w:val="nil"/>
              <w:left w:val="nil"/>
              <w:bottom w:space="0" w:sz="4" w:color="auto" w:val="single"/>
              <w:right w:space="0" w:sz="4" w:color="auto" w:val="single"/>
            </w:tcBorders>
            <w:vAlign w:val="center"/>
            <w:hideMark/>
          </w:tcPr>
          <w:p w:rsidRDefault="000524DD" w:rsidR="000524DD" w:rsidRPr="00573843">
            <w:pPr>
              <w:spacing w:lineRule="auto" w:line="256"/>
              <w:jc w:val="center"/>
              <w:rPr>
                <w:sz w:val="20"/>
                <w:szCs w:val="20"/>
                <w:lang w:val="en-GB"/>
              </w:rPr>
            </w:pPr>
            <w:r w:rsidRPr="00573843">
              <w:rPr>
                <w:noProof/>
                <w:sz w:val="20"/>
                <w:szCs w:val="20"/>
                <w:lang w:val="en-GB"/>
              </w:rPr>
              <w:t>Dubrovačka 21, Vis</w:t>
            </w:r>
          </w:p>
        </w:tc>
        <w:tc>
          <w:tcPr>
            <w:tcW w:type="pct" w:w="1153"/>
            <w:tcBorders>
              <w:top w:val="nil"/>
              <w:left w:val="nil"/>
              <w:bottom w:space="0" w:sz="4" w:color="auto" w:val="single"/>
              <w:right w:space="0" w:sz="4" w:color="auto" w:val="single"/>
            </w:tcBorders>
            <w:vAlign w:val="center"/>
            <w:hideMark/>
          </w:tcPr>
          <w:p w:rsidRDefault="000524DD" w:rsidR="000524DD" w:rsidRPr="00573843">
            <w:pPr>
              <w:spacing w:lineRule="auto" w:line="256"/>
              <w:jc w:val="center"/>
              <w:rPr>
                <w:sz w:val="20"/>
                <w:szCs w:val="20"/>
                <w:lang w:val="en-GB"/>
              </w:rPr>
            </w:pPr>
            <w:r w:rsidRPr="00573843">
              <w:rPr>
                <w:noProof/>
                <w:sz w:val="20"/>
                <w:szCs w:val="20"/>
                <w:lang w:val="en-GB"/>
              </w:rPr>
              <w:t>19.080,80</w:t>
            </w:r>
          </w:p>
        </w:tc>
      </w:tr>
      <w:tr w:rsidTr="004B5FB1" w:rsidR="000524DD" w:rsidRPr="00573843">
        <w:trPr>
          <w:trHeight w:val="288"/>
        </w:trPr>
        <w:tc>
          <w:tcPr>
            <w:tcW w:type="pct" w:w="514"/>
            <w:tcBorders>
              <w:top w:val="nil"/>
              <w:left w:space="0" w:sz="4" w:color="auto" w:val="single"/>
              <w:bottom w:space="0" w:sz="4" w:color="auto" w:val="single"/>
              <w:right w:space="0" w:sz="4" w:color="auto" w:val="single"/>
            </w:tcBorders>
            <w:vAlign w:val="center"/>
            <w:hideMark/>
          </w:tcPr>
          <w:p w:rsidRDefault="000524DD" w:rsidR="000524DD" w:rsidRPr="00573843">
            <w:pPr>
              <w:spacing w:lineRule="auto" w:line="256"/>
              <w:jc w:val="center"/>
              <w:rPr>
                <w:sz w:val="20"/>
                <w:szCs w:val="20"/>
                <w:lang w:val="en-GB"/>
              </w:rPr>
            </w:pPr>
            <w:r w:rsidRPr="00573843">
              <w:rPr>
                <w:noProof/>
                <w:sz w:val="20"/>
                <w:szCs w:val="20"/>
                <w:lang w:val="en-GB"/>
              </w:rPr>
              <w:t>6.</w:t>
            </w:r>
          </w:p>
        </w:tc>
        <w:tc>
          <w:tcPr>
            <w:tcW w:type="pct" w:w="1462"/>
            <w:tcBorders>
              <w:top w:val="nil"/>
              <w:left w:val="nil"/>
              <w:bottom w:space="0" w:sz="4" w:color="auto" w:val="single"/>
              <w:right w:space="0" w:sz="4" w:color="auto" w:val="single"/>
            </w:tcBorders>
            <w:vAlign w:val="center"/>
            <w:hideMark/>
          </w:tcPr>
          <w:p w:rsidRDefault="000524DD" w:rsidR="000524DD" w:rsidRPr="00573843">
            <w:pPr>
              <w:spacing w:lineRule="auto" w:line="256"/>
              <w:jc w:val="center"/>
              <w:rPr>
                <w:sz w:val="20"/>
                <w:szCs w:val="20"/>
                <w:lang w:val="en-GB"/>
              </w:rPr>
            </w:pPr>
            <w:r w:rsidRPr="00573843">
              <w:rPr>
                <w:noProof/>
                <w:sz w:val="20"/>
                <w:szCs w:val="20"/>
                <w:lang w:val="en-GB"/>
              </w:rPr>
              <w:t>VRKAŠEVIĆ LUCA</w:t>
            </w:r>
          </w:p>
        </w:tc>
        <w:tc>
          <w:tcPr>
            <w:tcW w:type="pct" w:w="817"/>
            <w:tcBorders>
              <w:top w:val="nil"/>
              <w:left w:val="nil"/>
              <w:bottom w:space="0" w:sz="4" w:color="auto" w:val="single"/>
              <w:right w:space="0" w:sz="4" w:color="auto" w:val="single"/>
            </w:tcBorders>
            <w:vAlign w:val="center"/>
            <w:hideMark/>
          </w:tcPr>
          <w:p w:rsidRDefault="000524DD" w:rsidR="000524DD" w:rsidRPr="00573843">
            <w:pPr>
              <w:spacing w:lineRule="auto" w:line="256"/>
              <w:jc w:val="center"/>
              <w:rPr>
                <w:sz w:val="20"/>
                <w:szCs w:val="20"/>
                <w:lang w:val="en-GB"/>
              </w:rPr>
            </w:pPr>
            <w:r w:rsidRPr="00573843">
              <w:rPr>
                <w:noProof/>
                <w:sz w:val="20"/>
                <w:szCs w:val="20"/>
                <w:lang w:val="en-GB"/>
              </w:rPr>
              <w:t>47699644326</w:t>
            </w:r>
          </w:p>
        </w:tc>
        <w:tc>
          <w:tcPr>
            <w:tcW w:type="pct" w:w="1054"/>
            <w:tcBorders>
              <w:top w:val="nil"/>
              <w:left w:val="nil"/>
              <w:bottom w:space="0" w:sz="4" w:color="auto" w:val="single"/>
              <w:right w:space="0" w:sz="4" w:color="auto" w:val="single"/>
            </w:tcBorders>
            <w:vAlign w:val="center"/>
            <w:hideMark/>
          </w:tcPr>
          <w:p w:rsidRDefault="000524DD" w:rsidR="000524DD" w:rsidRPr="00573843">
            <w:pPr>
              <w:spacing w:lineRule="auto" w:line="256"/>
              <w:jc w:val="center"/>
              <w:rPr>
                <w:sz w:val="20"/>
                <w:szCs w:val="20"/>
                <w:lang w:val="en-GB"/>
              </w:rPr>
            </w:pPr>
            <w:r w:rsidRPr="00573843">
              <w:rPr>
                <w:noProof/>
                <w:sz w:val="20"/>
                <w:szCs w:val="20"/>
                <w:lang w:val="en-GB"/>
              </w:rPr>
              <w:t>Pojicka 19, Vis</w:t>
            </w:r>
          </w:p>
        </w:tc>
        <w:tc>
          <w:tcPr>
            <w:tcW w:type="pct" w:w="1153"/>
            <w:tcBorders>
              <w:top w:val="nil"/>
              <w:left w:val="nil"/>
              <w:bottom w:space="0" w:sz="4" w:color="auto" w:val="single"/>
              <w:right w:space="0" w:sz="4" w:color="auto" w:val="single"/>
            </w:tcBorders>
            <w:vAlign w:val="center"/>
            <w:hideMark/>
          </w:tcPr>
          <w:p w:rsidRDefault="000524DD" w:rsidR="000524DD" w:rsidRPr="00573843">
            <w:pPr>
              <w:spacing w:lineRule="auto" w:line="256"/>
              <w:jc w:val="center"/>
              <w:rPr>
                <w:sz w:val="20"/>
                <w:szCs w:val="20"/>
                <w:lang w:val="en-GB"/>
              </w:rPr>
            </w:pPr>
            <w:r w:rsidRPr="00573843">
              <w:rPr>
                <w:noProof/>
                <w:sz w:val="20"/>
                <w:szCs w:val="20"/>
                <w:lang w:val="en-GB"/>
              </w:rPr>
              <w:t>22.914,98</w:t>
            </w:r>
          </w:p>
        </w:tc>
      </w:tr>
      <w:tr w:rsidTr="004B5FB1" w:rsidR="000524DD" w:rsidRPr="00573843">
        <w:trPr>
          <w:trHeight w:val="576"/>
        </w:trPr>
        <w:tc>
          <w:tcPr>
            <w:tcW w:type="pct" w:w="514"/>
            <w:tcBorders>
              <w:top w:val="nil"/>
              <w:left w:space="0" w:sz="4" w:color="auto" w:val="single"/>
              <w:bottom w:space="0" w:sz="4" w:color="auto" w:val="single"/>
              <w:right w:space="0" w:sz="4" w:color="auto" w:val="single"/>
            </w:tcBorders>
            <w:vAlign w:val="center"/>
            <w:hideMark/>
          </w:tcPr>
          <w:p w:rsidRDefault="000524DD" w:rsidR="000524DD" w:rsidRPr="00573843">
            <w:pPr>
              <w:spacing w:lineRule="auto" w:line="256"/>
              <w:jc w:val="center"/>
              <w:rPr>
                <w:sz w:val="20"/>
                <w:szCs w:val="20"/>
                <w:lang w:val="en-GB"/>
              </w:rPr>
            </w:pPr>
            <w:r w:rsidRPr="00573843">
              <w:rPr>
                <w:noProof/>
                <w:sz w:val="20"/>
                <w:szCs w:val="20"/>
                <w:lang w:val="en-GB"/>
              </w:rPr>
              <w:t>7.</w:t>
            </w:r>
          </w:p>
        </w:tc>
        <w:tc>
          <w:tcPr>
            <w:tcW w:type="pct" w:w="1462"/>
            <w:tcBorders>
              <w:top w:val="nil"/>
              <w:left w:val="nil"/>
              <w:bottom w:space="0" w:sz="4" w:color="auto" w:val="single"/>
              <w:right w:space="0" w:sz="4" w:color="auto" w:val="single"/>
            </w:tcBorders>
            <w:vAlign w:val="center"/>
            <w:hideMark/>
          </w:tcPr>
          <w:p w:rsidRDefault="000524DD" w:rsidR="000524DD" w:rsidRPr="00573843">
            <w:pPr>
              <w:spacing w:lineRule="auto" w:line="256"/>
              <w:jc w:val="center"/>
              <w:rPr>
                <w:sz w:val="20"/>
                <w:szCs w:val="20"/>
                <w:lang w:val="en-GB"/>
              </w:rPr>
            </w:pPr>
            <w:r w:rsidRPr="00573843">
              <w:rPr>
                <w:noProof/>
                <w:sz w:val="20"/>
                <w:szCs w:val="20"/>
                <w:lang w:val="en-GB"/>
              </w:rPr>
              <w:t>BULAJIĆ ZORAN</w:t>
            </w:r>
          </w:p>
        </w:tc>
        <w:tc>
          <w:tcPr>
            <w:tcW w:type="pct" w:w="817"/>
            <w:tcBorders>
              <w:top w:val="nil"/>
              <w:left w:val="nil"/>
              <w:bottom w:space="0" w:sz="4" w:color="auto" w:val="single"/>
              <w:right w:space="0" w:sz="4" w:color="auto" w:val="single"/>
            </w:tcBorders>
            <w:vAlign w:val="center"/>
            <w:hideMark/>
          </w:tcPr>
          <w:p w:rsidRDefault="000524DD" w:rsidR="000524DD" w:rsidRPr="00573843">
            <w:pPr>
              <w:spacing w:lineRule="auto" w:line="256"/>
              <w:jc w:val="center"/>
              <w:rPr>
                <w:sz w:val="20"/>
                <w:szCs w:val="20"/>
                <w:lang w:val="en-GB"/>
              </w:rPr>
            </w:pPr>
            <w:r w:rsidRPr="00573843">
              <w:rPr>
                <w:noProof/>
                <w:sz w:val="20"/>
                <w:szCs w:val="20"/>
                <w:lang w:val="en-GB"/>
              </w:rPr>
              <w:t>97460878351</w:t>
            </w:r>
          </w:p>
        </w:tc>
        <w:tc>
          <w:tcPr>
            <w:tcW w:type="pct" w:w="1054"/>
            <w:tcBorders>
              <w:top w:val="nil"/>
              <w:left w:val="nil"/>
              <w:bottom w:space="0" w:sz="4" w:color="auto" w:val="single"/>
              <w:right w:space="0" w:sz="4" w:color="auto" w:val="single"/>
            </w:tcBorders>
            <w:vAlign w:val="center"/>
            <w:hideMark/>
          </w:tcPr>
          <w:p w:rsidRDefault="000524DD" w:rsidR="000524DD" w:rsidRPr="00573843">
            <w:pPr>
              <w:spacing w:lineRule="auto" w:line="256"/>
              <w:jc w:val="center"/>
              <w:rPr>
                <w:sz w:val="20"/>
                <w:szCs w:val="20"/>
                <w:lang w:val="en-GB"/>
              </w:rPr>
            </w:pPr>
            <w:r w:rsidRPr="00573843">
              <w:rPr>
                <w:noProof/>
                <w:sz w:val="20"/>
                <w:szCs w:val="20"/>
                <w:lang w:val="en-GB"/>
              </w:rPr>
              <w:t>Trg Eugena Kvaternika 6, Vis</w:t>
            </w:r>
          </w:p>
        </w:tc>
        <w:tc>
          <w:tcPr>
            <w:tcW w:type="pct" w:w="1153"/>
            <w:tcBorders>
              <w:top w:val="nil"/>
              <w:left w:val="nil"/>
              <w:bottom w:space="0" w:sz="4" w:color="auto" w:val="single"/>
              <w:right w:space="0" w:sz="4" w:color="auto" w:val="single"/>
            </w:tcBorders>
            <w:vAlign w:val="center"/>
            <w:hideMark/>
          </w:tcPr>
          <w:p w:rsidRDefault="000524DD" w:rsidR="000524DD" w:rsidRPr="00573843">
            <w:pPr>
              <w:spacing w:lineRule="auto" w:line="256"/>
              <w:jc w:val="center"/>
              <w:rPr>
                <w:sz w:val="20"/>
                <w:szCs w:val="20"/>
                <w:lang w:val="en-GB"/>
              </w:rPr>
            </w:pPr>
            <w:r w:rsidRPr="00573843">
              <w:rPr>
                <w:noProof/>
                <w:sz w:val="20"/>
                <w:szCs w:val="20"/>
                <w:lang w:val="en-GB"/>
              </w:rPr>
              <w:t>58.537,66</w:t>
            </w:r>
          </w:p>
        </w:tc>
      </w:tr>
      <w:tr w:rsidTr="004B5FB1" w:rsidR="000524DD" w:rsidRPr="00573843">
        <w:trPr>
          <w:trHeight w:val="288"/>
        </w:trPr>
        <w:tc>
          <w:tcPr>
            <w:tcW w:type="pct" w:w="514"/>
            <w:tcBorders>
              <w:top w:val="nil"/>
              <w:left w:space="0" w:sz="4" w:color="auto" w:val="single"/>
              <w:bottom w:space="0" w:sz="4" w:color="auto" w:val="single"/>
              <w:right w:space="0" w:sz="4" w:color="auto" w:val="single"/>
            </w:tcBorders>
            <w:vAlign w:val="center"/>
            <w:hideMark/>
          </w:tcPr>
          <w:p w:rsidRDefault="000524DD" w:rsidR="000524DD" w:rsidRPr="00573843">
            <w:pPr>
              <w:spacing w:lineRule="auto" w:line="256"/>
              <w:jc w:val="center"/>
              <w:rPr>
                <w:sz w:val="20"/>
                <w:szCs w:val="20"/>
                <w:lang w:val="en-GB"/>
              </w:rPr>
            </w:pPr>
            <w:r w:rsidRPr="00573843">
              <w:rPr>
                <w:noProof/>
                <w:sz w:val="20"/>
                <w:szCs w:val="20"/>
                <w:lang w:val="en-GB"/>
              </w:rPr>
              <w:t>8.</w:t>
            </w:r>
          </w:p>
        </w:tc>
        <w:tc>
          <w:tcPr>
            <w:tcW w:type="pct" w:w="1462"/>
            <w:tcBorders>
              <w:top w:val="nil"/>
              <w:left w:val="nil"/>
              <w:bottom w:space="0" w:sz="4" w:color="auto" w:val="single"/>
              <w:right w:space="0" w:sz="4" w:color="auto" w:val="single"/>
            </w:tcBorders>
            <w:vAlign w:val="center"/>
            <w:hideMark/>
          </w:tcPr>
          <w:p w:rsidRDefault="000524DD" w:rsidR="000524DD" w:rsidRPr="00573843">
            <w:pPr>
              <w:spacing w:lineRule="auto" w:line="256"/>
              <w:jc w:val="center"/>
              <w:rPr>
                <w:sz w:val="20"/>
                <w:szCs w:val="20"/>
                <w:lang w:val="en-GB"/>
              </w:rPr>
            </w:pPr>
            <w:r w:rsidRPr="00573843">
              <w:rPr>
                <w:noProof/>
                <w:sz w:val="20"/>
                <w:szCs w:val="20"/>
                <w:lang w:val="en-GB"/>
              </w:rPr>
              <w:t>ILIĆ RADOJČICA</w:t>
            </w:r>
          </w:p>
        </w:tc>
        <w:tc>
          <w:tcPr>
            <w:tcW w:type="pct" w:w="817"/>
            <w:tcBorders>
              <w:top w:val="nil"/>
              <w:left w:val="nil"/>
              <w:bottom w:space="0" w:sz="4" w:color="auto" w:val="single"/>
              <w:right w:space="0" w:sz="4" w:color="auto" w:val="single"/>
            </w:tcBorders>
            <w:vAlign w:val="center"/>
            <w:hideMark/>
          </w:tcPr>
          <w:p w:rsidRDefault="000524DD" w:rsidR="000524DD" w:rsidRPr="00573843">
            <w:pPr>
              <w:spacing w:lineRule="auto" w:line="256"/>
              <w:jc w:val="center"/>
              <w:rPr>
                <w:sz w:val="20"/>
                <w:szCs w:val="20"/>
                <w:lang w:val="en-GB"/>
              </w:rPr>
            </w:pPr>
            <w:r w:rsidRPr="00573843">
              <w:rPr>
                <w:noProof/>
                <w:sz w:val="20"/>
                <w:szCs w:val="20"/>
                <w:lang w:val="en-GB"/>
              </w:rPr>
              <w:t>73768385667</w:t>
            </w:r>
          </w:p>
        </w:tc>
        <w:tc>
          <w:tcPr>
            <w:tcW w:type="pct" w:w="1054"/>
            <w:tcBorders>
              <w:top w:val="nil"/>
              <w:left w:val="nil"/>
              <w:bottom w:space="0" w:sz="4" w:color="auto" w:val="single"/>
              <w:right w:space="0" w:sz="4" w:color="auto" w:val="single"/>
            </w:tcBorders>
            <w:vAlign w:val="center"/>
            <w:hideMark/>
          </w:tcPr>
          <w:p w:rsidRDefault="000524DD" w:rsidR="000524DD" w:rsidRPr="00573843">
            <w:pPr>
              <w:spacing w:lineRule="auto" w:line="256"/>
              <w:jc w:val="center"/>
              <w:rPr>
                <w:sz w:val="20"/>
                <w:szCs w:val="20"/>
                <w:lang w:val="en-GB"/>
              </w:rPr>
            </w:pPr>
            <w:r w:rsidRPr="00573843">
              <w:rPr>
                <w:noProof/>
                <w:sz w:val="20"/>
                <w:szCs w:val="20"/>
                <w:lang w:val="en-GB"/>
              </w:rPr>
              <w:t>Put Bandirice 29, Vis</w:t>
            </w:r>
          </w:p>
        </w:tc>
        <w:tc>
          <w:tcPr>
            <w:tcW w:type="pct" w:w="1153"/>
            <w:tcBorders>
              <w:top w:val="nil"/>
              <w:left w:val="nil"/>
              <w:bottom w:space="0" w:sz="4" w:color="auto" w:val="single"/>
              <w:right w:space="0" w:sz="4" w:color="auto" w:val="single"/>
            </w:tcBorders>
            <w:vAlign w:val="center"/>
            <w:hideMark/>
          </w:tcPr>
          <w:p w:rsidRDefault="000524DD" w:rsidR="000524DD" w:rsidRPr="00573843">
            <w:pPr>
              <w:spacing w:lineRule="auto" w:line="256"/>
              <w:jc w:val="center"/>
              <w:rPr>
                <w:sz w:val="20"/>
                <w:szCs w:val="20"/>
                <w:lang w:val="en-GB"/>
              </w:rPr>
            </w:pPr>
            <w:r w:rsidRPr="00573843">
              <w:rPr>
                <w:noProof/>
                <w:sz w:val="20"/>
                <w:szCs w:val="20"/>
                <w:lang w:val="en-GB"/>
              </w:rPr>
              <w:t>15.541,43</w:t>
            </w:r>
          </w:p>
        </w:tc>
      </w:tr>
      <w:tr w:rsidTr="004B5FB1" w:rsidR="000524DD" w:rsidRPr="00573843">
        <w:trPr>
          <w:trHeight w:val="288"/>
        </w:trPr>
        <w:tc>
          <w:tcPr>
            <w:tcW w:type="pct" w:w="514"/>
            <w:tcBorders>
              <w:top w:val="nil"/>
              <w:left w:space="0" w:sz="4" w:color="auto" w:val="single"/>
              <w:bottom w:space="0" w:sz="4" w:color="auto" w:val="single"/>
              <w:right w:space="0" w:sz="4" w:color="auto" w:val="single"/>
            </w:tcBorders>
            <w:vAlign w:val="center"/>
            <w:hideMark/>
          </w:tcPr>
          <w:p w:rsidRDefault="000524DD" w:rsidR="000524DD" w:rsidRPr="00573843">
            <w:pPr>
              <w:spacing w:lineRule="auto" w:line="256"/>
              <w:jc w:val="center"/>
              <w:rPr>
                <w:sz w:val="20"/>
                <w:szCs w:val="20"/>
                <w:lang w:val="en-GB"/>
              </w:rPr>
            </w:pPr>
            <w:r w:rsidRPr="00573843">
              <w:rPr>
                <w:noProof/>
                <w:sz w:val="20"/>
                <w:szCs w:val="20"/>
                <w:lang w:val="en-GB"/>
              </w:rPr>
              <w:t>9.</w:t>
            </w:r>
          </w:p>
        </w:tc>
        <w:tc>
          <w:tcPr>
            <w:tcW w:type="pct" w:w="1462"/>
            <w:tcBorders>
              <w:top w:val="nil"/>
              <w:left w:val="nil"/>
              <w:bottom w:space="0" w:sz="4" w:color="auto" w:val="single"/>
              <w:right w:space="0" w:sz="4" w:color="auto" w:val="single"/>
            </w:tcBorders>
            <w:vAlign w:val="center"/>
            <w:hideMark/>
          </w:tcPr>
          <w:p w:rsidRDefault="000524DD" w:rsidR="000524DD" w:rsidRPr="00573843">
            <w:pPr>
              <w:spacing w:lineRule="auto" w:line="256"/>
              <w:jc w:val="center"/>
              <w:rPr>
                <w:sz w:val="20"/>
                <w:szCs w:val="20"/>
                <w:lang w:val="en-GB"/>
              </w:rPr>
            </w:pPr>
            <w:r w:rsidRPr="00573843">
              <w:rPr>
                <w:noProof/>
                <w:sz w:val="20"/>
                <w:szCs w:val="20"/>
                <w:lang w:val="en-GB"/>
              </w:rPr>
              <w:t>GOSPODINOVIĆ MATE</w:t>
            </w:r>
          </w:p>
        </w:tc>
        <w:tc>
          <w:tcPr>
            <w:tcW w:type="pct" w:w="817"/>
            <w:tcBorders>
              <w:top w:val="nil"/>
              <w:left w:val="nil"/>
              <w:bottom w:space="0" w:sz="4" w:color="auto" w:val="single"/>
              <w:right w:space="0" w:sz="4" w:color="auto" w:val="single"/>
            </w:tcBorders>
            <w:vAlign w:val="center"/>
            <w:hideMark/>
          </w:tcPr>
          <w:p w:rsidRDefault="000524DD" w:rsidR="000524DD" w:rsidRPr="00573843">
            <w:pPr>
              <w:spacing w:lineRule="auto" w:line="256"/>
              <w:jc w:val="center"/>
              <w:rPr>
                <w:sz w:val="20"/>
                <w:szCs w:val="20"/>
                <w:lang w:val="en-GB"/>
              </w:rPr>
            </w:pPr>
            <w:r w:rsidRPr="00573843">
              <w:rPr>
                <w:noProof/>
                <w:sz w:val="20"/>
                <w:szCs w:val="20"/>
                <w:lang w:val="en-GB"/>
              </w:rPr>
              <w:t>75906220144</w:t>
            </w:r>
          </w:p>
        </w:tc>
        <w:tc>
          <w:tcPr>
            <w:tcW w:type="pct" w:w="1054"/>
            <w:tcBorders>
              <w:top w:val="nil"/>
              <w:left w:val="nil"/>
              <w:bottom w:space="0" w:sz="4" w:color="auto" w:val="single"/>
              <w:right w:space="0" w:sz="4" w:color="auto" w:val="single"/>
            </w:tcBorders>
            <w:vAlign w:val="center"/>
            <w:hideMark/>
          </w:tcPr>
          <w:p w:rsidRDefault="000524DD" w:rsidR="000524DD" w:rsidRPr="00573843">
            <w:pPr>
              <w:spacing w:lineRule="auto" w:line="256"/>
              <w:jc w:val="center"/>
              <w:rPr>
                <w:sz w:val="20"/>
                <w:szCs w:val="20"/>
                <w:lang w:val="en-GB"/>
              </w:rPr>
            </w:pPr>
            <w:r w:rsidRPr="00573843">
              <w:rPr>
                <w:noProof/>
                <w:sz w:val="20"/>
                <w:szCs w:val="20"/>
                <w:lang w:val="en-GB"/>
              </w:rPr>
              <w:t>Korzo 20, Vis</w:t>
            </w:r>
          </w:p>
        </w:tc>
        <w:tc>
          <w:tcPr>
            <w:tcW w:type="pct" w:w="1153"/>
            <w:tcBorders>
              <w:top w:val="nil"/>
              <w:left w:val="nil"/>
              <w:bottom w:space="0" w:sz="4" w:color="auto" w:val="single"/>
              <w:right w:space="0" w:sz="4" w:color="auto" w:val="single"/>
            </w:tcBorders>
            <w:vAlign w:val="center"/>
            <w:hideMark/>
          </w:tcPr>
          <w:p w:rsidRDefault="000524DD" w:rsidR="000524DD" w:rsidRPr="00573843">
            <w:pPr>
              <w:spacing w:lineRule="auto" w:line="256"/>
              <w:jc w:val="center"/>
              <w:rPr>
                <w:sz w:val="20"/>
                <w:szCs w:val="20"/>
                <w:lang w:val="en-GB"/>
              </w:rPr>
            </w:pPr>
            <w:r w:rsidRPr="00573843">
              <w:rPr>
                <w:noProof/>
                <w:sz w:val="20"/>
                <w:szCs w:val="20"/>
                <w:lang w:val="en-GB"/>
              </w:rPr>
              <w:t>28.441,84</w:t>
            </w:r>
          </w:p>
        </w:tc>
      </w:tr>
      <w:tr w:rsidTr="004B5FB1" w:rsidR="000524DD" w:rsidRPr="00573843">
        <w:trPr>
          <w:trHeight w:val="288"/>
        </w:trPr>
        <w:tc>
          <w:tcPr>
            <w:tcW w:type="pct" w:w="514"/>
            <w:tcBorders>
              <w:top w:val="nil"/>
              <w:left w:space="0" w:sz="4" w:color="auto" w:val="single"/>
              <w:bottom w:space="0" w:sz="4" w:color="auto" w:val="single"/>
              <w:right w:space="0" w:sz="4" w:color="auto" w:val="single"/>
            </w:tcBorders>
            <w:vAlign w:val="center"/>
            <w:hideMark/>
          </w:tcPr>
          <w:p w:rsidRDefault="000524DD" w:rsidR="000524DD" w:rsidRPr="00573843">
            <w:pPr>
              <w:spacing w:lineRule="auto" w:line="256"/>
              <w:jc w:val="center"/>
              <w:rPr>
                <w:sz w:val="20"/>
                <w:szCs w:val="20"/>
                <w:lang w:val="en-GB"/>
              </w:rPr>
            </w:pPr>
            <w:r w:rsidRPr="00573843">
              <w:rPr>
                <w:noProof/>
                <w:sz w:val="20"/>
                <w:szCs w:val="20"/>
                <w:lang w:val="en-GB"/>
              </w:rPr>
              <w:t>10.</w:t>
            </w:r>
          </w:p>
        </w:tc>
        <w:tc>
          <w:tcPr>
            <w:tcW w:type="pct" w:w="1462"/>
            <w:tcBorders>
              <w:top w:val="nil"/>
              <w:left w:val="nil"/>
              <w:bottom w:space="0" w:sz="4" w:color="auto" w:val="single"/>
              <w:right w:space="0" w:sz="4" w:color="auto" w:val="single"/>
            </w:tcBorders>
            <w:vAlign w:val="center"/>
            <w:hideMark/>
          </w:tcPr>
          <w:p w:rsidRDefault="000524DD" w:rsidR="000524DD" w:rsidRPr="00573843">
            <w:pPr>
              <w:spacing w:lineRule="auto" w:line="256"/>
              <w:jc w:val="center"/>
              <w:rPr>
                <w:sz w:val="20"/>
                <w:szCs w:val="20"/>
                <w:lang w:val="en-GB"/>
              </w:rPr>
            </w:pPr>
            <w:r w:rsidRPr="00573843">
              <w:rPr>
                <w:noProof/>
                <w:sz w:val="20"/>
                <w:szCs w:val="20"/>
                <w:lang w:val="en-GB"/>
              </w:rPr>
              <w:t>SABLIĆ RUŽICA</w:t>
            </w:r>
          </w:p>
        </w:tc>
        <w:tc>
          <w:tcPr>
            <w:tcW w:type="pct" w:w="817"/>
            <w:tcBorders>
              <w:top w:val="nil"/>
              <w:left w:val="nil"/>
              <w:bottom w:space="0" w:sz="4" w:color="auto" w:val="single"/>
              <w:right w:space="0" w:sz="4" w:color="auto" w:val="single"/>
            </w:tcBorders>
            <w:vAlign w:val="center"/>
            <w:hideMark/>
          </w:tcPr>
          <w:p w:rsidRDefault="000524DD" w:rsidR="000524DD" w:rsidRPr="00573843">
            <w:pPr>
              <w:spacing w:lineRule="auto" w:line="256"/>
              <w:jc w:val="center"/>
              <w:rPr>
                <w:sz w:val="20"/>
                <w:szCs w:val="20"/>
                <w:lang w:val="en-GB"/>
              </w:rPr>
            </w:pPr>
            <w:r w:rsidRPr="00573843">
              <w:rPr>
                <w:noProof/>
                <w:sz w:val="20"/>
                <w:szCs w:val="20"/>
                <w:lang w:val="en-GB"/>
              </w:rPr>
              <w:t>52267781787</w:t>
            </w:r>
          </w:p>
        </w:tc>
        <w:tc>
          <w:tcPr>
            <w:tcW w:type="pct" w:w="1054"/>
            <w:tcBorders>
              <w:top w:val="nil"/>
              <w:left w:val="nil"/>
              <w:bottom w:space="0" w:sz="4" w:color="auto" w:val="single"/>
              <w:right w:space="0" w:sz="4" w:color="auto" w:val="single"/>
            </w:tcBorders>
            <w:vAlign w:val="center"/>
            <w:hideMark/>
          </w:tcPr>
          <w:p w:rsidRDefault="000524DD" w:rsidR="000524DD" w:rsidRPr="00573843">
            <w:pPr>
              <w:spacing w:lineRule="auto" w:line="256"/>
              <w:jc w:val="center"/>
              <w:rPr>
                <w:sz w:val="20"/>
                <w:szCs w:val="20"/>
                <w:lang w:val="en-GB"/>
              </w:rPr>
            </w:pPr>
            <w:r w:rsidRPr="00573843">
              <w:rPr>
                <w:noProof/>
                <w:sz w:val="20"/>
                <w:szCs w:val="20"/>
                <w:lang w:val="en-GB"/>
              </w:rPr>
              <w:t>Vukovarska 2B, Vis</w:t>
            </w:r>
          </w:p>
        </w:tc>
        <w:tc>
          <w:tcPr>
            <w:tcW w:type="pct" w:w="1153"/>
            <w:tcBorders>
              <w:top w:val="nil"/>
              <w:left w:val="nil"/>
              <w:bottom w:space="0" w:sz="4" w:color="auto" w:val="single"/>
              <w:right w:space="0" w:sz="4" w:color="auto" w:val="single"/>
            </w:tcBorders>
            <w:vAlign w:val="center"/>
            <w:hideMark/>
          </w:tcPr>
          <w:p w:rsidRDefault="000524DD" w:rsidR="000524DD" w:rsidRPr="00573843">
            <w:pPr>
              <w:spacing w:lineRule="auto" w:line="256"/>
              <w:jc w:val="center"/>
              <w:rPr>
                <w:sz w:val="20"/>
                <w:szCs w:val="20"/>
                <w:lang w:val="en-GB"/>
              </w:rPr>
            </w:pPr>
            <w:r w:rsidRPr="00573843">
              <w:rPr>
                <w:noProof/>
                <w:sz w:val="20"/>
                <w:szCs w:val="20"/>
                <w:lang w:val="en-GB"/>
              </w:rPr>
              <w:t>22.789,05</w:t>
            </w:r>
          </w:p>
        </w:tc>
      </w:tr>
      <w:tr w:rsidTr="004B5FB1" w:rsidR="000524DD" w:rsidRPr="00573843">
        <w:trPr>
          <w:trHeight w:val="288"/>
        </w:trPr>
        <w:tc>
          <w:tcPr>
            <w:tcW w:type="pct" w:w="514"/>
            <w:tcBorders>
              <w:top w:val="nil"/>
              <w:left w:space="0" w:sz="4" w:color="auto" w:val="single"/>
              <w:bottom w:space="0" w:sz="4" w:color="auto" w:val="single"/>
              <w:right w:space="0" w:sz="4" w:color="auto" w:val="single"/>
            </w:tcBorders>
            <w:vAlign w:val="center"/>
            <w:hideMark/>
          </w:tcPr>
          <w:p w:rsidRDefault="000524DD" w:rsidR="000524DD" w:rsidRPr="00573843">
            <w:pPr>
              <w:spacing w:lineRule="auto" w:line="256"/>
              <w:jc w:val="center"/>
              <w:rPr>
                <w:sz w:val="20"/>
                <w:szCs w:val="20"/>
                <w:lang w:val="en-GB"/>
              </w:rPr>
            </w:pPr>
            <w:r w:rsidRPr="00573843">
              <w:rPr>
                <w:noProof/>
                <w:sz w:val="20"/>
                <w:szCs w:val="20"/>
                <w:lang w:val="en-GB"/>
              </w:rPr>
              <w:t>11.</w:t>
            </w:r>
          </w:p>
        </w:tc>
        <w:tc>
          <w:tcPr>
            <w:tcW w:type="pct" w:w="1462"/>
            <w:tcBorders>
              <w:top w:val="nil"/>
              <w:left w:val="nil"/>
              <w:bottom w:space="0" w:sz="4" w:color="auto" w:val="single"/>
              <w:right w:space="0" w:sz="4" w:color="auto" w:val="single"/>
            </w:tcBorders>
            <w:vAlign w:val="center"/>
            <w:hideMark/>
          </w:tcPr>
          <w:p w:rsidRDefault="000524DD" w:rsidR="000524DD" w:rsidRPr="00573843">
            <w:pPr>
              <w:spacing w:lineRule="auto" w:line="256"/>
              <w:jc w:val="center"/>
              <w:rPr>
                <w:sz w:val="20"/>
                <w:szCs w:val="20"/>
                <w:lang w:val="en-GB"/>
              </w:rPr>
            </w:pPr>
            <w:r w:rsidRPr="00573843">
              <w:rPr>
                <w:noProof/>
                <w:sz w:val="20"/>
                <w:szCs w:val="20"/>
                <w:lang w:val="en-GB"/>
              </w:rPr>
              <w:t>CIPETIĆ MATO</w:t>
            </w:r>
          </w:p>
        </w:tc>
        <w:tc>
          <w:tcPr>
            <w:tcW w:type="pct" w:w="817"/>
            <w:tcBorders>
              <w:top w:val="nil"/>
              <w:left w:val="nil"/>
              <w:bottom w:space="0" w:sz="4" w:color="auto" w:val="single"/>
              <w:right w:space="0" w:sz="4" w:color="auto" w:val="single"/>
            </w:tcBorders>
            <w:vAlign w:val="center"/>
            <w:hideMark/>
          </w:tcPr>
          <w:p w:rsidRDefault="000524DD" w:rsidR="000524DD" w:rsidRPr="00573843">
            <w:pPr>
              <w:spacing w:lineRule="auto" w:line="256"/>
              <w:jc w:val="center"/>
              <w:rPr>
                <w:sz w:val="20"/>
                <w:szCs w:val="20"/>
                <w:lang w:val="en-GB"/>
              </w:rPr>
            </w:pPr>
            <w:r w:rsidRPr="00573843">
              <w:rPr>
                <w:noProof/>
                <w:sz w:val="20"/>
                <w:szCs w:val="20"/>
                <w:lang w:val="en-GB"/>
              </w:rPr>
              <w:t>90904965579</w:t>
            </w:r>
          </w:p>
        </w:tc>
        <w:tc>
          <w:tcPr>
            <w:tcW w:type="pct" w:w="1054"/>
            <w:tcBorders>
              <w:top w:val="nil"/>
              <w:left w:val="nil"/>
              <w:bottom w:space="0" w:sz="4" w:color="auto" w:val="single"/>
              <w:right w:space="0" w:sz="4" w:color="auto" w:val="single"/>
            </w:tcBorders>
            <w:vAlign w:val="center"/>
            <w:hideMark/>
          </w:tcPr>
          <w:p w:rsidRDefault="000524DD" w:rsidR="000524DD" w:rsidRPr="00573843">
            <w:pPr>
              <w:spacing w:lineRule="auto" w:line="256"/>
              <w:jc w:val="center"/>
              <w:rPr>
                <w:sz w:val="20"/>
                <w:szCs w:val="20"/>
                <w:lang w:val="en-GB"/>
              </w:rPr>
            </w:pPr>
            <w:r w:rsidRPr="00573843">
              <w:rPr>
                <w:noProof/>
                <w:sz w:val="20"/>
                <w:szCs w:val="20"/>
                <w:lang w:val="en-GB"/>
              </w:rPr>
              <w:t>Put Bandirice 25, Vis</w:t>
            </w:r>
          </w:p>
        </w:tc>
        <w:tc>
          <w:tcPr>
            <w:tcW w:type="pct" w:w="1153"/>
            <w:tcBorders>
              <w:top w:val="nil"/>
              <w:left w:val="nil"/>
              <w:bottom w:space="0" w:sz="4" w:color="auto" w:val="single"/>
              <w:right w:space="0" w:sz="4" w:color="auto" w:val="single"/>
            </w:tcBorders>
            <w:vAlign w:val="center"/>
            <w:hideMark/>
          </w:tcPr>
          <w:p w:rsidRDefault="000524DD" w:rsidR="000524DD" w:rsidRPr="00573843">
            <w:pPr>
              <w:spacing w:lineRule="auto" w:line="256"/>
              <w:jc w:val="center"/>
              <w:rPr>
                <w:sz w:val="20"/>
                <w:szCs w:val="20"/>
                <w:lang w:val="en-GB"/>
              </w:rPr>
            </w:pPr>
            <w:r w:rsidRPr="00573843">
              <w:rPr>
                <w:noProof/>
                <w:sz w:val="20"/>
                <w:szCs w:val="20"/>
                <w:lang w:val="en-GB"/>
              </w:rPr>
              <w:t>17.865,90</w:t>
            </w:r>
          </w:p>
        </w:tc>
      </w:tr>
      <w:tr w:rsidTr="004B5FB1" w:rsidR="000524DD" w:rsidRPr="00573843">
        <w:trPr>
          <w:trHeight w:val="288"/>
        </w:trPr>
        <w:tc>
          <w:tcPr>
            <w:tcW w:type="pct" w:w="514"/>
            <w:tcBorders>
              <w:top w:val="nil"/>
              <w:left w:space="0" w:sz="4" w:color="auto" w:val="single"/>
              <w:bottom w:space="0" w:sz="4" w:color="auto" w:val="single"/>
              <w:right w:space="0" w:sz="4" w:color="auto" w:val="single"/>
            </w:tcBorders>
            <w:vAlign w:val="center"/>
            <w:hideMark/>
          </w:tcPr>
          <w:p w:rsidRDefault="000524DD" w:rsidR="000524DD" w:rsidRPr="00573843">
            <w:pPr>
              <w:spacing w:lineRule="auto" w:line="256"/>
              <w:jc w:val="center"/>
              <w:rPr>
                <w:sz w:val="20"/>
                <w:szCs w:val="20"/>
                <w:lang w:val="en-GB"/>
              </w:rPr>
            </w:pPr>
            <w:r w:rsidRPr="00573843">
              <w:rPr>
                <w:noProof/>
                <w:sz w:val="20"/>
                <w:szCs w:val="20"/>
                <w:lang w:val="en-GB"/>
              </w:rPr>
              <w:t>12.</w:t>
            </w:r>
          </w:p>
        </w:tc>
        <w:tc>
          <w:tcPr>
            <w:tcW w:type="pct" w:w="1462"/>
            <w:tcBorders>
              <w:top w:val="nil"/>
              <w:left w:val="nil"/>
              <w:bottom w:space="0" w:sz="4" w:color="auto" w:val="single"/>
              <w:right w:space="0" w:sz="4" w:color="auto" w:val="single"/>
            </w:tcBorders>
            <w:vAlign w:val="center"/>
            <w:hideMark/>
          </w:tcPr>
          <w:p w:rsidRDefault="000524DD" w:rsidR="000524DD" w:rsidRPr="00573843">
            <w:pPr>
              <w:spacing w:lineRule="auto" w:line="256"/>
              <w:jc w:val="center"/>
              <w:rPr>
                <w:sz w:val="20"/>
                <w:szCs w:val="20"/>
                <w:lang w:val="en-GB"/>
              </w:rPr>
            </w:pPr>
            <w:r w:rsidRPr="00573843">
              <w:rPr>
                <w:noProof/>
                <w:sz w:val="20"/>
                <w:szCs w:val="20"/>
                <w:lang w:val="en-GB"/>
              </w:rPr>
              <w:t>KINKUŠIĆ INGA</w:t>
            </w:r>
          </w:p>
        </w:tc>
        <w:tc>
          <w:tcPr>
            <w:tcW w:type="pct" w:w="817"/>
            <w:tcBorders>
              <w:top w:val="nil"/>
              <w:left w:val="nil"/>
              <w:bottom w:space="0" w:sz="4" w:color="auto" w:val="single"/>
              <w:right w:space="0" w:sz="4" w:color="auto" w:val="single"/>
            </w:tcBorders>
            <w:vAlign w:val="center"/>
            <w:hideMark/>
          </w:tcPr>
          <w:p w:rsidRDefault="000524DD" w:rsidR="000524DD" w:rsidRPr="00573843">
            <w:pPr>
              <w:spacing w:lineRule="auto" w:line="256"/>
              <w:jc w:val="center"/>
              <w:rPr>
                <w:sz w:val="20"/>
                <w:szCs w:val="20"/>
                <w:lang w:val="en-GB"/>
              </w:rPr>
            </w:pPr>
            <w:r w:rsidRPr="00573843">
              <w:rPr>
                <w:noProof/>
                <w:sz w:val="20"/>
                <w:szCs w:val="20"/>
                <w:lang w:val="en-GB"/>
              </w:rPr>
              <w:t>48725553142</w:t>
            </w:r>
          </w:p>
        </w:tc>
        <w:tc>
          <w:tcPr>
            <w:tcW w:type="pct" w:w="1054"/>
            <w:tcBorders>
              <w:top w:val="nil"/>
              <w:left w:val="nil"/>
              <w:bottom w:space="0" w:sz="4" w:color="auto" w:val="single"/>
              <w:right w:space="0" w:sz="4" w:color="auto" w:val="single"/>
            </w:tcBorders>
            <w:vAlign w:val="center"/>
            <w:hideMark/>
          </w:tcPr>
          <w:p w:rsidRDefault="000524DD" w:rsidR="000524DD" w:rsidRPr="00573843">
            <w:pPr>
              <w:spacing w:lineRule="auto" w:line="256"/>
              <w:jc w:val="center"/>
              <w:rPr>
                <w:sz w:val="20"/>
                <w:szCs w:val="20"/>
                <w:lang w:val="en-GB"/>
              </w:rPr>
            </w:pPr>
            <w:r w:rsidRPr="00573843">
              <w:rPr>
                <w:noProof/>
                <w:sz w:val="20"/>
                <w:szCs w:val="20"/>
                <w:lang w:val="en-GB"/>
              </w:rPr>
              <w:t>Obala Svetog Jurja 6, Vis</w:t>
            </w:r>
          </w:p>
        </w:tc>
        <w:tc>
          <w:tcPr>
            <w:tcW w:type="pct" w:w="1153"/>
            <w:tcBorders>
              <w:top w:val="nil"/>
              <w:left w:val="nil"/>
              <w:bottom w:space="0" w:sz="4" w:color="auto" w:val="single"/>
              <w:right w:space="0" w:sz="4" w:color="auto" w:val="single"/>
            </w:tcBorders>
            <w:vAlign w:val="center"/>
            <w:hideMark/>
          </w:tcPr>
          <w:p w:rsidRDefault="000524DD" w:rsidR="000524DD" w:rsidRPr="00573843">
            <w:pPr>
              <w:spacing w:lineRule="auto" w:line="256"/>
              <w:jc w:val="center"/>
              <w:rPr>
                <w:sz w:val="20"/>
                <w:szCs w:val="20"/>
                <w:lang w:val="en-GB"/>
              </w:rPr>
            </w:pPr>
            <w:r w:rsidRPr="00573843">
              <w:rPr>
                <w:noProof/>
                <w:sz w:val="20"/>
                <w:szCs w:val="20"/>
                <w:lang w:val="en-GB"/>
              </w:rPr>
              <w:t>18.813,31</w:t>
            </w:r>
          </w:p>
        </w:tc>
      </w:tr>
      <w:tr w:rsidTr="004B5FB1" w:rsidR="000524DD" w:rsidRPr="00573843">
        <w:trPr>
          <w:trHeight w:val="288"/>
        </w:trPr>
        <w:tc>
          <w:tcPr>
            <w:tcW w:type="pct" w:w="514"/>
            <w:tcBorders>
              <w:top w:val="nil"/>
              <w:left w:space="0" w:sz="4" w:color="auto" w:val="single"/>
              <w:bottom w:space="0" w:sz="4" w:color="auto" w:val="single"/>
              <w:right w:space="0" w:sz="4" w:color="auto" w:val="single"/>
            </w:tcBorders>
            <w:vAlign w:val="center"/>
            <w:hideMark/>
          </w:tcPr>
          <w:p w:rsidRDefault="000524DD" w:rsidR="000524DD" w:rsidRPr="00573843">
            <w:pPr>
              <w:spacing w:lineRule="auto" w:line="256"/>
              <w:jc w:val="center"/>
              <w:rPr>
                <w:sz w:val="20"/>
                <w:szCs w:val="20"/>
                <w:lang w:val="en-GB"/>
              </w:rPr>
            </w:pPr>
            <w:r w:rsidRPr="00573843">
              <w:rPr>
                <w:noProof/>
                <w:sz w:val="20"/>
                <w:szCs w:val="20"/>
                <w:lang w:val="en-GB"/>
              </w:rPr>
              <w:t>13.</w:t>
            </w:r>
          </w:p>
        </w:tc>
        <w:tc>
          <w:tcPr>
            <w:tcW w:type="pct" w:w="1462"/>
            <w:tcBorders>
              <w:top w:val="nil"/>
              <w:left w:val="nil"/>
              <w:bottom w:space="0" w:sz="4" w:color="auto" w:val="single"/>
              <w:right w:space="0" w:sz="4" w:color="auto" w:val="single"/>
            </w:tcBorders>
            <w:vAlign w:val="center"/>
            <w:hideMark/>
          </w:tcPr>
          <w:p w:rsidRDefault="000524DD" w:rsidR="000524DD" w:rsidRPr="00573843">
            <w:pPr>
              <w:spacing w:lineRule="auto" w:line="256"/>
              <w:jc w:val="center"/>
              <w:rPr>
                <w:sz w:val="20"/>
                <w:szCs w:val="20"/>
                <w:lang w:val="en-GB"/>
              </w:rPr>
            </w:pPr>
            <w:r w:rsidRPr="00573843">
              <w:rPr>
                <w:noProof/>
                <w:sz w:val="20"/>
                <w:szCs w:val="20"/>
                <w:lang w:val="en-GB"/>
              </w:rPr>
              <w:t>SVILIČIĆ MAJA</w:t>
            </w:r>
          </w:p>
        </w:tc>
        <w:tc>
          <w:tcPr>
            <w:tcW w:type="pct" w:w="817"/>
            <w:tcBorders>
              <w:top w:val="nil"/>
              <w:left w:val="nil"/>
              <w:bottom w:space="0" w:sz="4" w:color="auto" w:val="single"/>
              <w:right w:space="0" w:sz="4" w:color="auto" w:val="single"/>
            </w:tcBorders>
            <w:vAlign w:val="center"/>
            <w:hideMark/>
          </w:tcPr>
          <w:p w:rsidRDefault="000524DD" w:rsidR="000524DD" w:rsidRPr="00573843">
            <w:pPr>
              <w:spacing w:lineRule="auto" w:line="256"/>
              <w:jc w:val="center"/>
              <w:rPr>
                <w:sz w:val="20"/>
                <w:szCs w:val="20"/>
                <w:lang w:val="en-GB"/>
              </w:rPr>
            </w:pPr>
            <w:r w:rsidRPr="00573843">
              <w:rPr>
                <w:noProof/>
                <w:sz w:val="20"/>
                <w:szCs w:val="20"/>
                <w:lang w:val="en-GB"/>
              </w:rPr>
              <w:t>30534217003</w:t>
            </w:r>
          </w:p>
        </w:tc>
        <w:tc>
          <w:tcPr>
            <w:tcW w:type="pct" w:w="1054"/>
            <w:tcBorders>
              <w:top w:val="nil"/>
              <w:left w:val="nil"/>
              <w:bottom w:space="0" w:sz="4" w:color="auto" w:val="single"/>
              <w:right w:space="0" w:sz="4" w:color="auto" w:val="single"/>
            </w:tcBorders>
            <w:vAlign w:val="center"/>
            <w:hideMark/>
          </w:tcPr>
          <w:p w:rsidRDefault="000524DD" w:rsidR="000524DD" w:rsidRPr="00573843">
            <w:pPr>
              <w:spacing w:lineRule="auto" w:line="256"/>
              <w:jc w:val="center"/>
              <w:rPr>
                <w:sz w:val="20"/>
                <w:szCs w:val="20"/>
                <w:lang w:val="en-GB"/>
              </w:rPr>
            </w:pPr>
            <w:r w:rsidRPr="00573843">
              <w:rPr>
                <w:noProof/>
                <w:sz w:val="20"/>
                <w:szCs w:val="20"/>
                <w:lang w:val="en-GB"/>
              </w:rPr>
              <w:t>Obala Svetog Jurja1, Vis</w:t>
            </w:r>
          </w:p>
        </w:tc>
        <w:tc>
          <w:tcPr>
            <w:tcW w:type="pct" w:w="1153"/>
            <w:tcBorders>
              <w:top w:val="nil"/>
              <w:left w:val="nil"/>
              <w:bottom w:space="0" w:sz="4" w:color="auto" w:val="single"/>
              <w:right w:space="0" w:sz="4" w:color="auto" w:val="single"/>
            </w:tcBorders>
            <w:vAlign w:val="center"/>
            <w:hideMark/>
          </w:tcPr>
          <w:p w:rsidRDefault="000524DD" w:rsidR="000524DD" w:rsidRPr="00573843">
            <w:pPr>
              <w:spacing w:lineRule="auto" w:line="256"/>
              <w:jc w:val="center"/>
              <w:rPr>
                <w:sz w:val="20"/>
                <w:szCs w:val="20"/>
                <w:lang w:val="en-GB"/>
              </w:rPr>
            </w:pPr>
            <w:r w:rsidRPr="00573843">
              <w:rPr>
                <w:noProof/>
                <w:sz w:val="20"/>
                <w:szCs w:val="20"/>
                <w:lang w:val="en-GB"/>
              </w:rPr>
              <w:t>15.639,88</w:t>
            </w:r>
          </w:p>
        </w:tc>
      </w:tr>
      <w:tr w:rsidTr="004B5FB1" w:rsidR="000524DD" w:rsidRPr="00573843">
        <w:trPr>
          <w:trHeight w:val="288"/>
        </w:trPr>
        <w:tc>
          <w:tcPr>
            <w:tcW w:type="pct" w:w="514"/>
            <w:tcBorders>
              <w:top w:val="nil"/>
              <w:left w:space="0" w:sz="4" w:color="auto" w:val="single"/>
              <w:bottom w:space="0" w:sz="4" w:color="auto" w:val="single"/>
              <w:right w:space="0" w:sz="4" w:color="auto" w:val="single"/>
            </w:tcBorders>
            <w:vAlign w:val="center"/>
            <w:hideMark/>
          </w:tcPr>
          <w:p w:rsidRDefault="000524DD" w:rsidR="000524DD" w:rsidRPr="00573843">
            <w:pPr>
              <w:spacing w:lineRule="auto" w:line="256"/>
              <w:jc w:val="center"/>
              <w:rPr>
                <w:sz w:val="20"/>
                <w:szCs w:val="20"/>
                <w:lang w:val="en-GB"/>
              </w:rPr>
            </w:pPr>
            <w:r w:rsidRPr="00573843">
              <w:rPr>
                <w:noProof/>
                <w:sz w:val="20"/>
                <w:szCs w:val="20"/>
                <w:lang w:val="en-GB"/>
              </w:rPr>
              <w:t>14.</w:t>
            </w:r>
          </w:p>
        </w:tc>
        <w:tc>
          <w:tcPr>
            <w:tcW w:type="pct" w:w="1462"/>
            <w:tcBorders>
              <w:top w:val="nil"/>
              <w:left w:val="nil"/>
              <w:bottom w:space="0" w:sz="4" w:color="auto" w:val="single"/>
              <w:right w:space="0" w:sz="4" w:color="auto" w:val="single"/>
            </w:tcBorders>
            <w:vAlign w:val="center"/>
            <w:hideMark/>
          </w:tcPr>
          <w:p w:rsidRDefault="000524DD" w:rsidR="000524DD" w:rsidRPr="00573843">
            <w:pPr>
              <w:spacing w:lineRule="auto" w:line="256"/>
              <w:jc w:val="center"/>
              <w:rPr>
                <w:sz w:val="20"/>
                <w:szCs w:val="20"/>
                <w:lang w:val="en-GB"/>
              </w:rPr>
            </w:pPr>
            <w:r w:rsidRPr="00573843">
              <w:rPr>
                <w:noProof/>
                <w:sz w:val="20"/>
                <w:szCs w:val="20"/>
                <w:lang w:val="en-GB"/>
              </w:rPr>
              <w:t>NOŽINA ĐURĐICA</w:t>
            </w:r>
          </w:p>
        </w:tc>
        <w:tc>
          <w:tcPr>
            <w:tcW w:type="pct" w:w="817"/>
            <w:tcBorders>
              <w:top w:val="nil"/>
              <w:left w:val="nil"/>
              <w:bottom w:space="0" w:sz="4" w:color="auto" w:val="single"/>
              <w:right w:space="0" w:sz="4" w:color="auto" w:val="single"/>
            </w:tcBorders>
            <w:vAlign w:val="center"/>
            <w:hideMark/>
          </w:tcPr>
          <w:p w:rsidRDefault="000524DD" w:rsidR="000524DD" w:rsidRPr="00573843">
            <w:pPr>
              <w:spacing w:lineRule="auto" w:line="256"/>
              <w:jc w:val="center"/>
              <w:rPr>
                <w:sz w:val="20"/>
                <w:szCs w:val="20"/>
                <w:lang w:val="en-GB"/>
              </w:rPr>
            </w:pPr>
            <w:r w:rsidRPr="00573843">
              <w:rPr>
                <w:noProof/>
                <w:sz w:val="20"/>
                <w:szCs w:val="20"/>
                <w:lang w:val="en-GB"/>
              </w:rPr>
              <w:t>34046262878</w:t>
            </w:r>
          </w:p>
        </w:tc>
        <w:tc>
          <w:tcPr>
            <w:tcW w:type="pct" w:w="1054"/>
            <w:tcBorders>
              <w:top w:val="nil"/>
              <w:left w:val="nil"/>
              <w:bottom w:space="0" w:sz="4" w:color="auto" w:val="single"/>
              <w:right w:space="0" w:sz="4" w:color="auto" w:val="single"/>
            </w:tcBorders>
            <w:vAlign w:val="center"/>
            <w:hideMark/>
          </w:tcPr>
          <w:p w:rsidRDefault="000524DD" w:rsidR="000524DD" w:rsidRPr="00573843">
            <w:pPr>
              <w:spacing w:lineRule="auto" w:line="256"/>
              <w:jc w:val="center"/>
              <w:rPr>
                <w:sz w:val="20"/>
                <w:szCs w:val="20"/>
                <w:lang w:val="en-GB"/>
              </w:rPr>
            </w:pPr>
            <w:r w:rsidRPr="00573843">
              <w:rPr>
                <w:noProof/>
                <w:sz w:val="20"/>
                <w:szCs w:val="20"/>
                <w:lang w:val="en-GB"/>
              </w:rPr>
              <w:t>Vukovarska 5, Vis</w:t>
            </w:r>
          </w:p>
        </w:tc>
        <w:tc>
          <w:tcPr>
            <w:tcW w:type="pct" w:w="1153"/>
            <w:tcBorders>
              <w:top w:val="nil"/>
              <w:left w:val="nil"/>
              <w:bottom w:space="0" w:sz="4" w:color="auto" w:val="single"/>
              <w:right w:space="0" w:sz="4" w:color="auto" w:val="single"/>
            </w:tcBorders>
            <w:vAlign w:val="center"/>
            <w:hideMark/>
          </w:tcPr>
          <w:p w:rsidRDefault="000524DD" w:rsidR="000524DD" w:rsidRPr="00573843">
            <w:pPr>
              <w:spacing w:lineRule="auto" w:line="256"/>
              <w:jc w:val="center"/>
              <w:rPr>
                <w:sz w:val="20"/>
                <w:szCs w:val="20"/>
                <w:lang w:val="en-GB"/>
              </w:rPr>
            </w:pPr>
            <w:r w:rsidRPr="00573843">
              <w:rPr>
                <w:noProof/>
                <w:sz w:val="20"/>
                <w:szCs w:val="20"/>
                <w:lang w:val="en-GB"/>
              </w:rPr>
              <w:t>13.233,30</w:t>
            </w:r>
          </w:p>
        </w:tc>
      </w:tr>
      <w:tr w:rsidTr="004B5FB1" w:rsidR="000524DD" w:rsidRPr="00573843">
        <w:trPr>
          <w:trHeight w:val="288"/>
        </w:trPr>
        <w:tc>
          <w:tcPr>
            <w:tcW w:type="pct" w:w="514"/>
            <w:tcBorders>
              <w:top w:val="nil"/>
              <w:left w:space="0" w:sz="4" w:color="auto" w:val="single"/>
              <w:bottom w:space="0" w:sz="4" w:color="auto" w:val="single"/>
              <w:right w:space="0" w:sz="4" w:color="auto" w:val="single"/>
            </w:tcBorders>
            <w:vAlign w:val="center"/>
            <w:hideMark/>
          </w:tcPr>
          <w:p w:rsidRDefault="000524DD" w:rsidR="000524DD" w:rsidRPr="00573843">
            <w:pPr>
              <w:spacing w:lineRule="auto" w:line="256"/>
              <w:jc w:val="center"/>
              <w:rPr>
                <w:sz w:val="20"/>
                <w:szCs w:val="20"/>
                <w:lang w:val="en-GB"/>
              </w:rPr>
            </w:pPr>
            <w:r w:rsidRPr="00573843">
              <w:rPr>
                <w:noProof/>
                <w:sz w:val="20"/>
                <w:szCs w:val="20"/>
                <w:lang w:val="en-GB"/>
              </w:rPr>
              <w:t>15.</w:t>
            </w:r>
          </w:p>
        </w:tc>
        <w:tc>
          <w:tcPr>
            <w:tcW w:type="pct" w:w="1462"/>
            <w:tcBorders>
              <w:top w:val="nil"/>
              <w:left w:val="nil"/>
              <w:bottom w:space="0" w:sz="4" w:color="auto" w:val="single"/>
              <w:right w:space="0" w:sz="4" w:color="auto" w:val="single"/>
            </w:tcBorders>
            <w:vAlign w:val="center"/>
            <w:hideMark/>
          </w:tcPr>
          <w:p w:rsidRDefault="000524DD" w:rsidR="000524DD" w:rsidRPr="00573843">
            <w:pPr>
              <w:spacing w:lineRule="auto" w:line="256"/>
              <w:jc w:val="center"/>
              <w:rPr>
                <w:sz w:val="20"/>
                <w:szCs w:val="20"/>
                <w:lang w:val="en-GB"/>
              </w:rPr>
            </w:pPr>
            <w:r w:rsidRPr="00573843">
              <w:rPr>
                <w:noProof/>
                <w:sz w:val="20"/>
                <w:szCs w:val="20"/>
                <w:lang w:val="en-GB"/>
              </w:rPr>
              <w:t>NOŽINA ĐORĐE</w:t>
            </w:r>
          </w:p>
        </w:tc>
        <w:tc>
          <w:tcPr>
            <w:tcW w:type="pct" w:w="817"/>
            <w:tcBorders>
              <w:top w:val="nil"/>
              <w:left w:val="nil"/>
              <w:bottom w:space="0" w:sz="4" w:color="auto" w:val="single"/>
              <w:right w:space="0" w:sz="4" w:color="auto" w:val="single"/>
            </w:tcBorders>
            <w:vAlign w:val="center"/>
            <w:hideMark/>
          </w:tcPr>
          <w:p w:rsidRDefault="000524DD" w:rsidR="000524DD" w:rsidRPr="00573843">
            <w:pPr>
              <w:spacing w:lineRule="auto" w:line="256"/>
              <w:jc w:val="center"/>
              <w:rPr>
                <w:sz w:val="20"/>
                <w:szCs w:val="20"/>
                <w:lang w:val="en-GB"/>
              </w:rPr>
            </w:pPr>
            <w:r w:rsidRPr="00573843">
              <w:rPr>
                <w:noProof/>
                <w:sz w:val="20"/>
                <w:szCs w:val="20"/>
                <w:lang w:val="en-GB"/>
              </w:rPr>
              <w:t>9106682263</w:t>
            </w:r>
          </w:p>
        </w:tc>
        <w:tc>
          <w:tcPr>
            <w:tcW w:type="pct" w:w="1054"/>
            <w:tcBorders>
              <w:top w:val="nil"/>
              <w:left w:val="nil"/>
              <w:bottom w:space="0" w:sz="4" w:color="auto" w:val="single"/>
              <w:right w:space="0" w:sz="4" w:color="auto" w:val="single"/>
            </w:tcBorders>
            <w:vAlign w:val="center"/>
            <w:hideMark/>
          </w:tcPr>
          <w:p w:rsidRDefault="000524DD" w:rsidR="000524DD" w:rsidRPr="00573843">
            <w:pPr>
              <w:spacing w:lineRule="auto" w:line="256"/>
              <w:jc w:val="center"/>
              <w:rPr>
                <w:sz w:val="20"/>
                <w:szCs w:val="20"/>
                <w:lang w:val="en-GB"/>
              </w:rPr>
            </w:pPr>
            <w:r w:rsidRPr="00573843">
              <w:rPr>
                <w:noProof/>
                <w:sz w:val="20"/>
                <w:szCs w:val="20"/>
                <w:lang w:val="en-GB"/>
              </w:rPr>
              <w:t>Žrtava fašizma 3, Vis</w:t>
            </w:r>
          </w:p>
        </w:tc>
        <w:tc>
          <w:tcPr>
            <w:tcW w:type="pct" w:w="1153"/>
            <w:tcBorders>
              <w:top w:val="nil"/>
              <w:left w:val="nil"/>
              <w:bottom w:space="0" w:sz="4" w:color="auto" w:val="single"/>
              <w:right w:space="0" w:sz="4" w:color="auto" w:val="single"/>
            </w:tcBorders>
            <w:vAlign w:val="center"/>
            <w:hideMark/>
          </w:tcPr>
          <w:p w:rsidRDefault="000524DD" w:rsidR="000524DD" w:rsidRPr="00573843">
            <w:pPr>
              <w:spacing w:lineRule="auto" w:line="256"/>
              <w:jc w:val="center"/>
              <w:rPr>
                <w:sz w:val="20"/>
                <w:szCs w:val="20"/>
                <w:lang w:val="en-GB"/>
              </w:rPr>
            </w:pPr>
            <w:r w:rsidRPr="00573843">
              <w:rPr>
                <w:noProof/>
                <w:sz w:val="20"/>
                <w:szCs w:val="20"/>
                <w:lang w:val="en-GB"/>
              </w:rPr>
              <w:t>21.276,91</w:t>
            </w:r>
          </w:p>
        </w:tc>
      </w:tr>
      <w:tr w:rsidTr="004B5FB1" w:rsidR="000524DD" w:rsidRPr="00573843">
        <w:trPr>
          <w:trHeight w:val="576"/>
        </w:trPr>
        <w:tc>
          <w:tcPr>
            <w:tcW w:type="pct" w:w="514"/>
            <w:tcBorders>
              <w:top w:val="nil"/>
              <w:left w:space="0" w:sz="4" w:color="auto" w:val="single"/>
              <w:bottom w:space="0" w:sz="4" w:color="auto" w:val="single"/>
              <w:right w:space="0" w:sz="4" w:color="auto" w:val="single"/>
            </w:tcBorders>
            <w:vAlign w:val="center"/>
            <w:hideMark/>
          </w:tcPr>
          <w:p w:rsidRDefault="000524DD" w:rsidR="000524DD" w:rsidRPr="00573843">
            <w:pPr>
              <w:spacing w:lineRule="auto" w:line="256"/>
              <w:jc w:val="center"/>
              <w:rPr>
                <w:sz w:val="20"/>
                <w:szCs w:val="20"/>
                <w:lang w:val="en-GB"/>
              </w:rPr>
            </w:pPr>
            <w:r w:rsidRPr="00573843">
              <w:rPr>
                <w:noProof/>
                <w:sz w:val="20"/>
                <w:szCs w:val="20"/>
                <w:lang w:val="en-GB"/>
              </w:rPr>
              <w:t>16.</w:t>
            </w:r>
          </w:p>
        </w:tc>
        <w:tc>
          <w:tcPr>
            <w:tcW w:type="pct" w:w="1462"/>
            <w:tcBorders>
              <w:top w:val="nil"/>
              <w:left w:val="nil"/>
              <w:bottom w:space="0" w:sz="4" w:color="auto" w:val="single"/>
              <w:right w:space="0" w:sz="4" w:color="auto" w:val="single"/>
            </w:tcBorders>
            <w:vAlign w:val="center"/>
            <w:hideMark/>
          </w:tcPr>
          <w:p w:rsidRDefault="000524DD" w:rsidR="000524DD" w:rsidRPr="00573843">
            <w:pPr>
              <w:spacing w:lineRule="auto" w:line="256"/>
              <w:jc w:val="center"/>
              <w:rPr>
                <w:sz w:val="20"/>
                <w:szCs w:val="20"/>
                <w:lang w:val="en-GB"/>
              </w:rPr>
            </w:pPr>
            <w:r w:rsidRPr="00573843">
              <w:rPr>
                <w:noProof/>
                <w:sz w:val="20"/>
                <w:szCs w:val="20"/>
                <w:lang w:val="en-GB"/>
              </w:rPr>
              <w:t>FADIĆ JASENKA</w:t>
            </w:r>
          </w:p>
        </w:tc>
        <w:tc>
          <w:tcPr>
            <w:tcW w:type="pct" w:w="817"/>
            <w:tcBorders>
              <w:top w:val="nil"/>
              <w:left w:val="nil"/>
              <w:bottom w:space="0" w:sz="4" w:color="auto" w:val="single"/>
              <w:right w:space="0" w:sz="4" w:color="auto" w:val="single"/>
            </w:tcBorders>
            <w:vAlign w:val="center"/>
            <w:hideMark/>
          </w:tcPr>
          <w:p w:rsidRDefault="000524DD" w:rsidR="000524DD" w:rsidRPr="00573843">
            <w:pPr>
              <w:spacing w:lineRule="auto" w:line="256"/>
              <w:jc w:val="center"/>
              <w:rPr>
                <w:sz w:val="20"/>
                <w:szCs w:val="20"/>
                <w:lang w:val="en-GB"/>
              </w:rPr>
            </w:pPr>
            <w:r w:rsidRPr="00573843">
              <w:rPr>
                <w:noProof/>
                <w:sz w:val="20"/>
                <w:szCs w:val="20"/>
                <w:lang w:val="en-GB"/>
              </w:rPr>
              <w:t>20963095630</w:t>
            </w:r>
          </w:p>
        </w:tc>
        <w:tc>
          <w:tcPr>
            <w:tcW w:type="pct" w:w="1054"/>
            <w:tcBorders>
              <w:top w:val="nil"/>
              <w:left w:val="nil"/>
              <w:bottom w:space="0" w:sz="4" w:color="auto" w:val="single"/>
              <w:right w:space="0" w:sz="4" w:color="auto" w:val="single"/>
            </w:tcBorders>
            <w:vAlign w:val="center"/>
            <w:hideMark/>
          </w:tcPr>
          <w:p w:rsidRDefault="000524DD" w:rsidR="000524DD" w:rsidRPr="00573843">
            <w:pPr>
              <w:spacing w:lineRule="auto" w:line="256"/>
              <w:jc w:val="center"/>
              <w:rPr>
                <w:sz w:val="20"/>
                <w:szCs w:val="20"/>
                <w:lang w:val="en-GB"/>
              </w:rPr>
            </w:pPr>
            <w:r w:rsidRPr="00573843">
              <w:rPr>
                <w:noProof/>
                <w:sz w:val="20"/>
                <w:szCs w:val="20"/>
                <w:lang w:val="en-GB"/>
              </w:rPr>
              <w:t>Obala Svetog Jurja 10, Vis</w:t>
            </w:r>
          </w:p>
        </w:tc>
        <w:tc>
          <w:tcPr>
            <w:tcW w:type="pct" w:w="1153"/>
            <w:tcBorders>
              <w:top w:val="nil"/>
              <w:left w:val="nil"/>
              <w:bottom w:space="0" w:sz="4" w:color="auto" w:val="single"/>
              <w:right w:space="0" w:sz="4" w:color="auto" w:val="single"/>
            </w:tcBorders>
            <w:vAlign w:val="center"/>
            <w:hideMark/>
          </w:tcPr>
          <w:p w:rsidRDefault="000524DD" w:rsidR="000524DD" w:rsidRPr="00573843">
            <w:pPr>
              <w:spacing w:lineRule="auto" w:line="256"/>
              <w:jc w:val="center"/>
              <w:rPr>
                <w:sz w:val="20"/>
                <w:szCs w:val="20"/>
                <w:lang w:val="en-GB"/>
              </w:rPr>
            </w:pPr>
            <w:r w:rsidRPr="00573843">
              <w:rPr>
                <w:noProof/>
                <w:sz w:val="20"/>
                <w:szCs w:val="20"/>
                <w:lang w:val="en-GB"/>
              </w:rPr>
              <w:t>19.119,79</w:t>
            </w:r>
          </w:p>
        </w:tc>
      </w:tr>
      <w:tr w:rsidTr="004B5FB1" w:rsidR="000524DD" w:rsidRPr="00573843">
        <w:trPr>
          <w:trHeight w:val="288"/>
        </w:trPr>
        <w:tc>
          <w:tcPr>
            <w:tcW w:type="pct" w:w="514"/>
            <w:tcBorders>
              <w:top w:val="nil"/>
              <w:left w:space="0" w:sz="4" w:color="auto" w:val="single"/>
              <w:bottom w:space="0" w:sz="4" w:color="auto" w:val="single"/>
              <w:right w:space="0" w:sz="4" w:color="auto" w:val="single"/>
            </w:tcBorders>
            <w:vAlign w:val="center"/>
            <w:hideMark/>
          </w:tcPr>
          <w:p w:rsidRDefault="000524DD" w:rsidR="000524DD" w:rsidRPr="00573843">
            <w:pPr>
              <w:spacing w:lineRule="auto" w:line="256"/>
              <w:jc w:val="center"/>
              <w:rPr>
                <w:sz w:val="20"/>
                <w:szCs w:val="20"/>
                <w:lang w:val="en-GB"/>
              </w:rPr>
            </w:pPr>
            <w:r w:rsidRPr="00573843">
              <w:rPr>
                <w:noProof/>
                <w:sz w:val="20"/>
                <w:szCs w:val="20"/>
                <w:lang w:val="en-GB"/>
              </w:rPr>
              <w:t>17.</w:t>
            </w:r>
          </w:p>
        </w:tc>
        <w:tc>
          <w:tcPr>
            <w:tcW w:type="pct" w:w="1462"/>
            <w:tcBorders>
              <w:top w:val="nil"/>
              <w:left w:val="nil"/>
              <w:bottom w:space="0" w:sz="4" w:color="auto" w:val="single"/>
              <w:right w:space="0" w:sz="4" w:color="auto" w:val="single"/>
            </w:tcBorders>
            <w:vAlign w:val="center"/>
            <w:hideMark/>
          </w:tcPr>
          <w:p w:rsidRDefault="000524DD" w:rsidR="000524DD" w:rsidRPr="00573843">
            <w:pPr>
              <w:spacing w:lineRule="auto" w:line="256"/>
              <w:jc w:val="center"/>
              <w:rPr>
                <w:sz w:val="20"/>
                <w:szCs w:val="20"/>
                <w:lang w:val="en-GB"/>
              </w:rPr>
            </w:pPr>
            <w:r w:rsidRPr="00573843">
              <w:rPr>
                <w:noProof/>
                <w:sz w:val="20"/>
                <w:szCs w:val="20"/>
                <w:lang w:val="en-GB"/>
              </w:rPr>
              <w:t>SVILIČIĆ DARIJA</w:t>
            </w:r>
          </w:p>
        </w:tc>
        <w:tc>
          <w:tcPr>
            <w:tcW w:type="pct" w:w="817"/>
            <w:tcBorders>
              <w:top w:val="nil"/>
              <w:left w:val="nil"/>
              <w:bottom w:space="0" w:sz="4" w:color="auto" w:val="single"/>
              <w:right w:space="0" w:sz="4" w:color="auto" w:val="single"/>
            </w:tcBorders>
            <w:vAlign w:val="center"/>
            <w:hideMark/>
          </w:tcPr>
          <w:p w:rsidRDefault="000524DD" w:rsidR="000524DD" w:rsidRPr="00573843">
            <w:pPr>
              <w:spacing w:lineRule="auto" w:line="256"/>
              <w:jc w:val="center"/>
              <w:rPr>
                <w:sz w:val="20"/>
                <w:szCs w:val="20"/>
                <w:lang w:val="en-GB"/>
              </w:rPr>
            </w:pPr>
            <w:r w:rsidRPr="00573843">
              <w:rPr>
                <w:noProof/>
                <w:sz w:val="20"/>
                <w:szCs w:val="20"/>
                <w:lang w:val="en-GB"/>
              </w:rPr>
              <w:t>87578239736</w:t>
            </w:r>
          </w:p>
        </w:tc>
        <w:tc>
          <w:tcPr>
            <w:tcW w:type="pct" w:w="1054"/>
            <w:tcBorders>
              <w:top w:val="nil"/>
              <w:left w:val="nil"/>
              <w:bottom w:space="0" w:sz="4" w:color="auto" w:val="single"/>
              <w:right w:space="0" w:sz="4" w:color="auto" w:val="single"/>
            </w:tcBorders>
            <w:vAlign w:val="center"/>
            <w:hideMark/>
          </w:tcPr>
          <w:p w:rsidRDefault="000524DD" w:rsidR="000524DD" w:rsidRPr="00573843">
            <w:pPr>
              <w:spacing w:lineRule="auto" w:line="256"/>
              <w:jc w:val="center"/>
              <w:rPr>
                <w:sz w:val="20"/>
                <w:szCs w:val="20"/>
                <w:lang w:val="en-GB"/>
              </w:rPr>
            </w:pPr>
            <w:r w:rsidRPr="00573843">
              <w:rPr>
                <w:noProof/>
                <w:sz w:val="20"/>
                <w:szCs w:val="20"/>
                <w:lang w:val="en-GB"/>
              </w:rPr>
              <w:t>Bana Jelačića 50, Vis</w:t>
            </w:r>
          </w:p>
        </w:tc>
        <w:tc>
          <w:tcPr>
            <w:tcW w:type="pct" w:w="1153"/>
            <w:tcBorders>
              <w:top w:val="nil"/>
              <w:left w:val="nil"/>
              <w:bottom w:space="0" w:sz="4" w:color="auto" w:val="single"/>
              <w:right w:space="0" w:sz="4" w:color="auto" w:val="single"/>
            </w:tcBorders>
            <w:vAlign w:val="center"/>
            <w:hideMark/>
          </w:tcPr>
          <w:p w:rsidRDefault="000524DD" w:rsidR="000524DD" w:rsidRPr="00573843">
            <w:pPr>
              <w:spacing w:lineRule="auto" w:line="256"/>
              <w:jc w:val="center"/>
              <w:rPr>
                <w:sz w:val="20"/>
                <w:szCs w:val="20"/>
                <w:lang w:val="en-GB"/>
              </w:rPr>
            </w:pPr>
            <w:r w:rsidRPr="00573843">
              <w:rPr>
                <w:noProof/>
                <w:sz w:val="20"/>
                <w:szCs w:val="20"/>
                <w:lang w:val="en-GB"/>
              </w:rPr>
              <w:t>17.354,34</w:t>
            </w:r>
          </w:p>
        </w:tc>
      </w:tr>
      <w:tr w:rsidTr="004B5FB1" w:rsidR="000524DD" w:rsidRPr="00573843">
        <w:trPr>
          <w:trHeight w:val="288"/>
        </w:trPr>
        <w:tc>
          <w:tcPr>
            <w:tcW w:type="pct" w:w="514"/>
            <w:tcBorders>
              <w:top w:val="nil"/>
              <w:left w:space="0" w:sz="4" w:color="auto" w:val="single"/>
              <w:bottom w:space="0" w:sz="4" w:color="auto" w:val="single"/>
              <w:right w:space="0" w:sz="4" w:color="auto" w:val="single"/>
            </w:tcBorders>
            <w:vAlign w:val="center"/>
            <w:hideMark/>
          </w:tcPr>
          <w:p w:rsidRDefault="000524DD" w:rsidR="000524DD" w:rsidRPr="00573843">
            <w:pPr>
              <w:spacing w:lineRule="auto" w:line="256"/>
              <w:jc w:val="center"/>
              <w:rPr>
                <w:sz w:val="20"/>
                <w:szCs w:val="20"/>
                <w:lang w:val="en-GB"/>
              </w:rPr>
            </w:pPr>
            <w:r w:rsidRPr="00573843">
              <w:rPr>
                <w:noProof/>
                <w:sz w:val="20"/>
                <w:szCs w:val="20"/>
                <w:lang w:val="en-GB"/>
              </w:rPr>
              <w:t>18.</w:t>
            </w:r>
          </w:p>
        </w:tc>
        <w:tc>
          <w:tcPr>
            <w:tcW w:type="pct" w:w="1462"/>
            <w:tcBorders>
              <w:top w:val="nil"/>
              <w:left w:val="nil"/>
              <w:bottom w:space="0" w:sz="4" w:color="auto" w:val="single"/>
              <w:right w:space="0" w:sz="4" w:color="auto" w:val="single"/>
            </w:tcBorders>
            <w:vAlign w:val="center"/>
            <w:hideMark/>
          </w:tcPr>
          <w:p w:rsidRDefault="000524DD" w:rsidR="000524DD" w:rsidRPr="00573843">
            <w:pPr>
              <w:spacing w:lineRule="auto" w:line="256"/>
              <w:jc w:val="center"/>
              <w:rPr>
                <w:sz w:val="20"/>
                <w:szCs w:val="20"/>
                <w:lang w:val="en-GB"/>
              </w:rPr>
            </w:pPr>
            <w:r w:rsidRPr="00573843">
              <w:rPr>
                <w:noProof/>
                <w:sz w:val="20"/>
                <w:szCs w:val="20"/>
                <w:lang w:val="en-GB"/>
              </w:rPr>
              <w:t>PEČAREVIĆ SEMIRA</w:t>
            </w:r>
          </w:p>
        </w:tc>
        <w:tc>
          <w:tcPr>
            <w:tcW w:type="pct" w:w="817"/>
            <w:tcBorders>
              <w:top w:val="nil"/>
              <w:left w:val="nil"/>
              <w:bottom w:space="0" w:sz="4" w:color="auto" w:val="single"/>
              <w:right w:space="0" w:sz="4" w:color="auto" w:val="single"/>
            </w:tcBorders>
            <w:vAlign w:val="center"/>
            <w:hideMark/>
          </w:tcPr>
          <w:p w:rsidRDefault="000524DD" w:rsidR="000524DD" w:rsidRPr="00573843">
            <w:pPr>
              <w:spacing w:lineRule="auto" w:line="256"/>
              <w:jc w:val="center"/>
              <w:rPr>
                <w:sz w:val="20"/>
                <w:szCs w:val="20"/>
                <w:lang w:val="en-GB"/>
              </w:rPr>
            </w:pPr>
            <w:r w:rsidRPr="00573843">
              <w:rPr>
                <w:noProof/>
                <w:sz w:val="20"/>
                <w:szCs w:val="20"/>
                <w:lang w:val="en-GB"/>
              </w:rPr>
              <w:t>49550713188</w:t>
            </w:r>
          </w:p>
        </w:tc>
        <w:tc>
          <w:tcPr>
            <w:tcW w:type="pct" w:w="1054"/>
            <w:tcBorders>
              <w:top w:val="nil"/>
              <w:left w:val="nil"/>
              <w:bottom w:space="0" w:sz="4" w:color="auto" w:val="single"/>
              <w:right w:space="0" w:sz="4" w:color="auto" w:val="single"/>
            </w:tcBorders>
            <w:vAlign w:val="center"/>
            <w:hideMark/>
          </w:tcPr>
          <w:p w:rsidRDefault="000524DD" w:rsidR="000524DD" w:rsidRPr="00573843">
            <w:pPr>
              <w:spacing w:lineRule="auto" w:line="256"/>
              <w:jc w:val="center"/>
              <w:rPr>
                <w:sz w:val="20"/>
                <w:szCs w:val="20"/>
                <w:lang w:val="en-GB"/>
              </w:rPr>
            </w:pPr>
            <w:r w:rsidRPr="00573843">
              <w:rPr>
                <w:noProof/>
                <w:sz w:val="20"/>
                <w:szCs w:val="20"/>
                <w:lang w:val="en-GB"/>
              </w:rPr>
              <w:t>Lučica 54,Vis</w:t>
            </w:r>
          </w:p>
        </w:tc>
        <w:tc>
          <w:tcPr>
            <w:tcW w:type="pct" w:w="1153"/>
            <w:tcBorders>
              <w:top w:val="nil"/>
              <w:left w:val="nil"/>
              <w:bottom w:space="0" w:sz="4" w:color="auto" w:val="single"/>
              <w:right w:space="0" w:sz="4" w:color="auto" w:val="single"/>
            </w:tcBorders>
            <w:vAlign w:val="center"/>
            <w:hideMark/>
          </w:tcPr>
          <w:p w:rsidRDefault="000524DD" w:rsidR="000524DD" w:rsidRPr="00573843">
            <w:pPr>
              <w:spacing w:lineRule="auto" w:line="256"/>
              <w:jc w:val="center"/>
              <w:rPr>
                <w:sz w:val="20"/>
                <w:szCs w:val="20"/>
                <w:lang w:val="en-GB"/>
              </w:rPr>
            </w:pPr>
            <w:r w:rsidRPr="00573843">
              <w:rPr>
                <w:noProof/>
                <w:sz w:val="20"/>
                <w:szCs w:val="20"/>
                <w:lang w:val="en-GB"/>
              </w:rPr>
              <w:t>22.561,40</w:t>
            </w:r>
          </w:p>
        </w:tc>
      </w:tr>
      <w:tr w:rsidTr="004B5FB1" w:rsidR="000524DD" w:rsidRPr="00573843">
        <w:trPr>
          <w:trHeight w:val="576"/>
        </w:trPr>
        <w:tc>
          <w:tcPr>
            <w:tcW w:type="pct" w:w="514"/>
            <w:tcBorders>
              <w:top w:val="nil"/>
              <w:left w:space="0" w:sz="4" w:color="auto" w:val="single"/>
              <w:bottom w:space="0" w:sz="4" w:color="auto" w:val="single"/>
              <w:right w:space="0" w:sz="4" w:color="auto" w:val="single"/>
            </w:tcBorders>
            <w:vAlign w:val="center"/>
            <w:hideMark/>
          </w:tcPr>
          <w:p w:rsidRDefault="000524DD" w:rsidR="000524DD" w:rsidRPr="00573843">
            <w:pPr>
              <w:spacing w:lineRule="auto" w:line="256"/>
              <w:jc w:val="center"/>
              <w:rPr>
                <w:sz w:val="20"/>
                <w:szCs w:val="20"/>
                <w:lang w:val="en-GB"/>
              </w:rPr>
            </w:pPr>
            <w:r w:rsidRPr="00573843">
              <w:rPr>
                <w:noProof/>
                <w:sz w:val="20"/>
                <w:szCs w:val="20"/>
                <w:lang w:val="en-GB"/>
              </w:rPr>
              <w:t>19.</w:t>
            </w:r>
          </w:p>
        </w:tc>
        <w:tc>
          <w:tcPr>
            <w:tcW w:type="pct" w:w="1462"/>
            <w:tcBorders>
              <w:top w:val="nil"/>
              <w:left w:val="nil"/>
              <w:bottom w:space="0" w:sz="4" w:color="auto" w:val="single"/>
              <w:right w:space="0" w:sz="4" w:color="auto" w:val="single"/>
            </w:tcBorders>
            <w:vAlign w:val="center"/>
            <w:hideMark/>
          </w:tcPr>
          <w:p w:rsidRDefault="000524DD" w:rsidR="000524DD" w:rsidRPr="00573843">
            <w:pPr>
              <w:spacing w:lineRule="auto" w:line="256"/>
              <w:jc w:val="center"/>
              <w:rPr>
                <w:sz w:val="20"/>
                <w:szCs w:val="20"/>
                <w:lang w:val="en-GB"/>
              </w:rPr>
            </w:pPr>
            <w:r w:rsidRPr="00573843">
              <w:rPr>
                <w:noProof/>
                <w:sz w:val="20"/>
                <w:szCs w:val="20"/>
                <w:lang w:val="en-GB"/>
              </w:rPr>
              <w:t>AGOVIĆ SPOMENKA</w:t>
            </w:r>
          </w:p>
        </w:tc>
        <w:tc>
          <w:tcPr>
            <w:tcW w:type="pct" w:w="817"/>
            <w:tcBorders>
              <w:top w:val="nil"/>
              <w:left w:val="nil"/>
              <w:bottom w:space="0" w:sz="4" w:color="auto" w:val="single"/>
              <w:right w:space="0" w:sz="4" w:color="auto" w:val="single"/>
            </w:tcBorders>
            <w:vAlign w:val="center"/>
            <w:hideMark/>
          </w:tcPr>
          <w:p w:rsidRDefault="000524DD" w:rsidR="000524DD" w:rsidRPr="00573843">
            <w:pPr>
              <w:spacing w:lineRule="auto" w:line="256"/>
              <w:jc w:val="center"/>
              <w:rPr>
                <w:sz w:val="20"/>
                <w:szCs w:val="20"/>
                <w:lang w:val="en-GB"/>
              </w:rPr>
            </w:pPr>
            <w:r w:rsidRPr="00573843">
              <w:rPr>
                <w:noProof/>
                <w:sz w:val="20"/>
                <w:szCs w:val="20"/>
                <w:lang w:val="en-GB"/>
              </w:rPr>
              <w:t>10920293208</w:t>
            </w:r>
          </w:p>
        </w:tc>
        <w:tc>
          <w:tcPr>
            <w:tcW w:type="pct" w:w="1054"/>
            <w:tcBorders>
              <w:top w:val="nil"/>
              <w:left w:val="nil"/>
              <w:bottom w:space="0" w:sz="4" w:color="auto" w:val="single"/>
              <w:right w:space="0" w:sz="4" w:color="auto" w:val="single"/>
            </w:tcBorders>
            <w:vAlign w:val="center"/>
            <w:hideMark/>
          </w:tcPr>
          <w:p w:rsidRDefault="000524DD" w:rsidR="000524DD" w:rsidRPr="00573843">
            <w:pPr>
              <w:spacing w:lineRule="auto" w:line="256"/>
              <w:jc w:val="center"/>
              <w:rPr>
                <w:sz w:val="20"/>
                <w:szCs w:val="20"/>
                <w:lang w:val="en-GB"/>
              </w:rPr>
            </w:pPr>
            <w:r w:rsidRPr="00573843">
              <w:rPr>
                <w:noProof/>
                <w:sz w:val="20"/>
                <w:szCs w:val="20"/>
                <w:lang w:val="en-GB"/>
              </w:rPr>
              <w:t>Šetalište stare Isse 28, Vis</w:t>
            </w:r>
          </w:p>
        </w:tc>
        <w:tc>
          <w:tcPr>
            <w:tcW w:type="pct" w:w="1153"/>
            <w:tcBorders>
              <w:top w:val="nil"/>
              <w:left w:val="nil"/>
              <w:bottom w:space="0" w:sz="4" w:color="auto" w:val="single"/>
              <w:right w:space="0" w:sz="4" w:color="auto" w:val="single"/>
            </w:tcBorders>
            <w:vAlign w:val="center"/>
            <w:hideMark/>
          </w:tcPr>
          <w:p w:rsidRDefault="000524DD" w:rsidR="000524DD" w:rsidRPr="00573843">
            <w:pPr>
              <w:spacing w:lineRule="auto" w:line="256"/>
              <w:jc w:val="center"/>
              <w:rPr>
                <w:sz w:val="20"/>
                <w:szCs w:val="20"/>
                <w:lang w:val="en-GB"/>
              </w:rPr>
            </w:pPr>
            <w:r w:rsidRPr="00573843">
              <w:rPr>
                <w:noProof/>
                <w:sz w:val="20"/>
                <w:szCs w:val="20"/>
                <w:lang w:val="en-GB"/>
              </w:rPr>
              <w:t>15.319,96</w:t>
            </w:r>
          </w:p>
        </w:tc>
      </w:tr>
      <w:tr w:rsidTr="004B5FB1" w:rsidR="000524DD" w:rsidRPr="00573843">
        <w:trPr>
          <w:trHeight w:val="288"/>
        </w:trPr>
        <w:tc>
          <w:tcPr>
            <w:tcW w:type="pct" w:w="514"/>
            <w:tcBorders>
              <w:top w:val="nil"/>
              <w:left w:space="0" w:sz="4" w:color="auto" w:val="single"/>
              <w:bottom w:space="0" w:sz="4" w:color="auto" w:val="single"/>
              <w:right w:space="0" w:sz="4" w:color="auto" w:val="single"/>
            </w:tcBorders>
            <w:vAlign w:val="center"/>
            <w:hideMark/>
          </w:tcPr>
          <w:p w:rsidRDefault="000524DD" w:rsidR="000524DD" w:rsidRPr="00573843">
            <w:pPr>
              <w:spacing w:lineRule="auto" w:line="256"/>
              <w:jc w:val="center"/>
              <w:rPr>
                <w:sz w:val="20"/>
                <w:szCs w:val="20"/>
                <w:lang w:val="en-GB"/>
              </w:rPr>
            </w:pPr>
            <w:r w:rsidRPr="00573843">
              <w:rPr>
                <w:noProof/>
                <w:sz w:val="20"/>
                <w:szCs w:val="20"/>
                <w:lang w:val="en-GB"/>
              </w:rPr>
              <w:t>20.</w:t>
            </w:r>
          </w:p>
        </w:tc>
        <w:tc>
          <w:tcPr>
            <w:tcW w:type="pct" w:w="1462"/>
            <w:tcBorders>
              <w:top w:val="nil"/>
              <w:left w:val="nil"/>
              <w:bottom w:space="0" w:sz="4" w:color="auto" w:val="single"/>
              <w:right w:space="0" w:sz="4" w:color="auto" w:val="single"/>
            </w:tcBorders>
            <w:vAlign w:val="center"/>
            <w:hideMark/>
          </w:tcPr>
          <w:p w:rsidRDefault="000524DD" w:rsidR="000524DD" w:rsidRPr="00573843">
            <w:pPr>
              <w:spacing w:lineRule="auto" w:line="256"/>
              <w:jc w:val="center"/>
              <w:rPr>
                <w:sz w:val="20"/>
                <w:szCs w:val="20"/>
                <w:lang w:val="en-GB"/>
              </w:rPr>
            </w:pPr>
            <w:r w:rsidRPr="00573843">
              <w:rPr>
                <w:noProof/>
                <w:sz w:val="20"/>
                <w:szCs w:val="20"/>
                <w:lang w:val="en-GB"/>
              </w:rPr>
              <w:t>VIDOVIĆ MARIO</w:t>
            </w:r>
          </w:p>
        </w:tc>
        <w:tc>
          <w:tcPr>
            <w:tcW w:type="pct" w:w="817"/>
            <w:tcBorders>
              <w:top w:val="nil"/>
              <w:left w:val="nil"/>
              <w:bottom w:space="0" w:sz="4" w:color="auto" w:val="single"/>
              <w:right w:space="0" w:sz="4" w:color="auto" w:val="single"/>
            </w:tcBorders>
            <w:vAlign w:val="center"/>
            <w:hideMark/>
          </w:tcPr>
          <w:p w:rsidRDefault="000524DD" w:rsidR="000524DD" w:rsidRPr="00573843">
            <w:pPr>
              <w:spacing w:lineRule="auto" w:line="256"/>
              <w:jc w:val="center"/>
              <w:rPr>
                <w:sz w:val="20"/>
                <w:szCs w:val="20"/>
                <w:lang w:val="en-GB"/>
              </w:rPr>
            </w:pPr>
            <w:r w:rsidRPr="00573843">
              <w:rPr>
                <w:noProof/>
                <w:sz w:val="20"/>
                <w:szCs w:val="20"/>
                <w:lang w:val="en-GB"/>
              </w:rPr>
              <w:t>46957479935</w:t>
            </w:r>
          </w:p>
        </w:tc>
        <w:tc>
          <w:tcPr>
            <w:tcW w:type="pct" w:w="1054"/>
            <w:tcBorders>
              <w:top w:val="nil"/>
              <w:left w:val="nil"/>
              <w:bottom w:space="0" w:sz="4" w:color="auto" w:val="single"/>
              <w:right w:space="0" w:sz="4" w:color="auto" w:val="single"/>
            </w:tcBorders>
            <w:vAlign w:val="center"/>
            <w:hideMark/>
          </w:tcPr>
          <w:p w:rsidRDefault="000524DD" w:rsidR="000524DD" w:rsidRPr="00573843">
            <w:pPr>
              <w:spacing w:lineRule="auto" w:line="256"/>
              <w:jc w:val="center"/>
              <w:rPr>
                <w:sz w:val="20"/>
                <w:szCs w:val="20"/>
                <w:lang w:val="en-GB"/>
              </w:rPr>
            </w:pPr>
            <w:r w:rsidRPr="00573843">
              <w:rPr>
                <w:noProof/>
                <w:sz w:val="20"/>
                <w:szCs w:val="20"/>
                <w:lang w:val="en-GB"/>
              </w:rPr>
              <w:t>Cvjetka Radišića 6,Vis</w:t>
            </w:r>
          </w:p>
        </w:tc>
        <w:tc>
          <w:tcPr>
            <w:tcW w:type="pct" w:w="1153"/>
            <w:tcBorders>
              <w:top w:val="nil"/>
              <w:left w:val="nil"/>
              <w:bottom w:space="0" w:sz="4" w:color="auto" w:val="single"/>
              <w:right w:space="0" w:sz="4" w:color="auto" w:val="single"/>
            </w:tcBorders>
            <w:vAlign w:val="center"/>
            <w:hideMark/>
          </w:tcPr>
          <w:p w:rsidRDefault="000524DD" w:rsidR="000524DD" w:rsidRPr="00573843">
            <w:pPr>
              <w:spacing w:lineRule="auto" w:line="256"/>
              <w:jc w:val="center"/>
              <w:rPr>
                <w:sz w:val="20"/>
                <w:szCs w:val="20"/>
                <w:lang w:val="en-GB"/>
              </w:rPr>
            </w:pPr>
            <w:r w:rsidRPr="00573843">
              <w:rPr>
                <w:noProof/>
                <w:sz w:val="20"/>
                <w:szCs w:val="20"/>
                <w:lang w:val="en-GB"/>
              </w:rPr>
              <w:t>25.010,59</w:t>
            </w:r>
          </w:p>
        </w:tc>
      </w:tr>
      <w:tr w:rsidTr="004B5FB1" w:rsidR="000524DD" w:rsidRPr="00573843">
        <w:trPr>
          <w:trHeight w:val="288"/>
        </w:trPr>
        <w:tc>
          <w:tcPr>
            <w:tcW w:type="pct" w:w="514"/>
            <w:tcBorders>
              <w:top w:val="nil"/>
              <w:left w:space="0" w:sz="4" w:color="auto" w:val="single"/>
              <w:bottom w:space="0" w:sz="4" w:color="auto" w:val="single"/>
              <w:right w:space="0" w:sz="4" w:color="auto" w:val="single"/>
            </w:tcBorders>
            <w:vAlign w:val="center"/>
            <w:hideMark/>
          </w:tcPr>
          <w:p w:rsidRDefault="000524DD" w:rsidR="000524DD" w:rsidRPr="00573843">
            <w:pPr>
              <w:spacing w:lineRule="auto" w:line="256"/>
              <w:jc w:val="center"/>
              <w:rPr>
                <w:sz w:val="20"/>
                <w:szCs w:val="20"/>
                <w:lang w:val="en-GB"/>
              </w:rPr>
            </w:pPr>
            <w:r w:rsidRPr="00573843">
              <w:rPr>
                <w:noProof/>
                <w:sz w:val="20"/>
                <w:szCs w:val="20"/>
                <w:lang w:val="en-GB"/>
              </w:rPr>
              <w:t>21.</w:t>
            </w:r>
          </w:p>
        </w:tc>
        <w:tc>
          <w:tcPr>
            <w:tcW w:type="pct" w:w="1462"/>
            <w:tcBorders>
              <w:top w:val="nil"/>
              <w:left w:val="nil"/>
              <w:bottom w:space="0" w:sz="4" w:color="auto" w:val="single"/>
              <w:right w:space="0" w:sz="4" w:color="auto" w:val="single"/>
            </w:tcBorders>
            <w:vAlign w:val="center"/>
            <w:hideMark/>
          </w:tcPr>
          <w:p w:rsidRDefault="000524DD" w:rsidR="000524DD" w:rsidRPr="00573843">
            <w:pPr>
              <w:spacing w:lineRule="auto" w:line="256"/>
              <w:jc w:val="center"/>
              <w:rPr>
                <w:sz w:val="20"/>
                <w:szCs w:val="20"/>
                <w:lang w:val="en-GB"/>
              </w:rPr>
            </w:pPr>
            <w:r w:rsidRPr="00573843">
              <w:rPr>
                <w:noProof/>
                <w:sz w:val="20"/>
                <w:szCs w:val="20"/>
                <w:lang w:val="en-GB"/>
              </w:rPr>
              <w:t>BRADANOVIĆ NIKO</w:t>
            </w:r>
          </w:p>
        </w:tc>
        <w:tc>
          <w:tcPr>
            <w:tcW w:type="pct" w:w="817"/>
            <w:tcBorders>
              <w:top w:val="nil"/>
              <w:left w:val="nil"/>
              <w:bottom w:space="0" w:sz="4" w:color="auto" w:val="single"/>
              <w:right w:space="0" w:sz="4" w:color="auto" w:val="single"/>
            </w:tcBorders>
            <w:vAlign w:val="center"/>
            <w:hideMark/>
          </w:tcPr>
          <w:p w:rsidRDefault="000524DD" w:rsidR="000524DD" w:rsidRPr="00573843">
            <w:pPr>
              <w:spacing w:lineRule="auto" w:line="256"/>
              <w:jc w:val="center"/>
              <w:rPr>
                <w:sz w:val="20"/>
                <w:szCs w:val="20"/>
                <w:lang w:val="en-GB"/>
              </w:rPr>
            </w:pPr>
            <w:r w:rsidRPr="00573843">
              <w:rPr>
                <w:noProof/>
                <w:sz w:val="20"/>
                <w:szCs w:val="20"/>
                <w:lang w:val="en-GB"/>
              </w:rPr>
              <w:t>13025770940</w:t>
            </w:r>
          </w:p>
        </w:tc>
        <w:tc>
          <w:tcPr>
            <w:tcW w:type="pct" w:w="1054"/>
            <w:tcBorders>
              <w:top w:val="nil"/>
              <w:left w:val="nil"/>
              <w:bottom w:space="0" w:sz="4" w:color="auto" w:val="single"/>
              <w:right w:space="0" w:sz="4" w:color="auto" w:val="single"/>
            </w:tcBorders>
            <w:vAlign w:val="center"/>
            <w:hideMark/>
          </w:tcPr>
          <w:p w:rsidRDefault="000524DD" w:rsidR="000524DD" w:rsidRPr="00573843">
            <w:pPr>
              <w:spacing w:lineRule="auto" w:line="256"/>
              <w:jc w:val="center"/>
              <w:rPr>
                <w:sz w:val="20"/>
                <w:szCs w:val="20"/>
                <w:lang w:val="en-GB"/>
              </w:rPr>
            </w:pPr>
            <w:r w:rsidRPr="00573843">
              <w:rPr>
                <w:noProof/>
                <w:sz w:val="20"/>
                <w:szCs w:val="20"/>
                <w:lang w:val="en-GB"/>
              </w:rPr>
              <w:t>Vlahe Paljetka 6, Vis</w:t>
            </w:r>
          </w:p>
        </w:tc>
        <w:tc>
          <w:tcPr>
            <w:tcW w:type="pct" w:w="1153"/>
            <w:tcBorders>
              <w:top w:val="nil"/>
              <w:left w:val="nil"/>
              <w:bottom w:space="0" w:sz="4" w:color="auto" w:val="single"/>
              <w:right w:space="0" w:sz="4" w:color="auto" w:val="single"/>
            </w:tcBorders>
            <w:vAlign w:val="center"/>
            <w:hideMark/>
          </w:tcPr>
          <w:p w:rsidRDefault="000524DD" w:rsidR="000524DD" w:rsidRPr="00573843">
            <w:pPr>
              <w:spacing w:lineRule="auto" w:line="256"/>
              <w:jc w:val="center"/>
              <w:rPr>
                <w:sz w:val="20"/>
                <w:szCs w:val="20"/>
                <w:lang w:val="en-GB"/>
              </w:rPr>
            </w:pPr>
            <w:r w:rsidRPr="00573843">
              <w:rPr>
                <w:noProof/>
                <w:sz w:val="20"/>
                <w:szCs w:val="20"/>
                <w:lang w:val="en-GB"/>
              </w:rPr>
              <w:t>48.663,81</w:t>
            </w:r>
          </w:p>
        </w:tc>
      </w:tr>
      <w:tr w:rsidTr="004B5FB1" w:rsidR="000524DD" w:rsidRPr="00573843">
        <w:trPr>
          <w:trHeight w:val="288"/>
        </w:trPr>
        <w:tc>
          <w:tcPr>
            <w:tcW w:type="pct" w:w="514"/>
            <w:tcBorders>
              <w:top w:val="nil"/>
              <w:left w:space="0" w:sz="4" w:color="auto" w:val="single"/>
              <w:bottom w:space="0" w:sz="4" w:color="auto" w:val="single"/>
              <w:right w:space="0" w:sz="4" w:color="auto" w:val="single"/>
            </w:tcBorders>
            <w:vAlign w:val="center"/>
            <w:hideMark/>
          </w:tcPr>
          <w:p w:rsidRDefault="000524DD" w:rsidR="000524DD" w:rsidRPr="00573843">
            <w:pPr>
              <w:spacing w:lineRule="auto" w:line="256"/>
              <w:jc w:val="center"/>
              <w:rPr>
                <w:sz w:val="20"/>
                <w:szCs w:val="20"/>
                <w:lang w:val="en-GB"/>
              </w:rPr>
            </w:pPr>
            <w:r w:rsidRPr="00573843">
              <w:rPr>
                <w:noProof/>
                <w:sz w:val="20"/>
                <w:szCs w:val="20"/>
                <w:lang w:val="en-GB"/>
              </w:rPr>
              <w:t>22.</w:t>
            </w:r>
          </w:p>
        </w:tc>
        <w:tc>
          <w:tcPr>
            <w:tcW w:type="pct" w:w="1462"/>
            <w:tcBorders>
              <w:top w:val="nil"/>
              <w:left w:val="nil"/>
              <w:bottom w:space="0" w:sz="4" w:color="auto" w:val="single"/>
              <w:right w:space="0" w:sz="4" w:color="auto" w:val="single"/>
            </w:tcBorders>
            <w:vAlign w:val="center"/>
            <w:hideMark/>
          </w:tcPr>
          <w:p w:rsidRDefault="000524DD" w:rsidR="000524DD" w:rsidRPr="00573843">
            <w:pPr>
              <w:spacing w:lineRule="auto" w:line="256"/>
              <w:jc w:val="center"/>
              <w:rPr>
                <w:sz w:val="20"/>
                <w:szCs w:val="20"/>
                <w:lang w:val="en-GB"/>
              </w:rPr>
            </w:pPr>
            <w:r w:rsidRPr="00573843">
              <w:rPr>
                <w:noProof/>
                <w:sz w:val="20"/>
                <w:szCs w:val="20"/>
                <w:lang w:val="en-GB"/>
              </w:rPr>
              <w:t>RADIŠIĆ MIĆE</w:t>
            </w:r>
          </w:p>
        </w:tc>
        <w:tc>
          <w:tcPr>
            <w:tcW w:type="pct" w:w="817"/>
            <w:tcBorders>
              <w:top w:val="nil"/>
              <w:left w:val="nil"/>
              <w:bottom w:space="0" w:sz="4" w:color="auto" w:val="single"/>
              <w:right w:space="0" w:sz="4" w:color="auto" w:val="single"/>
            </w:tcBorders>
            <w:vAlign w:val="center"/>
            <w:hideMark/>
          </w:tcPr>
          <w:p w:rsidRDefault="000524DD" w:rsidR="000524DD" w:rsidRPr="00573843">
            <w:pPr>
              <w:spacing w:lineRule="auto" w:line="256"/>
              <w:jc w:val="center"/>
              <w:rPr>
                <w:sz w:val="20"/>
                <w:szCs w:val="20"/>
                <w:lang w:val="en-GB"/>
              </w:rPr>
            </w:pPr>
            <w:r w:rsidRPr="00573843">
              <w:rPr>
                <w:noProof/>
                <w:sz w:val="20"/>
                <w:szCs w:val="20"/>
                <w:lang w:val="en-GB"/>
              </w:rPr>
              <w:t>17196028247</w:t>
            </w:r>
          </w:p>
        </w:tc>
        <w:tc>
          <w:tcPr>
            <w:tcW w:type="pct" w:w="1054"/>
            <w:tcBorders>
              <w:top w:val="nil"/>
              <w:left w:val="nil"/>
              <w:bottom w:space="0" w:sz="4" w:color="auto" w:val="single"/>
              <w:right w:space="0" w:sz="4" w:color="auto" w:val="single"/>
            </w:tcBorders>
            <w:vAlign w:val="center"/>
            <w:hideMark/>
          </w:tcPr>
          <w:p w:rsidRDefault="000524DD" w:rsidR="000524DD" w:rsidRPr="00573843">
            <w:pPr>
              <w:spacing w:lineRule="auto" w:line="256"/>
              <w:jc w:val="center"/>
              <w:rPr>
                <w:sz w:val="20"/>
                <w:szCs w:val="20"/>
                <w:lang w:val="en-GB"/>
              </w:rPr>
            </w:pPr>
            <w:r w:rsidRPr="00573843">
              <w:rPr>
                <w:noProof/>
                <w:sz w:val="20"/>
                <w:szCs w:val="20"/>
                <w:lang w:val="en-GB"/>
              </w:rPr>
              <w:t>Ivana Farolfija 20, Vis</w:t>
            </w:r>
          </w:p>
        </w:tc>
        <w:tc>
          <w:tcPr>
            <w:tcW w:type="pct" w:w="1153"/>
            <w:tcBorders>
              <w:top w:val="nil"/>
              <w:left w:val="nil"/>
              <w:bottom w:space="0" w:sz="4" w:color="auto" w:val="single"/>
              <w:right w:space="0" w:sz="4" w:color="auto" w:val="single"/>
            </w:tcBorders>
            <w:vAlign w:val="center"/>
            <w:hideMark/>
          </w:tcPr>
          <w:p w:rsidRDefault="000524DD" w:rsidR="000524DD" w:rsidRPr="00573843">
            <w:pPr>
              <w:spacing w:lineRule="auto" w:line="256"/>
              <w:jc w:val="center"/>
              <w:rPr>
                <w:sz w:val="20"/>
                <w:szCs w:val="20"/>
                <w:lang w:val="en-GB"/>
              </w:rPr>
            </w:pPr>
            <w:r w:rsidRPr="00573843">
              <w:rPr>
                <w:noProof/>
                <w:sz w:val="20"/>
                <w:szCs w:val="20"/>
                <w:lang w:val="en-GB"/>
              </w:rPr>
              <w:t>44.778,92</w:t>
            </w:r>
          </w:p>
        </w:tc>
      </w:tr>
      <w:tr w:rsidTr="004B5FB1" w:rsidR="000524DD" w:rsidRPr="00573843">
        <w:trPr>
          <w:trHeight w:val="288"/>
        </w:trPr>
        <w:tc>
          <w:tcPr>
            <w:tcW w:type="pct" w:w="514"/>
            <w:tcBorders>
              <w:top w:val="nil"/>
              <w:left w:space="0" w:sz="4" w:color="auto" w:val="single"/>
              <w:bottom w:space="0" w:sz="4" w:color="auto" w:val="single"/>
              <w:right w:space="0" w:sz="4" w:color="auto" w:val="single"/>
            </w:tcBorders>
            <w:vAlign w:val="center"/>
            <w:hideMark/>
          </w:tcPr>
          <w:p w:rsidRDefault="000524DD" w:rsidR="000524DD" w:rsidRPr="00573843">
            <w:pPr>
              <w:spacing w:lineRule="auto" w:line="256"/>
              <w:jc w:val="center"/>
              <w:rPr>
                <w:sz w:val="20"/>
                <w:szCs w:val="20"/>
                <w:lang w:val="en-GB"/>
              </w:rPr>
            </w:pPr>
            <w:r w:rsidRPr="00573843">
              <w:rPr>
                <w:noProof/>
                <w:sz w:val="20"/>
                <w:szCs w:val="20"/>
                <w:lang w:val="en-GB"/>
              </w:rPr>
              <w:t>23.</w:t>
            </w:r>
          </w:p>
        </w:tc>
        <w:tc>
          <w:tcPr>
            <w:tcW w:type="pct" w:w="1462"/>
            <w:tcBorders>
              <w:top w:val="nil"/>
              <w:left w:val="nil"/>
              <w:bottom w:space="0" w:sz="4" w:color="auto" w:val="single"/>
              <w:right w:space="0" w:sz="4" w:color="auto" w:val="single"/>
            </w:tcBorders>
            <w:vAlign w:val="center"/>
            <w:hideMark/>
          </w:tcPr>
          <w:p w:rsidRDefault="000524DD" w:rsidR="000524DD" w:rsidRPr="00573843">
            <w:pPr>
              <w:spacing w:lineRule="auto" w:line="256"/>
              <w:jc w:val="center"/>
              <w:rPr>
                <w:sz w:val="20"/>
                <w:szCs w:val="20"/>
                <w:lang w:val="en-GB"/>
              </w:rPr>
            </w:pPr>
            <w:r w:rsidRPr="00573843">
              <w:rPr>
                <w:noProof/>
                <w:sz w:val="20"/>
                <w:szCs w:val="20"/>
                <w:lang w:val="en-GB"/>
              </w:rPr>
              <w:t>KLARIĆ MARI</w:t>
            </w:r>
          </w:p>
        </w:tc>
        <w:tc>
          <w:tcPr>
            <w:tcW w:type="pct" w:w="817"/>
            <w:tcBorders>
              <w:top w:val="nil"/>
              <w:left w:val="nil"/>
              <w:bottom w:space="0" w:sz="4" w:color="auto" w:val="single"/>
              <w:right w:space="0" w:sz="4" w:color="auto" w:val="single"/>
            </w:tcBorders>
            <w:vAlign w:val="center"/>
            <w:hideMark/>
          </w:tcPr>
          <w:p w:rsidRDefault="000524DD" w:rsidR="000524DD" w:rsidRPr="00573843">
            <w:pPr>
              <w:spacing w:lineRule="auto" w:line="256"/>
              <w:jc w:val="center"/>
              <w:rPr>
                <w:sz w:val="20"/>
                <w:szCs w:val="20"/>
                <w:lang w:val="en-GB"/>
              </w:rPr>
            </w:pPr>
            <w:r w:rsidRPr="00573843">
              <w:rPr>
                <w:noProof/>
                <w:sz w:val="20"/>
                <w:szCs w:val="20"/>
                <w:lang w:val="en-GB"/>
              </w:rPr>
              <w:t>16106198807</w:t>
            </w:r>
          </w:p>
        </w:tc>
        <w:tc>
          <w:tcPr>
            <w:tcW w:type="pct" w:w="1054"/>
            <w:tcBorders>
              <w:top w:val="nil"/>
              <w:left w:val="nil"/>
              <w:bottom w:space="0" w:sz="4" w:color="auto" w:val="single"/>
              <w:right w:space="0" w:sz="4" w:color="auto" w:val="single"/>
            </w:tcBorders>
            <w:vAlign w:val="center"/>
            <w:hideMark/>
          </w:tcPr>
          <w:p w:rsidRDefault="000524DD" w:rsidR="000524DD" w:rsidRPr="00573843">
            <w:pPr>
              <w:spacing w:lineRule="auto" w:line="256"/>
              <w:jc w:val="center"/>
              <w:rPr>
                <w:sz w:val="20"/>
                <w:szCs w:val="20"/>
                <w:lang w:val="en-GB"/>
              </w:rPr>
            </w:pPr>
            <w:r w:rsidRPr="00573843">
              <w:rPr>
                <w:noProof/>
                <w:sz w:val="20"/>
                <w:szCs w:val="20"/>
                <w:lang w:val="en-GB"/>
              </w:rPr>
              <w:t>Dalmatinska 18, Vis</w:t>
            </w:r>
          </w:p>
        </w:tc>
        <w:tc>
          <w:tcPr>
            <w:tcW w:type="pct" w:w="1153"/>
            <w:tcBorders>
              <w:top w:val="nil"/>
              <w:left w:val="nil"/>
              <w:bottom w:space="0" w:sz="4" w:color="auto" w:val="single"/>
              <w:right w:space="0" w:sz="4" w:color="auto" w:val="single"/>
            </w:tcBorders>
            <w:vAlign w:val="center"/>
            <w:hideMark/>
          </w:tcPr>
          <w:p w:rsidRDefault="000524DD" w:rsidR="000524DD" w:rsidRPr="00573843">
            <w:pPr>
              <w:spacing w:lineRule="auto" w:line="256"/>
              <w:jc w:val="center"/>
              <w:rPr>
                <w:sz w:val="20"/>
                <w:szCs w:val="20"/>
                <w:lang w:val="en-GB"/>
              </w:rPr>
            </w:pPr>
            <w:r w:rsidRPr="00573843">
              <w:rPr>
                <w:noProof/>
                <w:sz w:val="20"/>
                <w:szCs w:val="20"/>
                <w:lang w:val="en-GB"/>
              </w:rPr>
              <w:t>28.541,11</w:t>
            </w:r>
          </w:p>
        </w:tc>
      </w:tr>
      <w:tr w:rsidTr="004B5FB1" w:rsidR="000524DD" w:rsidRPr="00573843">
        <w:trPr>
          <w:trHeight w:val="288"/>
        </w:trPr>
        <w:tc>
          <w:tcPr>
            <w:tcW w:type="pct" w:w="514"/>
            <w:tcBorders>
              <w:top w:val="nil"/>
              <w:left w:space="0" w:sz="4" w:color="auto" w:val="single"/>
              <w:bottom w:space="0" w:sz="4" w:color="auto" w:val="single"/>
              <w:right w:space="0" w:sz="4" w:color="auto" w:val="single"/>
            </w:tcBorders>
            <w:vAlign w:val="center"/>
            <w:hideMark/>
          </w:tcPr>
          <w:p w:rsidRDefault="000524DD" w:rsidR="000524DD" w:rsidRPr="00573843">
            <w:pPr>
              <w:spacing w:lineRule="auto" w:line="256"/>
              <w:jc w:val="center"/>
              <w:rPr>
                <w:sz w:val="20"/>
                <w:szCs w:val="20"/>
                <w:lang w:val="en-GB"/>
              </w:rPr>
            </w:pPr>
            <w:r w:rsidRPr="00573843">
              <w:rPr>
                <w:noProof/>
                <w:sz w:val="20"/>
                <w:szCs w:val="20"/>
                <w:lang w:val="en-GB"/>
              </w:rPr>
              <w:t>24.</w:t>
            </w:r>
          </w:p>
        </w:tc>
        <w:tc>
          <w:tcPr>
            <w:tcW w:type="pct" w:w="1462"/>
            <w:tcBorders>
              <w:top w:val="nil"/>
              <w:left w:val="nil"/>
              <w:bottom w:space="0" w:sz="4" w:color="auto" w:val="single"/>
              <w:right w:space="0" w:sz="4" w:color="auto" w:val="single"/>
            </w:tcBorders>
            <w:vAlign w:val="center"/>
            <w:hideMark/>
          </w:tcPr>
          <w:p w:rsidRDefault="000524DD" w:rsidR="000524DD" w:rsidRPr="00573843">
            <w:pPr>
              <w:spacing w:lineRule="auto" w:line="256"/>
              <w:jc w:val="center"/>
              <w:rPr>
                <w:sz w:val="20"/>
                <w:szCs w:val="20"/>
                <w:lang w:val="en-GB"/>
              </w:rPr>
            </w:pPr>
            <w:r w:rsidRPr="00573843">
              <w:rPr>
                <w:noProof/>
                <w:sz w:val="20"/>
                <w:szCs w:val="20"/>
                <w:lang w:val="en-GB"/>
              </w:rPr>
              <w:t>MARIĆ DRAŽEN</w:t>
            </w:r>
          </w:p>
        </w:tc>
        <w:tc>
          <w:tcPr>
            <w:tcW w:type="pct" w:w="817"/>
            <w:tcBorders>
              <w:top w:val="nil"/>
              <w:left w:val="nil"/>
              <w:bottom w:space="0" w:sz="4" w:color="auto" w:val="single"/>
              <w:right w:space="0" w:sz="4" w:color="auto" w:val="single"/>
            </w:tcBorders>
            <w:vAlign w:val="center"/>
            <w:hideMark/>
          </w:tcPr>
          <w:p w:rsidRDefault="000524DD" w:rsidR="000524DD" w:rsidRPr="00573843">
            <w:pPr>
              <w:spacing w:lineRule="auto" w:line="256"/>
              <w:jc w:val="center"/>
              <w:rPr>
                <w:sz w:val="20"/>
                <w:szCs w:val="20"/>
                <w:lang w:val="en-GB"/>
              </w:rPr>
            </w:pPr>
            <w:r w:rsidRPr="00573843">
              <w:rPr>
                <w:noProof/>
                <w:sz w:val="20"/>
                <w:szCs w:val="20"/>
                <w:lang w:val="en-GB"/>
              </w:rPr>
              <w:t>25723678771</w:t>
            </w:r>
          </w:p>
        </w:tc>
        <w:tc>
          <w:tcPr>
            <w:tcW w:type="pct" w:w="1054"/>
            <w:tcBorders>
              <w:top w:val="nil"/>
              <w:left w:val="nil"/>
              <w:bottom w:space="0" w:sz="4" w:color="auto" w:val="single"/>
              <w:right w:space="0" w:sz="4" w:color="auto" w:val="single"/>
            </w:tcBorders>
            <w:vAlign w:val="center"/>
            <w:hideMark/>
          </w:tcPr>
          <w:p w:rsidRDefault="000524DD" w:rsidR="000524DD" w:rsidRPr="00573843">
            <w:pPr>
              <w:spacing w:lineRule="auto" w:line="256"/>
              <w:jc w:val="center"/>
              <w:rPr>
                <w:sz w:val="20"/>
                <w:szCs w:val="20"/>
                <w:lang w:val="en-GB"/>
              </w:rPr>
            </w:pPr>
            <w:r w:rsidRPr="00573843">
              <w:rPr>
                <w:noProof/>
                <w:sz w:val="20"/>
                <w:szCs w:val="20"/>
                <w:lang w:val="en-GB"/>
              </w:rPr>
              <w:t>Vukovarska 20, Vis</w:t>
            </w:r>
          </w:p>
        </w:tc>
        <w:tc>
          <w:tcPr>
            <w:tcW w:type="pct" w:w="1153"/>
            <w:tcBorders>
              <w:top w:val="nil"/>
              <w:left w:val="nil"/>
              <w:bottom w:space="0" w:sz="4" w:color="auto" w:val="single"/>
              <w:right w:space="0" w:sz="4" w:color="auto" w:val="single"/>
            </w:tcBorders>
            <w:vAlign w:val="center"/>
            <w:hideMark/>
          </w:tcPr>
          <w:p w:rsidRDefault="000524DD" w:rsidR="000524DD" w:rsidRPr="00573843">
            <w:pPr>
              <w:spacing w:lineRule="auto" w:line="256"/>
              <w:jc w:val="center"/>
              <w:rPr>
                <w:sz w:val="20"/>
                <w:szCs w:val="20"/>
                <w:lang w:val="en-GB"/>
              </w:rPr>
            </w:pPr>
            <w:r w:rsidRPr="00573843">
              <w:rPr>
                <w:noProof/>
                <w:sz w:val="20"/>
                <w:szCs w:val="20"/>
                <w:lang w:val="en-GB"/>
              </w:rPr>
              <w:t>13.315,27</w:t>
            </w:r>
          </w:p>
        </w:tc>
      </w:tr>
      <w:tr w:rsidTr="004B5FB1" w:rsidR="000524DD" w:rsidRPr="00573843">
        <w:trPr>
          <w:trHeight w:val="288"/>
        </w:trPr>
        <w:tc>
          <w:tcPr>
            <w:tcW w:type="pct" w:w="514"/>
            <w:tcBorders>
              <w:top w:val="nil"/>
              <w:left w:space="0" w:sz="4" w:color="auto" w:val="single"/>
              <w:bottom w:space="0" w:sz="4" w:color="auto" w:val="single"/>
              <w:right w:space="0" w:sz="4" w:color="auto" w:val="single"/>
            </w:tcBorders>
            <w:vAlign w:val="center"/>
            <w:hideMark/>
          </w:tcPr>
          <w:p w:rsidRDefault="000524DD" w:rsidR="000524DD" w:rsidRPr="00573843">
            <w:pPr>
              <w:spacing w:lineRule="auto" w:line="256"/>
              <w:jc w:val="center"/>
              <w:rPr>
                <w:sz w:val="20"/>
                <w:szCs w:val="20"/>
                <w:lang w:val="en-GB"/>
              </w:rPr>
            </w:pPr>
            <w:r w:rsidRPr="00573843">
              <w:rPr>
                <w:noProof/>
                <w:sz w:val="20"/>
                <w:szCs w:val="20"/>
                <w:lang w:val="en-GB"/>
              </w:rPr>
              <w:t>25.</w:t>
            </w:r>
          </w:p>
        </w:tc>
        <w:tc>
          <w:tcPr>
            <w:tcW w:type="pct" w:w="1462"/>
            <w:tcBorders>
              <w:top w:val="nil"/>
              <w:left w:val="nil"/>
              <w:bottom w:space="0" w:sz="4" w:color="auto" w:val="single"/>
              <w:right w:space="0" w:sz="4" w:color="auto" w:val="single"/>
            </w:tcBorders>
            <w:vAlign w:val="center"/>
            <w:hideMark/>
          </w:tcPr>
          <w:p w:rsidRDefault="000524DD" w:rsidR="000524DD" w:rsidRPr="00573843">
            <w:pPr>
              <w:spacing w:lineRule="auto" w:line="256"/>
              <w:jc w:val="center"/>
              <w:rPr>
                <w:sz w:val="20"/>
                <w:szCs w:val="20"/>
                <w:lang w:val="en-GB"/>
              </w:rPr>
            </w:pPr>
            <w:r w:rsidRPr="00573843">
              <w:rPr>
                <w:noProof/>
                <w:sz w:val="20"/>
                <w:szCs w:val="20"/>
                <w:lang w:val="en-GB"/>
              </w:rPr>
              <w:t>DŽEMAILJI VENIS</w:t>
            </w:r>
          </w:p>
        </w:tc>
        <w:tc>
          <w:tcPr>
            <w:tcW w:type="pct" w:w="817"/>
            <w:tcBorders>
              <w:top w:val="nil"/>
              <w:left w:val="nil"/>
              <w:bottom w:space="0" w:sz="4" w:color="auto" w:val="single"/>
              <w:right w:space="0" w:sz="4" w:color="auto" w:val="single"/>
            </w:tcBorders>
            <w:vAlign w:val="center"/>
            <w:hideMark/>
          </w:tcPr>
          <w:p w:rsidRDefault="000524DD" w:rsidR="000524DD" w:rsidRPr="00573843">
            <w:pPr>
              <w:spacing w:lineRule="auto" w:line="256"/>
              <w:jc w:val="center"/>
              <w:rPr>
                <w:sz w:val="20"/>
                <w:szCs w:val="20"/>
                <w:lang w:val="en-GB"/>
              </w:rPr>
            </w:pPr>
            <w:r w:rsidRPr="00573843">
              <w:rPr>
                <w:noProof/>
                <w:sz w:val="20"/>
                <w:szCs w:val="20"/>
                <w:lang w:val="en-GB"/>
              </w:rPr>
              <w:t>51983342801</w:t>
            </w:r>
          </w:p>
        </w:tc>
        <w:tc>
          <w:tcPr>
            <w:tcW w:type="pct" w:w="1054"/>
            <w:tcBorders>
              <w:top w:val="nil"/>
              <w:left w:val="nil"/>
              <w:bottom w:space="0" w:sz="4" w:color="auto" w:val="single"/>
              <w:right w:space="0" w:sz="4" w:color="auto" w:val="single"/>
            </w:tcBorders>
            <w:vAlign w:val="center"/>
            <w:hideMark/>
          </w:tcPr>
          <w:p w:rsidRDefault="000524DD" w:rsidR="000524DD" w:rsidRPr="00573843">
            <w:pPr>
              <w:spacing w:lineRule="auto" w:line="256"/>
              <w:jc w:val="center"/>
              <w:rPr>
                <w:sz w:val="20"/>
                <w:szCs w:val="20"/>
                <w:lang w:val="en-GB"/>
              </w:rPr>
            </w:pPr>
            <w:r w:rsidRPr="00573843">
              <w:rPr>
                <w:noProof/>
                <w:sz w:val="20"/>
                <w:szCs w:val="20"/>
                <w:lang w:val="en-GB"/>
              </w:rPr>
              <w:t>Vukovarska 13, Vis</w:t>
            </w:r>
          </w:p>
        </w:tc>
        <w:tc>
          <w:tcPr>
            <w:tcW w:type="pct" w:w="1153"/>
            <w:tcBorders>
              <w:top w:val="nil"/>
              <w:left w:val="nil"/>
              <w:bottom w:space="0" w:sz="4" w:color="auto" w:val="single"/>
              <w:right w:space="0" w:sz="4" w:color="auto" w:val="single"/>
            </w:tcBorders>
            <w:vAlign w:val="center"/>
            <w:hideMark/>
          </w:tcPr>
          <w:p w:rsidRDefault="000524DD" w:rsidR="000524DD" w:rsidRPr="00573843">
            <w:pPr>
              <w:spacing w:lineRule="auto" w:line="256"/>
              <w:jc w:val="center"/>
              <w:rPr>
                <w:sz w:val="20"/>
                <w:szCs w:val="20"/>
                <w:lang w:val="en-GB"/>
              </w:rPr>
            </w:pPr>
            <w:r w:rsidRPr="00573843">
              <w:rPr>
                <w:noProof/>
                <w:sz w:val="20"/>
                <w:szCs w:val="20"/>
                <w:lang w:val="en-GB"/>
              </w:rPr>
              <w:t>14.409,35</w:t>
            </w:r>
          </w:p>
        </w:tc>
      </w:tr>
      <w:tr w:rsidTr="004B5FB1" w:rsidR="000524DD" w:rsidRPr="00573843">
        <w:trPr>
          <w:trHeight w:val="576"/>
        </w:trPr>
        <w:tc>
          <w:tcPr>
            <w:tcW w:type="pct" w:w="514"/>
            <w:tcBorders>
              <w:top w:val="nil"/>
              <w:left w:space="0" w:sz="4" w:color="auto" w:val="single"/>
              <w:bottom w:space="0" w:sz="4" w:color="auto" w:val="single"/>
              <w:right w:space="0" w:sz="4" w:color="auto" w:val="single"/>
            </w:tcBorders>
            <w:vAlign w:val="center"/>
            <w:hideMark/>
          </w:tcPr>
          <w:p w:rsidRDefault="000524DD" w:rsidR="000524DD" w:rsidRPr="00573843">
            <w:pPr>
              <w:spacing w:lineRule="auto" w:line="256"/>
              <w:jc w:val="center"/>
              <w:rPr>
                <w:sz w:val="20"/>
                <w:szCs w:val="20"/>
                <w:lang w:val="en-GB"/>
              </w:rPr>
            </w:pPr>
            <w:r w:rsidRPr="00573843">
              <w:rPr>
                <w:noProof/>
                <w:sz w:val="20"/>
                <w:szCs w:val="20"/>
                <w:lang w:val="en-GB"/>
              </w:rPr>
              <w:t>26.</w:t>
            </w:r>
          </w:p>
        </w:tc>
        <w:tc>
          <w:tcPr>
            <w:tcW w:type="pct" w:w="1462"/>
            <w:tcBorders>
              <w:top w:val="nil"/>
              <w:left w:val="nil"/>
              <w:bottom w:space="0" w:sz="4" w:color="auto" w:val="single"/>
              <w:right w:space="0" w:sz="4" w:color="auto" w:val="single"/>
            </w:tcBorders>
            <w:vAlign w:val="center"/>
            <w:hideMark/>
          </w:tcPr>
          <w:p w:rsidRDefault="000524DD" w:rsidR="000524DD" w:rsidRPr="00573843">
            <w:pPr>
              <w:spacing w:lineRule="auto" w:line="256"/>
              <w:jc w:val="center"/>
              <w:rPr>
                <w:sz w:val="20"/>
                <w:szCs w:val="20"/>
                <w:lang w:val="en-GB"/>
              </w:rPr>
            </w:pPr>
            <w:r w:rsidRPr="00573843">
              <w:rPr>
                <w:noProof/>
                <w:sz w:val="20"/>
                <w:szCs w:val="20"/>
                <w:lang w:val="en-GB"/>
              </w:rPr>
              <w:t>ŽIŽIĆ STANISLAV</w:t>
            </w:r>
          </w:p>
        </w:tc>
        <w:tc>
          <w:tcPr>
            <w:tcW w:type="pct" w:w="817"/>
            <w:tcBorders>
              <w:top w:val="nil"/>
              <w:left w:val="nil"/>
              <w:bottom w:space="0" w:sz="4" w:color="auto" w:val="single"/>
              <w:right w:space="0" w:sz="4" w:color="auto" w:val="single"/>
            </w:tcBorders>
            <w:vAlign w:val="center"/>
            <w:hideMark/>
          </w:tcPr>
          <w:p w:rsidRDefault="000524DD" w:rsidR="000524DD" w:rsidRPr="00573843">
            <w:pPr>
              <w:spacing w:lineRule="auto" w:line="256"/>
              <w:jc w:val="center"/>
              <w:rPr>
                <w:sz w:val="20"/>
                <w:szCs w:val="20"/>
                <w:lang w:val="en-GB"/>
              </w:rPr>
            </w:pPr>
            <w:r w:rsidRPr="00573843">
              <w:rPr>
                <w:noProof/>
                <w:sz w:val="20"/>
                <w:szCs w:val="20"/>
                <w:lang w:val="en-GB"/>
              </w:rPr>
              <w:t>08492390986</w:t>
            </w:r>
          </w:p>
        </w:tc>
        <w:tc>
          <w:tcPr>
            <w:tcW w:type="pct" w:w="1054"/>
            <w:tcBorders>
              <w:top w:val="nil"/>
              <w:left w:val="nil"/>
              <w:bottom w:space="0" w:sz="4" w:color="auto" w:val="single"/>
              <w:right w:space="0" w:sz="4" w:color="auto" w:val="single"/>
            </w:tcBorders>
            <w:vAlign w:val="center"/>
            <w:hideMark/>
          </w:tcPr>
          <w:p w:rsidRDefault="000524DD" w:rsidR="000524DD" w:rsidRPr="00573843">
            <w:pPr>
              <w:spacing w:lineRule="auto" w:line="256"/>
              <w:jc w:val="center"/>
              <w:rPr>
                <w:sz w:val="20"/>
                <w:szCs w:val="20"/>
                <w:lang w:val="en-GB"/>
              </w:rPr>
            </w:pPr>
            <w:r w:rsidRPr="00573843">
              <w:rPr>
                <w:noProof/>
                <w:sz w:val="20"/>
                <w:szCs w:val="20"/>
                <w:lang w:val="en-GB"/>
              </w:rPr>
              <w:t>Šetalište Apolonija Zanelle 15, Vis</w:t>
            </w:r>
          </w:p>
        </w:tc>
        <w:tc>
          <w:tcPr>
            <w:tcW w:type="pct" w:w="1153"/>
            <w:tcBorders>
              <w:top w:val="nil"/>
              <w:left w:val="nil"/>
              <w:bottom w:space="0" w:sz="4" w:color="auto" w:val="single"/>
              <w:right w:space="0" w:sz="4" w:color="auto" w:val="single"/>
            </w:tcBorders>
            <w:vAlign w:val="center"/>
            <w:hideMark/>
          </w:tcPr>
          <w:p w:rsidRDefault="000524DD" w:rsidR="000524DD" w:rsidRPr="00573843">
            <w:pPr>
              <w:spacing w:lineRule="auto" w:line="256"/>
              <w:jc w:val="center"/>
              <w:rPr>
                <w:sz w:val="20"/>
                <w:szCs w:val="20"/>
                <w:lang w:val="en-GB"/>
              </w:rPr>
            </w:pPr>
            <w:r w:rsidRPr="00573843">
              <w:rPr>
                <w:noProof/>
                <w:sz w:val="20"/>
                <w:szCs w:val="20"/>
                <w:lang w:val="en-GB"/>
              </w:rPr>
              <w:t>12.814,52</w:t>
            </w:r>
          </w:p>
        </w:tc>
      </w:tr>
      <w:tr w:rsidTr="004B5FB1" w:rsidR="000524DD" w:rsidRPr="00573843">
        <w:trPr>
          <w:trHeight w:val="288"/>
        </w:trPr>
        <w:tc>
          <w:tcPr>
            <w:tcW w:type="pct" w:w="514"/>
            <w:tcBorders>
              <w:top w:val="nil"/>
              <w:left w:space="0" w:sz="4" w:color="auto" w:val="single"/>
              <w:bottom w:space="0" w:sz="4" w:color="auto" w:val="single"/>
              <w:right w:space="0" w:sz="4" w:color="auto" w:val="single"/>
            </w:tcBorders>
            <w:vAlign w:val="center"/>
            <w:hideMark/>
          </w:tcPr>
          <w:p w:rsidRDefault="000524DD" w:rsidR="000524DD" w:rsidRPr="00573843">
            <w:pPr>
              <w:spacing w:lineRule="auto" w:line="256"/>
              <w:jc w:val="center"/>
              <w:rPr>
                <w:sz w:val="20"/>
                <w:szCs w:val="20"/>
                <w:lang w:val="en-GB"/>
              </w:rPr>
            </w:pPr>
            <w:r w:rsidRPr="00573843">
              <w:rPr>
                <w:noProof/>
                <w:sz w:val="20"/>
                <w:szCs w:val="20"/>
                <w:lang w:val="en-GB"/>
              </w:rPr>
              <w:t>27.</w:t>
            </w:r>
          </w:p>
        </w:tc>
        <w:tc>
          <w:tcPr>
            <w:tcW w:type="pct" w:w="1462"/>
            <w:tcBorders>
              <w:top w:val="nil"/>
              <w:left w:val="nil"/>
              <w:bottom w:space="0" w:sz="4" w:color="auto" w:val="single"/>
              <w:right w:space="0" w:sz="4" w:color="auto" w:val="single"/>
            </w:tcBorders>
            <w:vAlign w:val="center"/>
            <w:hideMark/>
          </w:tcPr>
          <w:p w:rsidRDefault="000524DD" w:rsidR="000524DD" w:rsidRPr="00573843">
            <w:pPr>
              <w:spacing w:lineRule="auto" w:line="256"/>
              <w:jc w:val="center"/>
              <w:rPr>
                <w:bCs/>
                <w:sz w:val="20"/>
                <w:szCs w:val="20"/>
                <w:lang w:val="en-GB"/>
              </w:rPr>
            </w:pPr>
            <w:r w:rsidRPr="00573843">
              <w:rPr>
                <w:bCs/>
                <w:noProof/>
                <w:sz w:val="20"/>
                <w:szCs w:val="20"/>
                <w:lang w:val="en-GB"/>
              </w:rPr>
              <w:t>AORT</w:t>
            </w:r>
          </w:p>
        </w:tc>
        <w:tc>
          <w:tcPr>
            <w:tcW w:type="pct" w:w="817"/>
            <w:tcBorders>
              <w:top w:val="nil"/>
              <w:left w:val="nil"/>
              <w:bottom w:space="0" w:sz="4" w:color="auto" w:val="single"/>
              <w:right w:space="0" w:sz="4" w:color="auto" w:val="single"/>
            </w:tcBorders>
            <w:vAlign w:val="center"/>
            <w:hideMark/>
          </w:tcPr>
          <w:p w:rsidRDefault="000524DD" w:rsidR="000524DD" w:rsidRPr="00573843">
            <w:pPr>
              <w:spacing w:lineRule="auto" w:line="256"/>
              <w:jc w:val="center"/>
              <w:rPr>
                <w:sz w:val="20"/>
                <w:szCs w:val="20"/>
                <w:lang w:val="en-GB"/>
              </w:rPr>
            </w:pPr>
            <w:r w:rsidRPr="00573843">
              <w:rPr>
                <w:sz w:val="20"/>
                <w:szCs w:val="20"/>
                <w:lang w:val="en-GB"/>
              </w:rPr>
              <w:t>04323472109</w:t>
            </w:r>
          </w:p>
        </w:tc>
        <w:tc>
          <w:tcPr>
            <w:tcW w:type="pct" w:w="1054"/>
            <w:tcBorders>
              <w:top w:val="nil"/>
              <w:left w:val="nil"/>
              <w:bottom w:space="0" w:sz="4" w:color="auto" w:val="single"/>
              <w:right w:space="0" w:sz="4" w:color="auto" w:val="single"/>
            </w:tcBorders>
            <w:vAlign w:val="center"/>
            <w:hideMark/>
          </w:tcPr>
          <w:p w:rsidRDefault="000524DD" w:rsidR="000524DD" w:rsidRPr="00573843">
            <w:pPr>
              <w:spacing w:lineRule="auto" w:line="256"/>
              <w:jc w:val="center"/>
              <w:rPr>
                <w:sz w:val="20"/>
                <w:szCs w:val="20"/>
                <w:lang w:val="en-GB"/>
              </w:rPr>
            </w:pPr>
            <w:r w:rsidRPr="00573843">
              <w:rPr>
                <w:noProof/>
                <w:sz w:val="20"/>
                <w:szCs w:val="20"/>
                <w:lang w:val="en-GB"/>
              </w:rPr>
              <w:t>Frankopanska 11, Zagreb</w:t>
            </w:r>
          </w:p>
        </w:tc>
        <w:tc>
          <w:tcPr>
            <w:tcW w:type="pct" w:w="1153"/>
            <w:tcBorders>
              <w:top w:val="nil"/>
              <w:left w:val="nil"/>
              <w:bottom w:space="0" w:sz="4" w:color="auto" w:val="single"/>
              <w:right w:space="0" w:sz="4" w:color="auto" w:val="single"/>
            </w:tcBorders>
            <w:vAlign w:val="center"/>
            <w:hideMark/>
          </w:tcPr>
          <w:p w:rsidRDefault="000524DD" w:rsidR="000524DD" w:rsidRPr="00573843">
            <w:pPr>
              <w:spacing w:lineRule="auto" w:line="256"/>
              <w:jc w:val="center"/>
              <w:rPr>
                <w:sz w:val="20"/>
                <w:szCs w:val="20"/>
                <w:lang w:val="en-GB"/>
              </w:rPr>
            </w:pPr>
            <w:r w:rsidRPr="00573843">
              <w:rPr>
                <w:noProof/>
                <w:sz w:val="20"/>
                <w:szCs w:val="20"/>
                <w:lang w:val="en-GB"/>
              </w:rPr>
              <w:t>622.396,25</w:t>
            </w:r>
          </w:p>
        </w:tc>
      </w:tr>
      <w:tr w:rsidTr="004B5FB1" w:rsidR="004B5FB1" w:rsidRPr="00573843">
        <w:trPr>
          <w:trHeight w:val="288"/>
        </w:trPr>
        <w:tc>
          <w:tcPr>
            <w:tcW w:type="pct" w:w="514"/>
            <w:tcBorders>
              <w:top w:val="nil"/>
              <w:left w:space="0" w:sz="4" w:color="auto" w:val="single"/>
              <w:bottom w:space="0" w:sz="4" w:color="auto" w:val="single"/>
              <w:right w:space="0" w:sz="4" w:color="auto" w:val="single"/>
            </w:tcBorders>
            <w:vAlign w:val="center"/>
          </w:tcPr>
          <w:p w:rsidRDefault="004B5FB1" w:rsidP="00BF4F8A" w:rsidR="004B5FB1">
            <w:pPr>
              <w:spacing w:lineRule="auto" w:line="254"/>
              <w:jc w:val="center"/>
              <w:rPr>
                <w:noProof/>
                <w:sz w:val="20"/>
                <w:szCs w:val="20"/>
                <w:lang w:val="en-GB"/>
              </w:rPr>
            </w:pPr>
            <w:r>
              <w:rPr>
                <w:sz w:val="20"/>
                <w:szCs w:val="20"/>
              </w:rPr>
              <w:t>28</w:t>
            </w:r>
          </w:p>
        </w:tc>
        <w:tc>
          <w:tcPr>
            <w:tcW w:type="pct" w:w="1462"/>
            <w:tcBorders>
              <w:top w:val="nil"/>
              <w:left w:val="nil"/>
              <w:bottom w:space="0" w:sz="4" w:color="auto" w:val="single"/>
              <w:right w:space="0" w:sz="4" w:color="auto" w:val="single"/>
            </w:tcBorders>
            <w:vAlign w:val="center"/>
          </w:tcPr>
          <w:p w:rsidRDefault="004B5FB1" w:rsidP="00BF4F8A" w:rsidR="004B5FB1">
            <w:pPr>
              <w:spacing w:lineRule="auto" w:line="254"/>
              <w:jc w:val="center"/>
              <w:rPr>
                <w:bCs/>
                <w:noProof/>
                <w:sz w:val="20"/>
                <w:szCs w:val="20"/>
                <w:lang w:val="en-GB"/>
              </w:rPr>
            </w:pPr>
            <w:r>
              <w:rPr>
                <w:sz w:val="20"/>
                <w:szCs w:val="20"/>
              </w:rPr>
              <w:t>ŽELJKO BOŠNJAK</w:t>
            </w:r>
          </w:p>
        </w:tc>
        <w:tc>
          <w:tcPr>
            <w:tcW w:type="pct" w:w="817"/>
            <w:tcBorders>
              <w:top w:val="nil"/>
              <w:left w:val="nil"/>
              <w:bottom w:space="0" w:sz="4" w:color="auto" w:val="single"/>
              <w:right w:space="0" w:sz="4" w:color="auto" w:val="single"/>
            </w:tcBorders>
            <w:vAlign w:val="center"/>
          </w:tcPr>
          <w:p w:rsidRDefault="004B5FB1" w:rsidP="00BF4F8A" w:rsidR="004B5FB1">
            <w:pPr>
              <w:spacing w:lineRule="auto" w:line="254"/>
              <w:jc w:val="center"/>
              <w:rPr>
                <w:sz w:val="20"/>
                <w:szCs w:val="20"/>
                <w:lang w:val="en-GB"/>
              </w:rPr>
            </w:pPr>
            <w:r>
              <w:rPr>
                <w:sz w:val="20"/>
                <w:szCs w:val="20"/>
              </w:rPr>
              <w:t>77799805380</w:t>
            </w:r>
          </w:p>
        </w:tc>
        <w:tc>
          <w:tcPr>
            <w:tcW w:type="pct" w:w="1054"/>
            <w:tcBorders>
              <w:top w:val="nil"/>
              <w:left w:val="nil"/>
              <w:bottom w:space="0" w:sz="4" w:color="auto" w:val="single"/>
              <w:right w:space="0" w:sz="4" w:color="auto" w:val="single"/>
            </w:tcBorders>
            <w:vAlign w:val="center"/>
          </w:tcPr>
          <w:p w:rsidRDefault="004B5FB1" w:rsidP="00BF4F8A" w:rsidR="004B5FB1">
            <w:pPr>
              <w:spacing w:lineRule="auto" w:line="254"/>
              <w:jc w:val="center"/>
              <w:rPr>
                <w:noProof/>
                <w:sz w:val="20"/>
                <w:szCs w:val="20"/>
                <w:lang w:val="en-GB"/>
              </w:rPr>
            </w:pPr>
            <w:r>
              <w:rPr>
                <w:sz w:val="20"/>
                <w:szCs w:val="20"/>
              </w:rPr>
              <w:t>Zinke Kunc 5, Zagreb</w:t>
            </w:r>
          </w:p>
        </w:tc>
        <w:tc>
          <w:tcPr>
            <w:tcW w:type="pct" w:w="1153"/>
            <w:tcBorders>
              <w:top w:val="nil"/>
              <w:left w:val="nil"/>
              <w:bottom w:space="0" w:sz="4" w:color="auto" w:val="single"/>
              <w:right w:space="0" w:sz="4" w:color="auto" w:val="single"/>
            </w:tcBorders>
            <w:vAlign w:val="center"/>
          </w:tcPr>
          <w:p w:rsidRDefault="004B5FB1" w:rsidP="00BF4F8A" w:rsidR="004B5FB1">
            <w:pPr>
              <w:spacing w:lineRule="auto" w:line="254"/>
              <w:jc w:val="center"/>
              <w:rPr>
                <w:noProof/>
                <w:sz w:val="20"/>
                <w:szCs w:val="20"/>
                <w:lang w:val="en-GB"/>
              </w:rPr>
            </w:pPr>
            <w:r>
              <w:rPr>
                <w:sz w:val="20"/>
                <w:szCs w:val="20"/>
              </w:rPr>
              <w:t>31.020,04</w:t>
            </w:r>
          </w:p>
        </w:tc>
      </w:tr>
      <w:tr w:rsidTr="000524DD" w:rsidR="004B5FB1" w:rsidRPr="00573843">
        <w:trPr>
          <w:trHeight w:val="288"/>
        </w:trPr>
        <w:tc>
          <w:tcPr>
            <w:tcW w:type="pct" w:w="3847"/>
            <w:gridSpan w:val="4"/>
            <w:tcBorders>
              <w:top w:val="nil"/>
              <w:left w:space="0" w:sz="4" w:color="auto" w:val="single"/>
              <w:bottom w:space="0" w:sz="4" w:color="auto" w:val="single"/>
              <w:right w:space="0" w:sz="4" w:color="auto" w:val="single"/>
            </w:tcBorders>
            <w:shd w:themeFillShade="F2" w:themeFill="background1" w:fill="F2F2F2" w:color="auto" w:val="clear"/>
            <w:vAlign w:val="center"/>
            <w:hideMark/>
          </w:tcPr>
          <w:p w:rsidRDefault="004B5FB1" w:rsidR="004B5FB1" w:rsidRPr="00573843">
            <w:pPr>
              <w:spacing w:lineRule="auto" w:line="256"/>
              <w:jc w:val="center"/>
              <w:rPr>
                <w:b/>
                <w:sz w:val="20"/>
                <w:szCs w:val="20"/>
                <w:lang w:val="en-GB"/>
              </w:rPr>
            </w:pPr>
            <w:r w:rsidRPr="00573843">
              <w:rPr>
                <w:b/>
                <w:sz w:val="20"/>
                <w:szCs w:val="20"/>
                <w:lang w:val="en-GB"/>
              </w:rPr>
              <w:t>UKUPNO</w:t>
            </w:r>
          </w:p>
        </w:tc>
        <w:tc>
          <w:tcPr>
            <w:tcW w:type="pct" w:w="1153"/>
            <w:tcBorders>
              <w:top w:val="nil"/>
              <w:left w:val="nil"/>
              <w:bottom w:space="0" w:sz="4" w:color="auto" w:val="single"/>
              <w:right w:space="0" w:sz="4" w:color="auto" w:val="single"/>
            </w:tcBorders>
            <w:shd w:themeFillShade="F2" w:themeFill="background1" w:fill="F2F2F2" w:color="auto" w:val="clear"/>
            <w:vAlign w:val="center"/>
            <w:hideMark/>
          </w:tcPr>
          <w:p w:rsidRDefault="004B5FB1" w:rsidR="004B5FB1" w:rsidRPr="00573843">
            <w:pPr>
              <w:spacing w:lineRule="auto" w:line="256"/>
              <w:jc w:val="center"/>
              <w:rPr>
                <w:b/>
                <w:bCs/>
                <w:sz w:val="20"/>
                <w:szCs w:val="20"/>
                <w:lang w:val="en-GB"/>
              </w:rPr>
            </w:pPr>
            <w:r>
              <w:rPr>
                <w:b/>
                <w:bCs/>
                <w:sz w:val="20"/>
                <w:szCs w:val="20"/>
                <w:lang w:val="en-GB"/>
              </w:rPr>
              <w:t>14.176.786,77</w:t>
            </w:r>
          </w:p>
        </w:tc>
      </w:tr>
    </w:tbl>
    <w:p w:rsidRDefault="000524DD" w:rsidP="000524DD" w:rsidR="000524DD" w:rsidRPr="00573843">
      <w:pPr>
        <w:rPr>
          <w:b/>
        </w:rPr>
      </w:pPr>
    </w:p>
    <w:p w:rsidRDefault="000524DD" w:rsidP="000524DD" w:rsidR="000524DD" w:rsidRPr="00573843">
      <w:pPr>
        <w:numPr>
          <w:ilvl w:val="0"/>
          <w:numId w:val="13"/>
        </w:numPr>
        <w:ind w:left="1004"/>
        <w:contextualSpacing/>
        <w:jc w:val="both"/>
        <w:rPr>
          <w:b/>
        </w:rPr>
      </w:pPr>
      <w:r w:rsidRPr="00573843">
        <w:t>Nalaže se</w:t>
      </w:r>
      <w:r w:rsidRPr="00573843">
        <w:rPr>
          <w:b/>
        </w:rPr>
        <w:t xml:space="preserve"> </w:t>
      </w:r>
      <w:r w:rsidRPr="00573843">
        <w:t xml:space="preserve">stečajnoj upraviteljici, da u roku od </w:t>
      </w:r>
      <w:r w:rsidRPr="00573843">
        <w:rPr>
          <w:b/>
        </w:rPr>
        <w:t xml:space="preserve">tri </w:t>
      </w:r>
      <w:r w:rsidRPr="00573843">
        <w:t xml:space="preserve">dana od dana pravomoćnosti rješenja o upisu provedenog povećanja temeljnog kapitala uplatom u novcu u sudski registar Trgovačkog suda u Splitu, iz sredstava uplaćenog uloga u povećanje temeljnog kapitala prema točki </w:t>
      </w:r>
      <w:r w:rsidRPr="008C36E7">
        <w:t>XXIII.</w:t>
      </w:r>
      <w:r w:rsidRPr="00573843">
        <w:t xml:space="preserve"> ovoga Rješenja, provede isplatu radi novčanog namirenja dijela tražbina stečajnih vjerovnika drugog višeg isplatnog reda s utvrđenim tražbinama, u sveukupnom iznosu od </w:t>
      </w:r>
      <w:r w:rsidRPr="00573843">
        <w:rPr>
          <w:b/>
        </w:rPr>
        <w:t xml:space="preserve">2.410.471,78 </w:t>
      </w:r>
      <w:r w:rsidRPr="00573843">
        <w:t xml:space="preserve"> kuna, a pojedinačno, svakom vjerovniku drugog višeg isplatnog reda s utvrđenom tražbinom, u iznosima, kako slijedi:</w:t>
      </w:r>
    </w:p>
    <w:p w:rsidRDefault="000524DD" w:rsidP="000524DD" w:rsidR="000524DD" w:rsidRPr="00573843">
      <w:pPr>
        <w:jc w:val="both"/>
        <w:rPr>
          <w:b/>
        </w:rPr>
      </w:pPr>
    </w:p>
    <w:p w:rsidRDefault="000524DD" w:rsidP="000524DD" w:rsidR="000524DD" w:rsidRPr="00573843">
      <w:pPr>
        <w:jc w:val="both"/>
        <w:rPr>
          <w:b/>
        </w:rPr>
      </w:pPr>
    </w:p>
    <w:tbl>
      <w:tblPr>
        <w:tblStyle w:val="Reetkatablice31"/>
        <w:tblW w:type="pct" w:w="5000"/>
        <w:jc w:val="center"/>
        <w:tblInd w:type="dxa" w:w="0"/>
        <w:tblLook w:val="04A0" w:noVBand="1" w:noHBand="0" w:lastColumn="0" w:firstColumn="1" w:lastRow="0" w:firstRow="1"/>
      </w:tblPr>
      <w:tblGrid>
        <w:gridCol w:w="945"/>
        <w:gridCol w:w="2769"/>
        <w:gridCol w:w="1858"/>
        <w:gridCol w:w="1858"/>
        <w:gridCol w:w="1858"/>
      </w:tblGrid>
      <w:tr w:rsidTr="000524DD" w:rsidR="000524DD" w:rsidRPr="00573843">
        <w:trPr>
          <w:trHeight w:val="1152"/>
          <w:tblHeader/>
          <w:jc w:val="center"/>
        </w:trPr>
        <w:tc>
          <w:tcPr>
            <w:tcW w:type="pct" w:w="509"/>
            <w:tcBorders>
              <w:top w:space="0" w:sz="4" w:color="auto" w:val="single"/>
              <w:left w:space="0" w:sz="4" w:color="auto" w:val="single"/>
              <w:bottom w:space="0" w:sz="4" w:color="auto" w:val="single"/>
              <w:right w:space="0" w:sz="4" w:color="auto" w:val="single"/>
            </w:tcBorders>
            <w:shd w:themeFillShade="D9" w:themeFill="background1" w:fill="D9D9D9" w:color="auto" w:val="clear"/>
            <w:vAlign w:val="center"/>
            <w:hideMark/>
          </w:tcPr>
          <w:p w:rsidRDefault="000524DD" w:rsidR="000524DD" w:rsidRPr="00573843">
            <w:pPr>
              <w:jc w:val="center"/>
              <w:rPr>
                <w:rFonts w:eastAsiaTheme="minorHAnsi" w:cs="Times New Roman" w:hAnsi="Times New Roman" w:ascii="Times New Roman"/>
                <w:noProof/>
                <w:sz w:val="20"/>
                <w:szCs w:val="20"/>
              </w:rPr>
            </w:pPr>
            <w:r w:rsidRPr="00573843">
              <w:rPr>
                <w:rFonts w:eastAsiaTheme="minorHAnsi" w:cs="Times New Roman" w:hAnsi="Times New Roman" w:ascii="Times New Roman"/>
                <w:noProof/>
                <w:sz w:val="20"/>
                <w:szCs w:val="20"/>
              </w:rPr>
              <w:t>R. br.</w:t>
            </w:r>
          </w:p>
        </w:tc>
        <w:tc>
          <w:tcPr>
            <w:tcW w:type="pct" w:w="1491"/>
            <w:tcBorders>
              <w:top w:space="0" w:sz="4" w:color="auto" w:val="single"/>
              <w:left w:space="0" w:sz="4" w:color="auto" w:val="single"/>
              <w:bottom w:space="0" w:sz="4" w:color="auto" w:val="single"/>
              <w:right w:space="0" w:sz="4" w:color="auto" w:val="single"/>
            </w:tcBorders>
            <w:shd w:themeFillShade="D9" w:themeFill="background1" w:fill="D9D9D9" w:color="auto" w:val="clear"/>
            <w:vAlign w:val="center"/>
            <w:hideMark/>
          </w:tcPr>
          <w:p w:rsidRDefault="000524DD" w:rsidR="000524DD" w:rsidRPr="00573843">
            <w:pPr>
              <w:jc w:val="center"/>
              <w:rPr>
                <w:rFonts w:eastAsiaTheme="minorHAnsi" w:cs="Times New Roman" w:hAnsi="Times New Roman" w:ascii="Times New Roman"/>
                <w:noProof/>
                <w:sz w:val="20"/>
                <w:szCs w:val="20"/>
              </w:rPr>
            </w:pPr>
            <w:r w:rsidRPr="00573843">
              <w:rPr>
                <w:rFonts w:eastAsiaTheme="minorHAnsi" w:cs="Times New Roman" w:hAnsi="Times New Roman" w:ascii="Times New Roman"/>
                <w:noProof/>
                <w:sz w:val="20"/>
                <w:szCs w:val="20"/>
              </w:rPr>
              <w:t>Ime i prezime / tvrtka  ili naziv vjerovnika</w:t>
            </w:r>
          </w:p>
        </w:tc>
        <w:tc>
          <w:tcPr>
            <w:tcW w:type="pct" w:w="1000"/>
            <w:tcBorders>
              <w:top w:space="0" w:sz="4" w:color="auto" w:val="single"/>
              <w:left w:space="0" w:sz="4" w:color="auto" w:val="single"/>
              <w:bottom w:space="0" w:sz="4" w:color="auto" w:val="single"/>
              <w:right w:space="0" w:sz="4" w:color="auto" w:val="single"/>
            </w:tcBorders>
            <w:shd w:themeFillShade="D9" w:themeFill="background1" w:fill="D9D9D9" w:color="auto" w:val="clear"/>
            <w:vAlign w:val="center"/>
            <w:hideMark/>
          </w:tcPr>
          <w:p w:rsidRDefault="000524DD" w:rsidR="000524DD" w:rsidRPr="00573843">
            <w:pPr>
              <w:jc w:val="center"/>
              <w:rPr>
                <w:rFonts w:eastAsiaTheme="minorHAnsi" w:cs="Times New Roman" w:hAnsi="Times New Roman" w:ascii="Times New Roman"/>
                <w:noProof/>
                <w:sz w:val="20"/>
                <w:szCs w:val="20"/>
              </w:rPr>
            </w:pPr>
            <w:r w:rsidRPr="00573843">
              <w:rPr>
                <w:rFonts w:eastAsiaTheme="minorHAnsi" w:cs="Times New Roman" w:hAnsi="Times New Roman" w:ascii="Times New Roman"/>
                <w:noProof/>
                <w:sz w:val="20"/>
                <w:szCs w:val="20"/>
              </w:rPr>
              <w:t>OIB vjerovnika</w:t>
            </w:r>
          </w:p>
        </w:tc>
        <w:tc>
          <w:tcPr>
            <w:tcW w:type="pct" w:w="1000"/>
            <w:tcBorders>
              <w:top w:space="0" w:sz="4" w:color="auto" w:val="single"/>
              <w:left w:space="0" w:sz="4" w:color="auto" w:val="single"/>
              <w:bottom w:space="0" w:sz="4" w:color="auto" w:val="single"/>
              <w:right w:space="0" w:sz="4" w:color="auto" w:val="single"/>
            </w:tcBorders>
            <w:shd w:themeFillShade="D9" w:themeFill="background1" w:fill="D9D9D9" w:color="auto" w:val="clear"/>
            <w:vAlign w:val="center"/>
            <w:hideMark/>
          </w:tcPr>
          <w:p w:rsidRDefault="000524DD" w:rsidR="000524DD" w:rsidRPr="00573843">
            <w:pPr>
              <w:jc w:val="center"/>
              <w:rPr>
                <w:rFonts w:eastAsiaTheme="minorHAnsi" w:cs="Times New Roman" w:hAnsi="Times New Roman" w:ascii="Times New Roman"/>
                <w:noProof/>
                <w:sz w:val="20"/>
                <w:szCs w:val="20"/>
              </w:rPr>
            </w:pPr>
            <w:r w:rsidRPr="00573843">
              <w:rPr>
                <w:rFonts w:eastAsiaTheme="minorHAnsi" w:cs="Times New Roman" w:hAnsi="Times New Roman" w:ascii="Times New Roman"/>
                <w:noProof/>
                <w:sz w:val="20"/>
                <w:szCs w:val="20"/>
              </w:rPr>
              <w:t>Adresa / sjedište vjerovnika</w:t>
            </w:r>
          </w:p>
        </w:tc>
        <w:tc>
          <w:tcPr>
            <w:tcW w:type="pct" w:w="1000"/>
            <w:tcBorders>
              <w:top w:space="0" w:sz="4" w:color="auto" w:val="single"/>
              <w:left w:space="0" w:sz="4" w:color="auto" w:val="single"/>
              <w:bottom w:space="0" w:sz="4" w:color="auto" w:val="single"/>
              <w:right w:space="0" w:sz="4" w:color="auto" w:val="single"/>
            </w:tcBorders>
            <w:shd w:themeFillShade="D9" w:themeFill="background1" w:fill="D9D9D9" w:color="auto" w:val="clear"/>
            <w:vAlign w:val="center"/>
          </w:tcPr>
          <w:p w:rsidRDefault="000524DD" w:rsidR="000524DD" w:rsidRPr="00573843">
            <w:pPr>
              <w:jc w:val="center"/>
              <w:rPr>
                <w:rFonts w:eastAsiaTheme="minorHAnsi" w:cs="Times New Roman" w:hAnsi="Times New Roman" w:ascii="Times New Roman"/>
                <w:noProof/>
                <w:sz w:val="20"/>
                <w:szCs w:val="20"/>
              </w:rPr>
            </w:pPr>
          </w:p>
          <w:p w:rsidRDefault="000524DD" w:rsidR="000524DD" w:rsidRPr="00573843">
            <w:pPr>
              <w:jc w:val="center"/>
              <w:rPr>
                <w:rFonts w:eastAsiaTheme="minorHAnsi" w:cs="Times New Roman" w:hAnsi="Times New Roman" w:ascii="Times New Roman"/>
                <w:noProof/>
                <w:sz w:val="20"/>
                <w:szCs w:val="20"/>
              </w:rPr>
            </w:pPr>
            <w:r w:rsidRPr="00573843">
              <w:rPr>
                <w:rFonts w:eastAsiaTheme="minorHAnsi" w:cs="Times New Roman" w:hAnsi="Times New Roman" w:ascii="Times New Roman"/>
                <w:noProof/>
                <w:sz w:val="20"/>
                <w:szCs w:val="20"/>
              </w:rPr>
              <w:t>Novčano namirenje (33,33 % glavnice)</w:t>
            </w:r>
          </w:p>
        </w:tc>
      </w:tr>
      <w:tr w:rsidTr="000524DD" w:rsidR="000524DD" w:rsidRPr="00573843">
        <w:trPr>
          <w:trHeight w:val="576"/>
          <w:jc w:val="center"/>
        </w:trPr>
        <w:tc>
          <w:tcPr>
            <w:tcW w:type="pct" w:w="509"/>
            <w:tcBorders>
              <w:top w:space="0" w:sz="4" w:color="auto" w:val="single"/>
              <w:left w:space="0" w:sz="4" w:color="auto" w:val="single"/>
              <w:bottom w:space="0" w:sz="4" w:color="auto" w:val="single"/>
              <w:right w:space="0" w:sz="4" w:color="auto" w:val="single"/>
            </w:tcBorders>
            <w:noWrap/>
            <w:vAlign w:val="center"/>
            <w:hideMark/>
          </w:tcPr>
          <w:p w:rsidRDefault="000524DD" w:rsidR="000524DD" w:rsidRPr="00573843">
            <w:pPr>
              <w:jc w:val="center"/>
              <w:rPr>
                <w:rFonts w:eastAsiaTheme="minorHAnsi" w:cs="Times New Roman" w:hAnsi="Times New Roman" w:ascii="Times New Roman"/>
                <w:noProof/>
                <w:sz w:val="20"/>
                <w:szCs w:val="20"/>
              </w:rPr>
            </w:pPr>
            <w:r w:rsidRPr="00573843">
              <w:rPr>
                <w:rFonts w:eastAsiaTheme="minorHAnsi" w:cs="Times New Roman" w:hAnsi="Times New Roman" w:ascii="Times New Roman"/>
                <w:noProof/>
                <w:sz w:val="20"/>
                <w:szCs w:val="20"/>
              </w:rPr>
              <w:t>1.</w:t>
            </w:r>
          </w:p>
        </w:tc>
        <w:tc>
          <w:tcPr>
            <w:tcW w:type="pct" w:w="1491"/>
            <w:tcBorders>
              <w:top w:space="0" w:sz="4" w:color="auto" w:val="single"/>
              <w:left w:space="0" w:sz="4" w:color="auto" w:val="single"/>
              <w:bottom w:space="0" w:sz="4" w:color="auto" w:val="single"/>
              <w:right w:space="0" w:sz="4" w:color="auto" w:val="single"/>
            </w:tcBorders>
            <w:vAlign w:val="center"/>
            <w:hideMark/>
          </w:tcPr>
          <w:p w:rsidRDefault="000524DD" w:rsidR="000524DD" w:rsidRPr="00573843">
            <w:pPr>
              <w:jc w:val="center"/>
              <w:rPr>
                <w:rFonts w:eastAsiaTheme="minorHAnsi" w:cs="Times New Roman" w:hAnsi="Times New Roman" w:ascii="Times New Roman"/>
                <w:noProof/>
                <w:sz w:val="20"/>
                <w:szCs w:val="20"/>
              </w:rPr>
            </w:pPr>
            <w:r w:rsidRPr="00573843">
              <w:rPr>
                <w:rFonts w:eastAsiaTheme="minorHAnsi" w:cs="Times New Roman" w:hAnsi="Times New Roman" w:ascii="Times New Roman"/>
                <w:noProof/>
                <w:sz w:val="20"/>
                <w:szCs w:val="20"/>
              </w:rPr>
              <w:t>VALIDUS d.d. u stečaju</w:t>
            </w:r>
          </w:p>
        </w:tc>
        <w:tc>
          <w:tcPr>
            <w:tcW w:type="pct" w:w="1000"/>
            <w:tcBorders>
              <w:top w:space="0" w:sz="4" w:color="auto" w:val="single"/>
              <w:left w:space="0" w:sz="4" w:color="auto" w:val="single"/>
              <w:bottom w:space="0" w:sz="4" w:color="auto" w:val="single"/>
              <w:right w:space="0" w:sz="4" w:color="auto" w:val="single"/>
            </w:tcBorders>
            <w:noWrap/>
            <w:vAlign w:val="center"/>
            <w:hideMark/>
          </w:tcPr>
          <w:p w:rsidRDefault="000524DD" w:rsidR="000524DD" w:rsidRPr="00573843">
            <w:pPr>
              <w:jc w:val="center"/>
              <w:rPr>
                <w:rFonts w:eastAsiaTheme="minorHAnsi" w:cs="Times New Roman" w:hAnsi="Times New Roman" w:ascii="Times New Roman"/>
                <w:noProof/>
                <w:sz w:val="20"/>
                <w:szCs w:val="20"/>
              </w:rPr>
            </w:pPr>
            <w:r w:rsidRPr="00573843">
              <w:rPr>
                <w:rFonts w:eastAsiaTheme="minorHAnsi" w:cs="Times New Roman" w:hAnsi="Times New Roman" w:ascii="Times New Roman"/>
                <w:noProof/>
                <w:sz w:val="20"/>
                <w:szCs w:val="20"/>
              </w:rPr>
              <w:t>07838648475</w:t>
            </w:r>
          </w:p>
        </w:tc>
        <w:tc>
          <w:tcPr>
            <w:tcW w:type="pct" w:w="1000"/>
            <w:tcBorders>
              <w:top w:space="0" w:sz="4" w:color="auto" w:val="single"/>
              <w:left w:space="0" w:sz="4" w:color="auto" w:val="single"/>
              <w:bottom w:space="0" w:sz="4" w:color="auto" w:val="single"/>
              <w:right w:space="0" w:sz="4" w:color="auto" w:val="single"/>
            </w:tcBorders>
            <w:vAlign w:val="center"/>
            <w:hideMark/>
          </w:tcPr>
          <w:p w:rsidRDefault="000524DD" w:rsidR="000524DD" w:rsidRPr="00573843">
            <w:pPr>
              <w:jc w:val="center"/>
              <w:rPr>
                <w:rFonts w:eastAsiaTheme="minorHAnsi" w:cs="Times New Roman" w:hAnsi="Times New Roman" w:ascii="Times New Roman"/>
                <w:noProof/>
                <w:sz w:val="20"/>
                <w:szCs w:val="20"/>
              </w:rPr>
            </w:pPr>
            <w:r w:rsidRPr="00573843">
              <w:rPr>
                <w:rFonts w:eastAsiaTheme="minorHAnsi" w:cs="Times New Roman" w:hAnsi="Times New Roman" w:ascii="Times New Roman"/>
                <w:noProof/>
                <w:sz w:val="20"/>
                <w:szCs w:val="20"/>
              </w:rPr>
              <w:t>Anina 2, Varaždin</w:t>
            </w:r>
          </w:p>
        </w:tc>
        <w:tc>
          <w:tcPr>
            <w:tcW w:type="pct" w:w="1000"/>
            <w:tcBorders>
              <w:top w:space="0" w:sz="4" w:color="auto" w:val="single"/>
              <w:left w:space="0" w:sz="4" w:color="auto" w:val="single"/>
              <w:bottom w:space="0" w:sz="4" w:color="auto" w:val="single"/>
              <w:right w:space="0" w:sz="4" w:color="auto" w:val="single"/>
            </w:tcBorders>
            <w:noWrap/>
            <w:vAlign w:val="center"/>
            <w:hideMark/>
          </w:tcPr>
          <w:p w:rsidRDefault="000524DD" w:rsidR="000524DD" w:rsidRPr="00573843">
            <w:pPr>
              <w:jc w:val="center"/>
              <w:rPr>
                <w:rFonts w:eastAsiaTheme="minorHAnsi" w:cs="Times New Roman" w:hAnsi="Times New Roman" w:ascii="Times New Roman"/>
                <w:noProof/>
                <w:sz w:val="20"/>
                <w:szCs w:val="20"/>
              </w:rPr>
            </w:pPr>
            <w:r w:rsidRPr="00573843">
              <w:rPr>
                <w:rFonts w:eastAsiaTheme="minorHAnsi" w:cs="Times New Roman" w:hAnsi="Times New Roman" w:ascii="Times New Roman"/>
                <w:noProof/>
                <w:sz w:val="20"/>
                <w:szCs w:val="20"/>
              </w:rPr>
              <w:t>377.284,55</w:t>
            </w:r>
          </w:p>
        </w:tc>
      </w:tr>
      <w:tr w:rsidTr="000524DD" w:rsidR="000524DD" w:rsidRPr="00573843">
        <w:trPr>
          <w:trHeight w:val="576"/>
          <w:jc w:val="center"/>
        </w:trPr>
        <w:tc>
          <w:tcPr>
            <w:tcW w:type="pct" w:w="509"/>
            <w:tcBorders>
              <w:top w:space="0" w:sz="4" w:color="auto" w:val="single"/>
              <w:left w:space="0" w:sz="4" w:color="auto" w:val="single"/>
              <w:bottom w:space="0" w:sz="4" w:color="auto" w:val="single"/>
              <w:right w:space="0" w:sz="4" w:color="auto" w:val="single"/>
            </w:tcBorders>
            <w:noWrap/>
            <w:vAlign w:val="center"/>
            <w:hideMark/>
          </w:tcPr>
          <w:p w:rsidRDefault="000524DD" w:rsidR="000524DD" w:rsidRPr="00573843">
            <w:pPr>
              <w:jc w:val="center"/>
              <w:rPr>
                <w:rFonts w:eastAsiaTheme="minorHAnsi" w:cs="Times New Roman" w:hAnsi="Times New Roman" w:ascii="Times New Roman"/>
                <w:noProof/>
                <w:sz w:val="20"/>
                <w:szCs w:val="20"/>
              </w:rPr>
            </w:pPr>
            <w:r w:rsidRPr="00573843">
              <w:rPr>
                <w:rFonts w:eastAsiaTheme="minorHAnsi" w:cs="Times New Roman" w:hAnsi="Times New Roman" w:ascii="Times New Roman"/>
                <w:noProof/>
                <w:sz w:val="20"/>
                <w:szCs w:val="20"/>
              </w:rPr>
              <w:t>2.</w:t>
            </w:r>
          </w:p>
        </w:tc>
        <w:tc>
          <w:tcPr>
            <w:tcW w:type="pct" w:w="1491"/>
            <w:tcBorders>
              <w:top w:space="0" w:sz="4" w:color="auto" w:val="single"/>
              <w:left w:space="0" w:sz="4" w:color="auto" w:val="single"/>
              <w:bottom w:space="0" w:sz="4" w:color="auto" w:val="single"/>
              <w:right w:space="0" w:sz="4" w:color="auto" w:val="single"/>
            </w:tcBorders>
            <w:vAlign w:val="center"/>
            <w:hideMark/>
          </w:tcPr>
          <w:p w:rsidRDefault="000524DD" w:rsidR="000524DD" w:rsidRPr="00573843">
            <w:pPr>
              <w:jc w:val="center"/>
              <w:rPr>
                <w:rFonts w:eastAsiaTheme="minorHAnsi" w:cs="Times New Roman" w:hAnsi="Times New Roman" w:ascii="Times New Roman"/>
                <w:noProof/>
                <w:sz w:val="20"/>
                <w:szCs w:val="20"/>
              </w:rPr>
            </w:pPr>
            <w:r w:rsidRPr="00573843">
              <w:rPr>
                <w:rFonts w:eastAsiaTheme="minorHAnsi" w:cs="Times New Roman" w:hAnsi="Times New Roman" w:ascii="Times New Roman"/>
                <w:noProof/>
                <w:sz w:val="20"/>
                <w:szCs w:val="20"/>
              </w:rPr>
              <w:t>TURISTIČKA ZAJEDNICA GRADA VISA</w:t>
            </w:r>
          </w:p>
        </w:tc>
        <w:tc>
          <w:tcPr>
            <w:tcW w:type="pct" w:w="1000"/>
            <w:tcBorders>
              <w:top w:space="0" w:sz="4" w:color="auto" w:val="single"/>
              <w:left w:space="0" w:sz="4" w:color="auto" w:val="single"/>
              <w:bottom w:space="0" w:sz="4" w:color="auto" w:val="single"/>
              <w:right w:space="0" w:sz="4" w:color="auto" w:val="single"/>
            </w:tcBorders>
            <w:noWrap/>
            <w:vAlign w:val="center"/>
            <w:hideMark/>
          </w:tcPr>
          <w:p w:rsidRDefault="000524DD" w:rsidR="000524DD" w:rsidRPr="00573843">
            <w:pPr>
              <w:jc w:val="center"/>
              <w:rPr>
                <w:rFonts w:eastAsiaTheme="minorHAnsi" w:cs="Times New Roman" w:hAnsi="Times New Roman" w:ascii="Times New Roman"/>
                <w:noProof/>
                <w:sz w:val="20"/>
                <w:szCs w:val="20"/>
              </w:rPr>
            </w:pPr>
            <w:r w:rsidRPr="00573843">
              <w:rPr>
                <w:rFonts w:eastAsiaTheme="minorHAnsi" w:cs="Times New Roman" w:hAnsi="Times New Roman" w:ascii="Times New Roman"/>
                <w:noProof/>
                <w:sz w:val="20"/>
                <w:szCs w:val="20"/>
              </w:rPr>
              <w:t>46806046221</w:t>
            </w:r>
          </w:p>
        </w:tc>
        <w:tc>
          <w:tcPr>
            <w:tcW w:type="pct" w:w="1000"/>
            <w:tcBorders>
              <w:top w:space="0" w:sz="4" w:color="auto" w:val="single"/>
              <w:left w:space="0" w:sz="4" w:color="auto" w:val="single"/>
              <w:bottom w:space="0" w:sz="4" w:color="auto" w:val="single"/>
              <w:right w:space="0" w:sz="4" w:color="auto" w:val="single"/>
            </w:tcBorders>
            <w:vAlign w:val="center"/>
            <w:hideMark/>
          </w:tcPr>
          <w:p w:rsidRDefault="000524DD" w:rsidR="000524DD" w:rsidRPr="00573843">
            <w:pPr>
              <w:jc w:val="center"/>
              <w:rPr>
                <w:rFonts w:eastAsiaTheme="minorHAnsi" w:cs="Times New Roman" w:hAnsi="Times New Roman" w:ascii="Times New Roman"/>
                <w:noProof/>
                <w:sz w:val="20"/>
                <w:szCs w:val="20"/>
              </w:rPr>
            </w:pPr>
            <w:r w:rsidRPr="00573843">
              <w:rPr>
                <w:rFonts w:eastAsiaTheme="minorHAnsi" w:cs="Times New Roman" w:hAnsi="Times New Roman" w:ascii="Times New Roman"/>
                <w:noProof/>
                <w:sz w:val="20"/>
                <w:szCs w:val="20"/>
              </w:rPr>
              <w:t>Šetalište stare Isse 5, Vis</w:t>
            </w:r>
          </w:p>
        </w:tc>
        <w:tc>
          <w:tcPr>
            <w:tcW w:type="pct" w:w="1000"/>
            <w:tcBorders>
              <w:top w:space="0" w:sz="4" w:color="auto" w:val="single"/>
              <w:left w:space="0" w:sz="4" w:color="auto" w:val="single"/>
              <w:bottom w:space="0" w:sz="4" w:color="auto" w:val="single"/>
              <w:right w:space="0" w:sz="4" w:color="auto" w:val="single"/>
            </w:tcBorders>
            <w:noWrap/>
            <w:vAlign w:val="center"/>
            <w:hideMark/>
          </w:tcPr>
          <w:p w:rsidRDefault="000524DD" w:rsidR="000524DD" w:rsidRPr="00573843">
            <w:pPr>
              <w:jc w:val="center"/>
              <w:rPr>
                <w:rFonts w:eastAsiaTheme="minorHAnsi" w:cs="Times New Roman" w:hAnsi="Times New Roman" w:ascii="Times New Roman"/>
                <w:noProof/>
                <w:sz w:val="20"/>
                <w:szCs w:val="20"/>
              </w:rPr>
            </w:pPr>
            <w:r w:rsidRPr="00573843">
              <w:rPr>
                <w:rFonts w:eastAsiaTheme="minorHAnsi" w:cs="Times New Roman" w:hAnsi="Times New Roman" w:ascii="Times New Roman"/>
                <w:noProof/>
                <w:sz w:val="20"/>
                <w:szCs w:val="20"/>
              </w:rPr>
              <w:t>29.149,36</w:t>
            </w:r>
          </w:p>
        </w:tc>
      </w:tr>
      <w:tr w:rsidTr="000524DD" w:rsidR="000524DD" w:rsidRPr="00573843">
        <w:trPr>
          <w:trHeight w:val="864"/>
          <w:jc w:val="center"/>
        </w:trPr>
        <w:tc>
          <w:tcPr>
            <w:tcW w:type="pct" w:w="509"/>
            <w:tcBorders>
              <w:top w:space="0" w:sz="4" w:color="auto" w:val="single"/>
              <w:left w:space="0" w:sz="4" w:color="auto" w:val="single"/>
              <w:bottom w:space="0" w:sz="4" w:color="auto" w:val="single"/>
              <w:right w:space="0" w:sz="4" w:color="auto" w:val="single"/>
            </w:tcBorders>
            <w:noWrap/>
            <w:vAlign w:val="center"/>
            <w:hideMark/>
          </w:tcPr>
          <w:p w:rsidRDefault="000524DD" w:rsidR="000524DD" w:rsidRPr="00573843">
            <w:pPr>
              <w:jc w:val="center"/>
              <w:rPr>
                <w:rFonts w:eastAsiaTheme="minorHAnsi" w:cs="Times New Roman" w:hAnsi="Times New Roman" w:ascii="Times New Roman"/>
                <w:noProof/>
                <w:sz w:val="20"/>
                <w:szCs w:val="20"/>
              </w:rPr>
            </w:pPr>
            <w:r w:rsidRPr="00573843">
              <w:rPr>
                <w:rFonts w:eastAsiaTheme="minorHAnsi" w:cs="Times New Roman" w:hAnsi="Times New Roman" w:ascii="Times New Roman"/>
                <w:noProof/>
                <w:sz w:val="20"/>
                <w:szCs w:val="20"/>
              </w:rPr>
              <w:t>3.</w:t>
            </w:r>
          </w:p>
        </w:tc>
        <w:tc>
          <w:tcPr>
            <w:tcW w:type="pct" w:w="1491"/>
            <w:tcBorders>
              <w:top w:space="0" w:sz="4" w:color="auto" w:val="single"/>
              <w:left w:space="0" w:sz="4" w:color="auto" w:val="single"/>
              <w:bottom w:space="0" w:sz="4" w:color="auto" w:val="single"/>
              <w:right w:space="0" w:sz="4" w:color="auto" w:val="single"/>
            </w:tcBorders>
            <w:vAlign w:val="center"/>
            <w:hideMark/>
          </w:tcPr>
          <w:p w:rsidRDefault="000524DD" w:rsidR="000524DD" w:rsidRPr="00573843">
            <w:pPr>
              <w:jc w:val="center"/>
              <w:rPr>
                <w:rFonts w:eastAsiaTheme="minorHAnsi" w:cs="Times New Roman" w:hAnsi="Times New Roman" w:ascii="Times New Roman"/>
                <w:noProof/>
                <w:sz w:val="20"/>
                <w:szCs w:val="20"/>
              </w:rPr>
            </w:pPr>
            <w:r w:rsidRPr="00573843">
              <w:rPr>
                <w:rFonts w:eastAsiaTheme="minorHAnsi" w:cs="Times New Roman" w:hAnsi="Times New Roman" w:ascii="Times New Roman"/>
                <w:noProof/>
                <w:sz w:val="20"/>
                <w:szCs w:val="20"/>
              </w:rPr>
              <w:t>GRAD VIS</w:t>
            </w:r>
          </w:p>
        </w:tc>
        <w:tc>
          <w:tcPr>
            <w:tcW w:type="pct" w:w="1000"/>
            <w:tcBorders>
              <w:top w:space="0" w:sz="4" w:color="auto" w:val="single"/>
              <w:left w:space="0" w:sz="4" w:color="auto" w:val="single"/>
              <w:bottom w:space="0" w:sz="4" w:color="auto" w:val="single"/>
              <w:right w:space="0" w:sz="4" w:color="auto" w:val="single"/>
            </w:tcBorders>
            <w:noWrap/>
            <w:vAlign w:val="center"/>
            <w:hideMark/>
          </w:tcPr>
          <w:p w:rsidRDefault="000524DD" w:rsidR="000524DD" w:rsidRPr="00573843">
            <w:pPr>
              <w:jc w:val="center"/>
              <w:rPr>
                <w:rFonts w:eastAsiaTheme="minorHAnsi" w:cs="Times New Roman" w:hAnsi="Times New Roman" w:ascii="Times New Roman"/>
                <w:noProof/>
                <w:sz w:val="20"/>
                <w:szCs w:val="20"/>
              </w:rPr>
            </w:pPr>
            <w:r w:rsidRPr="00573843">
              <w:rPr>
                <w:rFonts w:eastAsiaTheme="minorHAnsi" w:cs="Times New Roman" w:hAnsi="Times New Roman" w:ascii="Times New Roman"/>
                <w:noProof/>
                <w:sz w:val="20"/>
                <w:szCs w:val="20"/>
              </w:rPr>
              <w:t>76486299480</w:t>
            </w:r>
          </w:p>
        </w:tc>
        <w:tc>
          <w:tcPr>
            <w:tcW w:type="pct" w:w="1000"/>
            <w:tcBorders>
              <w:top w:space="0" w:sz="4" w:color="auto" w:val="single"/>
              <w:left w:space="0" w:sz="4" w:color="auto" w:val="single"/>
              <w:bottom w:space="0" w:sz="4" w:color="auto" w:val="single"/>
              <w:right w:space="0" w:sz="4" w:color="auto" w:val="single"/>
            </w:tcBorders>
            <w:vAlign w:val="center"/>
            <w:hideMark/>
          </w:tcPr>
          <w:p w:rsidRDefault="000524DD" w:rsidR="000524DD" w:rsidRPr="00573843">
            <w:pPr>
              <w:jc w:val="center"/>
              <w:rPr>
                <w:rFonts w:eastAsiaTheme="minorHAnsi" w:cs="Times New Roman" w:hAnsi="Times New Roman" w:ascii="Times New Roman"/>
                <w:noProof/>
                <w:sz w:val="20"/>
                <w:szCs w:val="20"/>
              </w:rPr>
            </w:pPr>
            <w:r w:rsidRPr="00573843">
              <w:rPr>
                <w:rFonts w:eastAsiaTheme="minorHAnsi" w:cs="Times New Roman" w:hAnsi="Times New Roman" w:ascii="Times New Roman"/>
                <w:noProof/>
                <w:sz w:val="20"/>
                <w:szCs w:val="20"/>
              </w:rPr>
              <w:t>Trg 30. svibnja 1992. god., br. 2, Vis</w:t>
            </w:r>
          </w:p>
        </w:tc>
        <w:tc>
          <w:tcPr>
            <w:tcW w:type="pct" w:w="1000"/>
            <w:tcBorders>
              <w:top w:space="0" w:sz="4" w:color="auto" w:val="single"/>
              <w:left w:space="0" w:sz="4" w:color="auto" w:val="single"/>
              <w:bottom w:space="0" w:sz="4" w:color="auto" w:val="single"/>
              <w:right w:space="0" w:sz="4" w:color="auto" w:val="single"/>
            </w:tcBorders>
            <w:noWrap/>
            <w:vAlign w:val="center"/>
            <w:hideMark/>
          </w:tcPr>
          <w:p w:rsidRDefault="000524DD" w:rsidR="000524DD" w:rsidRPr="00573843">
            <w:pPr>
              <w:jc w:val="center"/>
              <w:rPr>
                <w:rFonts w:eastAsiaTheme="minorHAnsi" w:cs="Times New Roman" w:hAnsi="Times New Roman" w:ascii="Times New Roman"/>
                <w:noProof/>
                <w:sz w:val="20"/>
                <w:szCs w:val="20"/>
              </w:rPr>
            </w:pPr>
            <w:r w:rsidRPr="00573843">
              <w:rPr>
                <w:rFonts w:eastAsiaTheme="minorHAnsi" w:cs="Times New Roman" w:hAnsi="Times New Roman" w:ascii="Times New Roman"/>
                <w:noProof/>
                <w:sz w:val="20"/>
                <w:szCs w:val="20"/>
              </w:rPr>
              <w:t>220.844,53</w:t>
            </w:r>
          </w:p>
        </w:tc>
      </w:tr>
      <w:tr w:rsidTr="000524DD" w:rsidR="000524DD" w:rsidRPr="00573843">
        <w:trPr>
          <w:trHeight w:val="576"/>
          <w:jc w:val="center"/>
        </w:trPr>
        <w:tc>
          <w:tcPr>
            <w:tcW w:type="pct" w:w="509"/>
            <w:tcBorders>
              <w:top w:space="0" w:sz="4" w:color="auto" w:val="single"/>
              <w:left w:space="0" w:sz="4" w:color="auto" w:val="single"/>
              <w:bottom w:space="0" w:sz="4" w:color="auto" w:val="single"/>
              <w:right w:space="0" w:sz="4" w:color="auto" w:val="single"/>
            </w:tcBorders>
            <w:noWrap/>
            <w:vAlign w:val="center"/>
            <w:hideMark/>
          </w:tcPr>
          <w:p w:rsidRDefault="000524DD" w:rsidR="000524DD" w:rsidRPr="00573843">
            <w:pPr>
              <w:jc w:val="center"/>
              <w:rPr>
                <w:rFonts w:eastAsiaTheme="minorHAnsi" w:cs="Times New Roman" w:hAnsi="Times New Roman" w:ascii="Times New Roman"/>
                <w:noProof/>
                <w:sz w:val="20"/>
                <w:szCs w:val="20"/>
              </w:rPr>
            </w:pPr>
            <w:r w:rsidRPr="00573843">
              <w:rPr>
                <w:rFonts w:eastAsiaTheme="minorHAnsi" w:cs="Times New Roman" w:hAnsi="Times New Roman" w:ascii="Times New Roman"/>
                <w:noProof/>
                <w:sz w:val="20"/>
                <w:szCs w:val="20"/>
              </w:rPr>
              <w:t>4.</w:t>
            </w:r>
          </w:p>
        </w:tc>
        <w:tc>
          <w:tcPr>
            <w:tcW w:type="pct" w:w="1491"/>
            <w:tcBorders>
              <w:top w:space="0" w:sz="4" w:color="auto" w:val="single"/>
              <w:left w:space="0" w:sz="4" w:color="auto" w:val="single"/>
              <w:bottom w:space="0" w:sz="4" w:color="auto" w:val="single"/>
              <w:right w:space="0" w:sz="4" w:color="auto" w:val="single"/>
            </w:tcBorders>
            <w:vAlign w:val="center"/>
            <w:hideMark/>
          </w:tcPr>
          <w:p w:rsidRDefault="000524DD" w:rsidR="000524DD" w:rsidRPr="00573843">
            <w:pPr>
              <w:jc w:val="center"/>
              <w:rPr>
                <w:rFonts w:eastAsiaTheme="minorHAnsi" w:cs="Times New Roman" w:hAnsi="Times New Roman" w:ascii="Times New Roman"/>
                <w:noProof/>
                <w:sz w:val="20"/>
                <w:szCs w:val="20"/>
              </w:rPr>
            </w:pPr>
            <w:r w:rsidRPr="00573843">
              <w:rPr>
                <w:rFonts w:eastAsiaTheme="minorHAnsi" w:cs="Times New Roman" w:hAnsi="Times New Roman" w:ascii="Times New Roman"/>
                <w:noProof/>
                <w:sz w:val="20"/>
                <w:szCs w:val="20"/>
              </w:rPr>
              <w:t>GRADINA VIS d.o.o.</w:t>
            </w:r>
          </w:p>
        </w:tc>
        <w:tc>
          <w:tcPr>
            <w:tcW w:type="pct" w:w="1000"/>
            <w:tcBorders>
              <w:top w:space="0" w:sz="4" w:color="auto" w:val="single"/>
              <w:left w:space="0" w:sz="4" w:color="auto" w:val="single"/>
              <w:bottom w:space="0" w:sz="4" w:color="auto" w:val="single"/>
              <w:right w:space="0" w:sz="4" w:color="auto" w:val="single"/>
            </w:tcBorders>
            <w:noWrap/>
            <w:vAlign w:val="center"/>
            <w:hideMark/>
          </w:tcPr>
          <w:p w:rsidRDefault="000524DD" w:rsidR="000524DD" w:rsidRPr="00573843">
            <w:pPr>
              <w:jc w:val="center"/>
              <w:rPr>
                <w:rFonts w:eastAsiaTheme="minorHAnsi" w:cs="Times New Roman" w:hAnsi="Times New Roman" w:ascii="Times New Roman"/>
                <w:noProof/>
                <w:sz w:val="20"/>
                <w:szCs w:val="20"/>
              </w:rPr>
            </w:pPr>
            <w:r w:rsidRPr="00573843">
              <w:rPr>
                <w:rFonts w:eastAsiaTheme="minorHAnsi" w:cs="Times New Roman" w:hAnsi="Times New Roman" w:ascii="Times New Roman"/>
                <w:noProof/>
                <w:sz w:val="20"/>
                <w:szCs w:val="20"/>
              </w:rPr>
              <w:t>36896460047</w:t>
            </w:r>
          </w:p>
        </w:tc>
        <w:tc>
          <w:tcPr>
            <w:tcW w:type="pct" w:w="1000"/>
            <w:tcBorders>
              <w:top w:space="0" w:sz="4" w:color="auto" w:val="single"/>
              <w:left w:space="0" w:sz="4" w:color="auto" w:val="single"/>
              <w:bottom w:space="0" w:sz="4" w:color="auto" w:val="single"/>
              <w:right w:space="0" w:sz="4" w:color="auto" w:val="single"/>
            </w:tcBorders>
            <w:vAlign w:val="center"/>
            <w:hideMark/>
          </w:tcPr>
          <w:p w:rsidRDefault="000524DD" w:rsidR="000524DD" w:rsidRPr="00573843">
            <w:pPr>
              <w:jc w:val="center"/>
              <w:rPr>
                <w:rFonts w:eastAsiaTheme="minorHAnsi" w:cs="Times New Roman" w:hAnsi="Times New Roman" w:ascii="Times New Roman"/>
                <w:noProof/>
                <w:sz w:val="20"/>
                <w:szCs w:val="20"/>
              </w:rPr>
            </w:pPr>
            <w:r w:rsidRPr="00573843">
              <w:rPr>
                <w:rFonts w:eastAsiaTheme="minorHAnsi" w:cs="Times New Roman" w:hAnsi="Times New Roman" w:ascii="Times New Roman"/>
                <w:noProof/>
                <w:sz w:val="20"/>
                <w:szCs w:val="20"/>
              </w:rPr>
              <w:t>Biskupa Mihe Pušića 2, Vis</w:t>
            </w:r>
          </w:p>
        </w:tc>
        <w:tc>
          <w:tcPr>
            <w:tcW w:type="pct" w:w="1000"/>
            <w:tcBorders>
              <w:top w:space="0" w:sz="4" w:color="auto" w:val="single"/>
              <w:left w:space="0" w:sz="4" w:color="auto" w:val="single"/>
              <w:bottom w:space="0" w:sz="4" w:color="auto" w:val="single"/>
              <w:right w:space="0" w:sz="4" w:color="auto" w:val="single"/>
            </w:tcBorders>
            <w:noWrap/>
            <w:vAlign w:val="center"/>
            <w:hideMark/>
          </w:tcPr>
          <w:p w:rsidRDefault="000524DD" w:rsidR="000524DD" w:rsidRPr="00573843">
            <w:pPr>
              <w:jc w:val="center"/>
              <w:rPr>
                <w:rFonts w:eastAsiaTheme="minorHAnsi" w:cs="Times New Roman" w:hAnsi="Times New Roman" w:ascii="Times New Roman"/>
                <w:noProof/>
                <w:sz w:val="20"/>
                <w:szCs w:val="20"/>
              </w:rPr>
            </w:pPr>
            <w:r w:rsidRPr="00573843">
              <w:rPr>
                <w:rFonts w:eastAsiaTheme="minorHAnsi" w:cs="Times New Roman" w:hAnsi="Times New Roman" w:ascii="Times New Roman"/>
                <w:noProof/>
                <w:sz w:val="20"/>
                <w:szCs w:val="20"/>
              </w:rPr>
              <w:t>14.282,99</w:t>
            </w:r>
          </w:p>
        </w:tc>
      </w:tr>
      <w:tr w:rsidTr="000524DD" w:rsidR="000524DD" w:rsidRPr="00573843">
        <w:trPr>
          <w:trHeight w:val="576"/>
          <w:jc w:val="center"/>
        </w:trPr>
        <w:tc>
          <w:tcPr>
            <w:tcW w:type="pct" w:w="509"/>
            <w:tcBorders>
              <w:top w:space="0" w:sz="4" w:color="auto" w:val="single"/>
              <w:left w:space="0" w:sz="4" w:color="auto" w:val="single"/>
              <w:bottom w:space="0" w:sz="4" w:color="auto" w:val="single"/>
              <w:right w:space="0" w:sz="4" w:color="auto" w:val="single"/>
            </w:tcBorders>
            <w:noWrap/>
            <w:vAlign w:val="center"/>
            <w:hideMark/>
          </w:tcPr>
          <w:p w:rsidRDefault="000524DD" w:rsidR="000524DD" w:rsidRPr="00573843">
            <w:pPr>
              <w:jc w:val="center"/>
              <w:rPr>
                <w:rFonts w:eastAsiaTheme="minorHAnsi" w:cs="Times New Roman" w:hAnsi="Times New Roman" w:ascii="Times New Roman"/>
                <w:noProof/>
                <w:sz w:val="20"/>
                <w:szCs w:val="20"/>
              </w:rPr>
            </w:pPr>
            <w:r w:rsidRPr="00573843">
              <w:rPr>
                <w:rFonts w:eastAsiaTheme="minorHAnsi" w:cs="Times New Roman" w:hAnsi="Times New Roman" w:ascii="Times New Roman"/>
                <w:noProof/>
                <w:sz w:val="20"/>
                <w:szCs w:val="20"/>
              </w:rPr>
              <w:t>5.</w:t>
            </w:r>
          </w:p>
        </w:tc>
        <w:tc>
          <w:tcPr>
            <w:tcW w:type="pct" w:w="1491"/>
            <w:tcBorders>
              <w:top w:space="0" w:sz="4" w:color="auto" w:val="single"/>
              <w:left w:space="0" w:sz="4" w:color="auto" w:val="single"/>
              <w:bottom w:space="0" w:sz="4" w:color="auto" w:val="single"/>
              <w:right w:space="0" w:sz="4" w:color="auto" w:val="single"/>
            </w:tcBorders>
            <w:vAlign w:val="center"/>
            <w:hideMark/>
          </w:tcPr>
          <w:p w:rsidRDefault="000524DD" w:rsidR="000524DD" w:rsidRPr="00573843">
            <w:pPr>
              <w:jc w:val="center"/>
              <w:rPr>
                <w:rFonts w:eastAsiaTheme="minorHAnsi" w:cs="Times New Roman" w:hAnsi="Times New Roman" w:ascii="Times New Roman"/>
                <w:noProof/>
                <w:sz w:val="20"/>
                <w:szCs w:val="20"/>
              </w:rPr>
            </w:pPr>
            <w:r w:rsidRPr="00573843">
              <w:rPr>
                <w:rFonts w:eastAsiaTheme="minorHAnsi" w:cs="Times New Roman" w:hAnsi="Times New Roman" w:ascii="Times New Roman"/>
                <w:noProof/>
                <w:sz w:val="20"/>
                <w:szCs w:val="20"/>
              </w:rPr>
              <w:t>ZAGREBAČKA BURZA d.d.</w:t>
            </w:r>
          </w:p>
        </w:tc>
        <w:tc>
          <w:tcPr>
            <w:tcW w:type="pct" w:w="1000"/>
            <w:tcBorders>
              <w:top w:space="0" w:sz="4" w:color="auto" w:val="single"/>
              <w:left w:space="0" w:sz="4" w:color="auto" w:val="single"/>
              <w:bottom w:space="0" w:sz="4" w:color="auto" w:val="single"/>
              <w:right w:space="0" w:sz="4" w:color="auto" w:val="single"/>
            </w:tcBorders>
            <w:noWrap/>
            <w:vAlign w:val="center"/>
            <w:hideMark/>
          </w:tcPr>
          <w:p w:rsidRDefault="000524DD" w:rsidR="000524DD" w:rsidRPr="00573843">
            <w:pPr>
              <w:jc w:val="center"/>
              <w:rPr>
                <w:rFonts w:eastAsiaTheme="minorHAnsi" w:cs="Times New Roman" w:hAnsi="Times New Roman" w:ascii="Times New Roman"/>
                <w:noProof/>
                <w:sz w:val="20"/>
                <w:szCs w:val="20"/>
              </w:rPr>
            </w:pPr>
            <w:r w:rsidRPr="00573843">
              <w:rPr>
                <w:rFonts w:eastAsiaTheme="minorHAnsi" w:cs="Times New Roman" w:hAnsi="Times New Roman" w:ascii="Times New Roman"/>
                <w:noProof/>
                <w:sz w:val="20"/>
                <w:szCs w:val="20"/>
              </w:rPr>
              <w:t>84368186611</w:t>
            </w:r>
          </w:p>
        </w:tc>
        <w:tc>
          <w:tcPr>
            <w:tcW w:type="pct" w:w="1000"/>
            <w:tcBorders>
              <w:top w:space="0" w:sz="4" w:color="auto" w:val="single"/>
              <w:left w:space="0" w:sz="4" w:color="auto" w:val="single"/>
              <w:bottom w:space="0" w:sz="4" w:color="auto" w:val="single"/>
              <w:right w:space="0" w:sz="4" w:color="auto" w:val="single"/>
            </w:tcBorders>
            <w:vAlign w:val="center"/>
            <w:hideMark/>
          </w:tcPr>
          <w:p w:rsidRDefault="000524DD" w:rsidR="000524DD" w:rsidRPr="00573843">
            <w:pPr>
              <w:jc w:val="center"/>
              <w:rPr>
                <w:rFonts w:eastAsiaTheme="minorHAnsi" w:cs="Times New Roman" w:hAnsi="Times New Roman" w:ascii="Times New Roman"/>
                <w:noProof/>
                <w:sz w:val="20"/>
                <w:szCs w:val="20"/>
              </w:rPr>
            </w:pPr>
            <w:r w:rsidRPr="00573843">
              <w:rPr>
                <w:rFonts w:eastAsiaTheme="minorHAnsi" w:cs="Times New Roman" w:hAnsi="Times New Roman" w:ascii="Times New Roman"/>
                <w:noProof/>
                <w:sz w:val="20"/>
                <w:szCs w:val="20"/>
              </w:rPr>
              <w:t>Ivana Lučića 2a/22, Zagreb</w:t>
            </w:r>
          </w:p>
        </w:tc>
        <w:tc>
          <w:tcPr>
            <w:tcW w:type="pct" w:w="1000"/>
            <w:tcBorders>
              <w:top w:space="0" w:sz="4" w:color="auto" w:val="single"/>
              <w:left w:space="0" w:sz="4" w:color="auto" w:val="single"/>
              <w:bottom w:space="0" w:sz="4" w:color="auto" w:val="single"/>
              <w:right w:space="0" w:sz="4" w:color="auto" w:val="single"/>
            </w:tcBorders>
            <w:noWrap/>
            <w:vAlign w:val="center"/>
            <w:hideMark/>
          </w:tcPr>
          <w:p w:rsidRDefault="000524DD" w:rsidR="000524DD" w:rsidRPr="00573843">
            <w:pPr>
              <w:jc w:val="center"/>
              <w:rPr>
                <w:rFonts w:eastAsiaTheme="minorHAnsi" w:cs="Times New Roman" w:hAnsi="Times New Roman" w:ascii="Times New Roman"/>
                <w:noProof/>
                <w:sz w:val="20"/>
                <w:szCs w:val="20"/>
              </w:rPr>
            </w:pPr>
            <w:r w:rsidRPr="00573843">
              <w:rPr>
                <w:rFonts w:eastAsiaTheme="minorHAnsi" w:cs="Times New Roman" w:hAnsi="Times New Roman" w:ascii="Times New Roman"/>
                <w:noProof/>
                <w:sz w:val="20"/>
                <w:szCs w:val="20"/>
              </w:rPr>
              <w:t>37.375,88</w:t>
            </w:r>
          </w:p>
        </w:tc>
      </w:tr>
      <w:tr w:rsidTr="000524DD" w:rsidR="000524DD" w:rsidRPr="00573843">
        <w:trPr>
          <w:trHeight w:val="576"/>
          <w:jc w:val="center"/>
        </w:trPr>
        <w:tc>
          <w:tcPr>
            <w:tcW w:type="pct" w:w="509"/>
            <w:tcBorders>
              <w:top w:space="0" w:sz="4" w:color="auto" w:val="single"/>
              <w:left w:space="0" w:sz="4" w:color="auto" w:val="single"/>
              <w:bottom w:space="0" w:sz="4" w:color="auto" w:val="single"/>
              <w:right w:space="0" w:sz="4" w:color="auto" w:val="single"/>
            </w:tcBorders>
            <w:noWrap/>
            <w:vAlign w:val="center"/>
            <w:hideMark/>
          </w:tcPr>
          <w:p w:rsidRDefault="000524DD" w:rsidR="000524DD" w:rsidRPr="00573843">
            <w:pPr>
              <w:jc w:val="center"/>
              <w:rPr>
                <w:rFonts w:eastAsiaTheme="minorHAnsi" w:cs="Times New Roman" w:hAnsi="Times New Roman" w:ascii="Times New Roman"/>
                <w:noProof/>
                <w:sz w:val="20"/>
                <w:szCs w:val="20"/>
              </w:rPr>
            </w:pPr>
            <w:r w:rsidRPr="00573843">
              <w:rPr>
                <w:rFonts w:eastAsiaTheme="minorHAnsi" w:cs="Times New Roman" w:hAnsi="Times New Roman" w:ascii="Times New Roman"/>
                <w:noProof/>
                <w:sz w:val="20"/>
                <w:szCs w:val="20"/>
              </w:rPr>
              <w:t>6.</w:t>
            </w:r>
          </w:p>
        </w:tc>
        <w:tc>
          <w:tcPr>
            <w:tcW w:type="pct" w:w="1491"/>
            <w:tcBorders>
              <w:top w:space="0" w:sz="4" w:color="auto" w:val="single"/>
              <w:left w:space="0" w:sz="4" w:color="auto" w:val="single"/>
              <w:bottom w:space="0" w:sz="4" w:color="auto" w:val="single"/>
              <w:right w:space="0" w:sz="4" w:color="auto" w:val="single"/>
            </w:tcBorders>
            <w:vAlign w:val="center"/>
            <w:hideMark/>
          </w:tcPr>
          <w:p w:rsidRDefault="000524DD" w:rsidR="000524DD" w:rsidRPr="00573843">
            <w:pPr>
              <w:jc w:val="center"/>
              <w:rPr>
                <w:rFonts w:eastAsiaTheme="minorHAnsi" w:cs="Times New Roman" w:hAnsi="Times New Roman" w:ascii="Times New Roman"/>
                <w:noProof/>
                <w:sz w:val="20"/>
                <w:szCs w:val="20"/>
              </w:rPr>
            </w:pPr>
            <w:r w:rsidRPr="00573843">
              <w:rPr>
                <w:rFonts w:eastAsiaTheme="minorHAnsi" w:cs="Times New Roman" w:hAnsi="Times New Roman" w:ascii="Times New Roman"/>
                <w:noProof/>
                <w:sz w:val="20"/>
                <w:szCs w:val="20"/>
              </w:rPr>
              <w:t>Podravka d.d.</w:t>
            </w:r>
          </w:p>
        </w:tc>
        <w:tc>
          <w:tcPr>
            <w:tcW w:type="pct" w:w="1000"/>
            <w:tcBorders>
              <w:top w:space="0" w:sz="4" w:color="auto" w:val="single"/>
              <w:left w:space="0" w:sz="4" w:color="auto" w:val="single"/>
              <w:bottom w:space="0" w:sz="4" w:color="auto" w:val="single"/>
              <w:right w:space="0" w:sz="4" w:color="auto" w:val="single"/>
            </w:tcBorders>
            <w:noWrap/>
            <w:vAlign w:val="center"/>
            <w:hideMark/>
          </w:tcPr>
          <w:p w:rsidRDefault="000524DD" w:rsidR="000524DD" w:rsidRPr="00573843">
            <w:pPr>
              <w:jc w:val="center"/>
              <w:rPr>
                <w:rFonts w:eastAsiaTheme="minorHAnsi" w:cs="Times New Roman" w:hAnsi="Times New Roman" w:ascii="Times New Roman"/>
                <w:noProof/>
                <w:sz w:val="20"/>
                <w:szCs w:val="20"/>
              </w:rPr>
            </w:pPr>
            <w:r w:rsidRPr="00573843">
              <w:rPr>
                <w:rFonts w:eastAsiaTheme="minorHAnsi" w:cs="Times New Roman" w:hAnsi="Times New Roman" w:ascii="Times New Roman"/>
                <w:noProof/>
                <w:sz w:val="20"/>
                <w:szCs w:val="20"/>
              </w:rPr>
              <w:t>18928523252</w:t>
            </w:r>
          </w:p>
        </w:tc>
        <w:tc>
          <w:tcPr>
            <w:tcW w:type="pct" w:w="1000"/>
            <w:tcBorders>
              <w:top w:space="0" w:sz="4" w:color="auto" w:val="single"/>
              <w:left w:space="0" w:sz="4" w:color="auto" w:val="single"/>
              <w:bottom w:space="0" w:sz="4" w:color="auto" w:val="single"/>
              <w:right w:space="0" w:sz="4" w:color="auto" w:val="single"/>
            </w:tcBorders>
            <w:vAlign w:val="center"/>
            <w:hideMark/>
          </w:tcPr>
          <w:p w:rsidRDefault="000524DD" w:rsidR="000524DD" w:rsidRPr="00573843">
            <w:pPr>
              <w:jc w:val="center"/>
              <w:rPr>
                <w:rFonts w:eastAsiaTheme="minorHAnsi" w:cs="Times New Roman" w:hAnsi="Times New Roman" w:ascii="Times New Roman"/>
                <w:noProof/>
                <w:sz w:val="20"/>
                <w:szCs w:val="20"/>
              </w:rPr>
            </w:pPr>
            <w:r w:rsidRPr="00573843">
              <w:rPr>
                <w:rFonts w:eastAsiaTheme="minorHAnsi" w:cs="Times New Roman" w:hAnsi="Times New Roman" w:ascii="Times New Roman"/>
                <w:noProof/>
                <w:sz w:val="20"/>
                <w:szCs w:val="20"/>
              </w:rPr>
              <w:t>A. Starčevića 32, Koprivnica</w:t>
            </w:r>
          </w:p>
        </w:tc>
        <w:tc>
          <w:tcPr>
            <w:tcW w:type="pct" w:w="1000"/>
            <w:tcBorders>
              <w:top w:space="0" w:sz="4" w:color="auto" w:val="single"/>
              <w:left w:space="0" w:sz="4" w:color="auto" w:val="single"/>
              <w:bottom w:space="0" w:sz="4" w:color="auto" w:val="single"/>
              <w:right w:space="0" w:sz="4" w:color="auto" w:val="single"/>
            </w:tcBorders>
            <w:noWrap/>
            <w:vAlign w:val="center"/>
            <w:hideMark/>
          </w:tcPr>
          <w:p w:rsidRDefault="000524DD" w:rsidR="000524DD" w:rsidRPr="00573843">
            <w:pPr>
              <w:jc w:val="center"/>
              <w:rPr>
                <w:rFonts w:eastAsiaTheme="minorHAnsi" w:cs="Times New Roman" w:hAnsi="Times New Roman" w:ascii="Times New Roman"/>
                <w:noProof/>
                <w:sz w:val="20"/>
                <w:szCs w:val="20"/>
              </w:rPr>
            </w:pPr>
            <w:r w:rsidRPr="00573843">
              <w:rPr>
                <w:rFonts w:eastAsiaTheme="minorHAnsi" w:cs="Times New Roman" w:hAnsi="Times New Roman" w:ascii="Times New Roman"/>
                <w:noProof/>
                <w:sz w:val="20"/>
                <w:szCs w:val="20"/>
              </w:rPr>
              <w:t>1.217,89</w:t>
            </w:r>
          </w:p>
        </w:tc>
      </w:tr>
      <w:tr w:rsidTr="000524DD" w:rsidR="000524DD" w:rsidRPr="00573843">
        <w:trPr>
          <w:trHeight w:val="864"/>
          <w:jc w:val="center"/>
        </w:trPr>
        <w:tc>
          <w:tcPr>
            <w:tcW w:type="pct" w:w="509"/>
            <w:tcBorders>
              <w:top w:space="0" w:sz="4" w:color="auto" w:val="single"/>
              <w:left w:space="0" w:sz="4" w:color="auto" w:val="single"/>
              <w:bottom w:space="0" w:sz="4" w:color="auto" w:val="single"/>
              <w:right w:space="0" w:sz="4" w:color="auto" w:val="single"/>
            </w:tcBorders>
            <w:noWrap/>
            <w:vAlign w:val="center"/>
            <w:hideMark/>
          </w:tcPr>
          <w:p w:rsidRDefault="000524DD" w:rsidR="000524DD" w:rsidRPr="00573843">
            <w:pPr>
              <w:jc w:val="center"/>
              <w:rPr>
                <w:rFonts w:eastAsiaTheme="minorHAnsi" w:cs="Times New Roman" w:hAnsi="Times New Roman" w:ascii="Times New Roman"/>
                <w:noProof/>
                <w:sz w:val="20"/>
                <w:szCs w:val="20"/>
              </w:rPr>
            </w:pPr>
            <w:r w:rsidRPr="00573843">
              <w:rPr>
                <w:rFonts w:eastAsiaTheme="minorHAnsi" w:cs="Times New Roman" w:hAnsi="Times New Roman" w:ascii="Times New Roman"/>
                <w:noProof/>
                <w:sz w:val="20"/>
                <w:szCs w:val="20"/>
              </w:rPr>
              <w:t>7.</w:t>
            </w:r>
          </w:p>
        </w:tc>
        <w:tc>
          <w:tcPr>
            <w:tcW w:type="pct" w:w="1491"/>
            <w:tcBorders>
              <w:top w:space="0" w:sz="4" w:color="auto" w:val="single"/>
              <w:left w:space="0" w:sz="4" w:color="auto" w:val="single"/>
              <w:bottom w:space="0" w:sz="4" w:color="auto" w:val="single"/>
              <w:right w:space="0" w:sz="4" w:color="auto" w:val="single"/>
            </w:tcBorders>
            <w:vAlign w:val="center"/>
            <w:hideMark/>
          </w:tcPr>
          <w:p w:rsidRDefault="000524DD" w:rsidR="000524DD" w:rsidRPr="00573843">
            <w:pPr>
              <w:jc w:val="center"/>
              <w:rPr>
                <w:rFonts w:eastAsiaTheme="minorHAnsi" w:cs="Times New Roman" w:hAnsi="Times New Roman" w:ascii="Times New Roman"/>
                <w:noProof/>
                <w:sz w:val="20"/>
                <w:szCs w:val="20"/>
              </w:rPr>
            </w:pPr>
            <w:r w:rsidRPr="00573843">
              <w:rPr>
                <w:rFonts w:eastAsiaTheme="minorHAnsi" w:cs="Times New Roman" w:hAnsi="Times New Roman" w:ascii="Times New Roman"/>
                <w:noProof/>
                <w:sz w:val="20"/>
                <w:szCs w:val="20"/>
              </w:rPr>
              <w:t>HRVATSKE VODE</w:t>
            </w:r>
          </w:p>
        </w:tc>
        <w:tc>
          <w:tcPr>
            <w:tcW w:type="pct" w:w="1000"/>
            <w:tcBorders>
              <w:top w:space="0" w:sz="4" w:color="auto" w:val="single"/>
              <w:left w:space="0" w:sz="4" w:color="auto" w:val="single"/>
              <w:bottom w:space="0" w:sz="4" w:color="auto" w:val="single"/>
              <w:right w:space="0" w:sz="4" w:color="auto" w:val="single"/>
            </w:tcBorders>
            <w:noWrap/>
            <w:vAlign w:val="center"/>
            <w:hideMark/>
          </w:tcPr>
          <w:p w:rsidRDefault="000524DD" w:rsidR="000524DD" w:rsidRPr="00573843">
            <w:pPr>
              <w:jc w:val="center"/>
              <w:rPr>
                <w:rFonts w:eastAsiaTheme="minorHAnsi" w:cs="Times New Roman" w:hAnsi="Times New Roman" w:ascii="Times New Roman"/>
                <w:noProof/>
                <w:sz w:val="20"/>
                <w:szCs w:val="20"/>
              </w:rPr>
            </w:pPr>
            <w:r w:rsidRPr="00573843">
              <w:rPr>
                <w:rFonts w:eastAsiaTheme="minorHAnsi" w:cs="Times New Roman" w:hAnsi="Times New Roman" w:ascii="Times New Roman"/>
                <w:noProof/>
                <w:sz w:val="20"/>
                <w:szCs w:val="20"/>
              </w:rPr>
              <w:t>28921383001</w:t>
            </w:r>
          </w:p>
        </w:tc>
        <w:tc>
          <w:tcPr>
            <w:tcW w:type="pct" w:w="1000"/>
            <w:tcBorders>
              <w:top w:space="0" w:sz="4" w:color="auto" w:val="single"/>
              <w:left w:space="0" w:sz="4" w:color="auto" w:val="single"/>
              <w:bottom w:space="0" w:sz="4" w:color="auto" w:val="single"/>
              <w:right w:space="0" w:sz="4" w:color="auto" w:val="single"/>
            </w:tcBorders>
            <w:vAlign w:val="center"/>
            <w:hideMark/>
          </w:tcPr>
          <w:p w:rsidRDefault="000524DD" w:rsidR="000524DD" w:rsidRPr="00573843">
            <w:pPr>
              <w:jc w:val="center"/>
              <w:rPr>
                <w:rFonts w:eastAsiaTheme="minorHAnsi" w:cs="Times New Roman" w:hAnsi="Times New Roman" w:ascii="Times New Roman"/>
                <w:noProof/>
                <w:sz w:val="20"/>
                <w:szCs w:val="20"/>
              </w:rPr>
            </w:pPr>
            <w:r w:rsidRPr="00573843">
              <w:rPr>
                <w:rFonts w:eastAsiaTheme="minorHAnsi" w:cs="Times New Roman" w:hAnsi="Times New Roman" w:ascii="Times New Roman"/>
                <w:noProof/>
                <w:sz w:val="20"/>
                <w:szCs w:val="20"/>
              </w:rPr>
              <w:t>Ulica grada Vukovara 220, Zagreb</w:t>
            </w:r>
          </w:p>
        </w:tc>
        <w:tc>
          <w:tcPr>
            <w:tcW w:type="pct" w:w="1000"/>
            <w:tcBorders>
              <w:top w:space="0" w:sz="4" w:color="auto" w:val="single"/>
              <w:left w:space="0" w:sz="4" w:color="auto" w:val="single"/>
              <w:bottom w:space="0" w:sz="4" w:color="auto" w:val="single"/>
              <w:right w:space="0" w:sz="4" w:color="auto" w:val="single"/>
            </w:tcBorders>
            <w:noWrap/>
            <w:vAlign w:val="center"/>
            <w:hideMark/>
          </w:tcPr>
          <w:p w:rsidRDefault="000524DD" w:rsidR="000524DD" w:rsidRPr="00573843">
            <w:pPr>
              <w:jc w:val="center"/>
              <w:rPr>
                <w:rFonts w:eastAsiaTheme="minorHAnsi" w:cs="Times New Roman" w:hAnsi="Times New Roman" w:ascii="Times New Roman"/>
                <w:noProof/>
                <w:sz w:val="20"/>
                <w:szCs w:val="20"/>
              </w:rPr>
            </w:pPr>
            <w:r w:rsidRPr="00573843">
              <w:rPr>
                <w:rFonts w:eastAsiaTheme="minorHAnsi" w:cs="Times New Roman" w:hAnsi="Times New Roman" w:ascii="Times New Roman"/>
                <w:noProof/>
                <w:sz w:val="20"/>
                <w:szCs w:val="20"/>
              </w:rPr>
              <w:t>146.586,50</w:t>
            </w:r>
          </w:p>
        </w:tc>
      </w:tr>
      <w:tr w:rsidTr="000524DD" w:rsidR="000524DD" w:rsidRPr="00573843">
        <w:trPr>
          <w:trHeight w:val="864"/>
          <w:jc w:val="center"/>
        </w:trPr>
        <w:tc>
          <w:tcPr>
            <w:tcW w:type="pct" w:w="509"/>
            <w:tcBorders>
              <w:top w:space="0" w:sz="4" w:color="auto" w:val="single"/>
              <w:left w:space="0" w:sz="4" w:color="auto" w:val="single"/>
              <w:bottom w:space="0" w:sz="4" w:color="auto" w:val="single"/>
              <w:right w:space="0" w:sz="4" w:color="auto" w:val="single"/>
            </w:tcBorders>
            <w:noWrap/>
            <w:vAlign w:val="center"/>
            <w:hideMark/>
          </w:tcPr>
          <w:p w:rsidRDefault="000524DD" w:rsidR="000524DD" w:rsidRPr="00573843">
            <w:pPr>
              <w:jc w:val="center"/>
              <w:rPr>
                <w:rFonts w:eastAsiaTheme="minorHAnsi" w:cs="Times New Roman" w:hAnsi="Times New Roman" w:ascii="Times New Roman"/>
                <w:noProof/>
                <w:sz w:val="20"/>
                <w:szCs w:val="20"/>
              </w:rPr>
            </w:pPr>
            <w:r w:rsidRPr="00573843">
              <w:rPr>
                <w:rFonts w:eastAsiaTheme="minorHAnsi" w:cs="Times New Roman" w:hAnsi="Times New Roman" w:ascii="Times New Roman"/>
                <w:noProof/>
                <w:sz w:val="20"/>
                <w:szCs w:val="20"/>
              </w:rPr>
              <w:t>8.</w:t>
            </w:r>
          </w:p>
        </w:tc>
        <w:tc>
          <w:tcPr>
            <w:tcW w:type="pct" w:w="1491"/>
            <w:tcBorders>
              <w:top w:space="0" w:sz="4" w:color="auto" w:val="single"/>
              <w:left w:space="0" w:sz="4" w:color="auto" w:val="single"/>
              <w:bottom w:space="0" w:sz="4" w:color="auto" w:val="single"/>
              <w:right w:space="0" w:sz="4" w:color="auto" w:val="single"/>
            </w:tcBorders>
            <w:vAlign w:val="center"/>
            <w:hideMark/>
          </w:tcPr>
          <w:p w:rsidRDefault="000524DD" w:rsidR="000524DD" w:rsidRPr="00573843">
            <w:pPr>
              <w:jc w:val="center"/>
              <w:rPr>
                <w:rFonts w:eastAsiaTheme="minorHAnsi" w:cs="Times New Roman" w:hAnsi="Times New Roman" w:ascii="Times New Roman"/>
                <w:noProof/>
                <w:sz w:val="20"/>
                <w:szCs w:val="20"/>
              </w:rPr>
            </w:pPr>
            <w:r w:rsidRPr="00573843">
              <w:rPr>
                <w:rFonts w:eastAsiaTheme="minorHAnsi" w:cs="Times New Roman" w:hAnsi="Times New Roman" w:ascii="Times New Roman"/>
                <w:noProof/>
                <w:sz w:val="20"/>
                <w:szCs w:val="20"/>
              </w:rPr>
              <w:t>SREDIŠNJE KLIRINŠKO DEPOZITARNO DRUŠTVO d.d.</w:t>
            </w:r>
          </w:p>
        </w:tc>
        <w:tc>
          <w:tcPr>
            <w:tcW w:type="pct" w:w="1000"/>
            <w:tcBorders>
              <w:top w:space="0" w:sz="4" w:color="auto" w:val="single"/>
              <w:left w:space="0" w:sz="4" w:color="auto" w:val="single"/>
              <w:bottom w:space="0" w:sz="4" w:color="auto" w:val="single"/>
              <w:right w:space="0" w:sz="4" w:color="auto" w:val="single"/>
            </w:tcBorders>
            <w:noWrap/>
            <w:vAlign w:val="center"/>
            <w:hideMark/>
          </w:tcPr>
          <w:p w:rsidRDefault="000524DD" w:rsidR="000524DD" w:rsidRPr="00573843">
            <w:pPr>
              <w:jc w:val="center"/>
              <w:rPr>
                <w:rFonts w:eastAsiaTheme="minorHAnsi" w:cs="Times New Roman" w:hAnsi="Times New Roman" w:ascii="Times New Roman"/>
                <w:noProof/>
                <w:sz w:val="20"/>
                <w:szCs w:val="20"/>
              </w:rPr>
            </w:pPr>
            <w:r w:rsidRPr="00573843">
              <w:rPr>
                <w:rFonts w:eastAsiaTheme="minorHAnsi" w:cs="Times New Roman" w:hAnsi="Times New Roman" w:ascii="Times New Roman"/>
                <w:noProof/>
                <w:sz w:val="20"/>
                <w:szCs w:val="20"/>
              </w:rPr>
              <w:t>64406809162</w:t>
            </w:r>
          </w:p>
        </w:tc>
        <w:tc>
          <w:tcPr>
            <w:tcW w:type="pct" w:w="1000"/>
            <w:tcBorders>
              <w:top w:space="0" w:sz="4" w:color="auto" w:val="single"/>
              <w:left w:space="0" w:sz="4" w:color="auto" w:val="single"/>
              <w:bottom w:space="0" w:sz="4" w:color="auto" w:val="single"/>
              <w:right w:space="0" w:sz="4" w:color="auto" w:val="single"/>
            </w:tcBorders>
            <w:vAlign w:val="center"/>
            <w:hideMark/>
          </w:tcPr>
          <w:p w:rsidRDefault="000524DD" w:rsidR="000524DD" w:rsidRPr="00573843">
            <w:pPr>
              <w:jc w:val="center"/>
              <w:rPr>
                <w:rFonts w:eastAsiaTheme="minorHAnsi" w:cs="Times New Roman" w:hAnsi="Times New Roman" w:ascii="Times New Roman"/>
                <w:noProof/>
                <w:sz w:val="20"/>
                <w:szCs w:val="20"/>
              </w:rPr>
            </w:pPr>
            <w:r w:rsidRPr="00573843">
              <w:rPr>
                <w:rFonts w:eastAsiaTheme="minorHAnsi" w:cs="Times New Roman" w:hAnsi="Times New Roman" w:ascii="Times New Roman"/>
                <w:noProof/>
                <w:sz w:val="20"/>
                <w:szCs w:val="20"/>
              </w:rPr>
              <w:t>Heinzelova 62, Zagreb</w:t>
            </w:r>
          </w:p>
        </w:tc>
        <w:tc>
          <w:tcPr>
            <w:tcW w:type="pct" w:w="1000"/>
            <w:tcBorders>
              <w:top w:space="0" w:sz="4" w:color="auto" w:val="single"/>
              <w:left w:space="0" w:sz="4" w:color="auto" w:val="single"/>
              <w:bottom w:space="0" w:sz="4" w:color="auto" w:val="single"/>
              <w:right w:space="0" w:sz="4" w:color="auto" w:val="single"/>
            </w:tcBorders>
            <w:noWrap/>
            <w:vAlign w:val="center"/>
            <w:hideMark/>
          </w:tcPr>
          <w:p w:rsidRDefault="000524DD" w:rsidR="000524DD" w:rsidRPr="00573843">
            <w:pPr>
              <w:jc w:val="center"/>
              <w:rPr>
                <w:rFonts w:eastAsiaTheme="minorHAnsi" w:cs="Times New Roman" w:hAnsi="Times New Roman" w:ascii="Times New Roman"/>
                <w:noProof/>
                <w:sz w:val="20"/>
                <w:szCs w:val="20"/>
              </w:rPr>
            </w:pPr>
            <w:r w:rsidRPr="00573843">
              <w:rPr>
                <w:rFonts w:eastAsiaTheme="minorHAnsi" w:cs="Times New Roman" w:hAnsi="Times New Roman" w:ascii="Times New Roman"/>
                <w:noProof/>
                <w:sz w:val="20"/>
                <w:szCs w:val="20"/>
              </w:rPr>
              <w:t>23.323,13</w:t>
            </w:r>
          </w:p>
        </w:tc>
      </w:tr>
      <w:tr w:rsidTr="000524DD" w:rsidR="000524DD" w:rsidRPr="00573843">
        <w:trPr>
          <w:trHeight w:val="576"/>
          <w:jc w:val="center"/>
        </w:trPr>
        <w:tc>
          <w:tcPr>
            <w:tcW w:type="pct" w:w="509"/>
            <w:tcBorders>
              <w:top w:space="0" w:sz="4" w:color="auto" w:val="single"/>
              <w:left w:space="0" w:sz="4" w:color="auto" w:val="single"/>
              <w:bottom w:space="0" w:sz="4" w:color="auto" w:val="single"/>
              <w:right w:space="0" w:sz="4" w:color="auto" w:val="single"/>
            </w:tcBorders>
            <w:noWrap/>
            <w:vAlign w:val="center"/>
            <w:hideMark/>
          </w:tcPr>
          <w:p w:rsidRDefault="000524DD" w:rsidR="000524DD" w:rsidRPr="00573843">
            <w:pPr>
              <w:jc w:val="center"/>
              <w:rPr>
                <w:rFonts w:eastAsiaTheme="minorHAnsi" w:cs="Times New Roman" w:hAnsi="Times New Roman" w:ascii="Times New Roman"/>
                <w:noProof/>
                <w:sz w:val="20"/>
                <w:szCs w:val="20"/>
              </w:rPr>
            </w:pPr>
            <w:r w:rsidRPr="00573843">
              <w:rPr>
                <w:rFonts w:eastAsiaTheme="minorHAnsi" w:cs="Times New Roman" w:hAnsi="Times New Roman" w:ascii="Times New Roman"/>
                <w:noProof/>
                <w:sz w:val="20"/>
                <w:szCs w:val="20"/>
              </w:rPr>
              <w:t>9.</w:t>
            </w:r>
          </w:p>
        </w:tc>
        <w:tc>
          <w:tcPr>
            <w:tcW w:type="pct" w:w="1491"/>
            <w:tcBorders>
              <w:top w:space="0" w:sz="4" w:color="auto" w:val="single"/>
              <w:left w:space="0" w:sz="4" w:color="auto" w:val="single"/>
              <w:bottom w:space="0" w:sz="4" w:color="auto" w:val="single"/>
              <w:right w:space="0" w:sz="4" w:color="auto" w:val="single"/>
            </w:tcBorders>
            <w:vAlign w:val="center"/>
            <w:hideMark/>
          </w:tcPr>
          <w:p w:rsidRDefault="000524DD" w:rsidR="000524DD" w:rsidRPr="00573843">
            <w:pPr>
              <w:jc w:val="center"/>
              <w:rPr>
                <w:rFonts w:eastAsiaTheme="minorHAnsi" w:cs="Times New Roman" w:hAnsi="Times New Roman" w:ascii="Times New Roman"/>
                <w:noProof/>
                <w:sz w:val="20"/>
                <w:szCs w:val="20"/>
              </w:rPr>
            </w:pPr>
            <w:r w:rsidRPr="00573843">
              <w:rPr>
                <w:rFonts w:eastAsiaTheme="minorHAnsi" w:cs="Times New Roman" w:hAnsi="Times New Roman" w:ascii="Times New Roman"/>
                <w:noProof/>
                <w:sz w:val="20"/>
                <w:szCs w:val="20"/>
              </w:rPr>
              <w:t>MERI JURIČKO</w:t>
            </w:r>
          </w:p>
        </w:tc>
        <w:tc>
          <w:tcPr>
            <w:tcW w:type="pct" w:w="1000"/>
            <w:tcBorders>
              <w:top w:space="0" w:sz="4" w:color="auto" w:val="single"/>
              <w:left w:space="0" w:sz="4" w:color="auto" w:val="single"/>
              <w:bottom w:space="0" w:sz="4" w:color="auto" w:val="single"/>
              <w:right w:space="0" w:sz="4" w:color="auto" w:val="single"/>
            </w:tcBorders>
            <w:noWrap/>
            <w:vAlign w:val="center"/>
            <w:hideMark/>
          </w:tcPr>
          <w:p w:rsidRDefault="000524DD" w:rsidR="000524DD" w:rsidRPr="00573843">
            <w:pPr>
              <w:jc w:val="center"/>
              <w:rPr>
                <w:rFonts w:eastAsiaTheme="minorHAnsi" w:cs="Times New Roman" w:hAnsi="Times New Roman" w:ascii="Times New Roman"/>
                <w:noProof/>
                <w:sz w:val="20"/>
                <w:szCs w:val="20"/>
              </w:rPr>
            </w:pPr>
            <w:r w:rsidRPr="00573843">
              <w:rPr>
                <w:rFonts w:eastAsiaTheme="minorHAnsi" w:cs="Times New Roman" w:hAnsi="Times New Roman" w:ascii="Times New Roman"/>
                <w:noProof/>
                <w:sz w:val="20"/>
                <w:szCs w:val="20"/>
              </w:rPr>
              <w:t>50702238975</w:t>
            </w:r>
          </w:p>
        </w:tc>
        <w:tc>
          <w:tcPr>
            <w:tcW w:type="pct" w:w="1000"/>
            <w:tcBorders>
              <w:top w:space="0" w:sz="4" w:color="auto" w:val="single"/>
              <w:left w:space="0" w:sz="4" w:color="auto" w:val="single"/>
              <w:bottom w:space="0" w:sz="4" w:color="auto" w:val="single"/>
              <w:right w:space="0" w:sz="4" w:color="auto" w:val="single"/>
            </w:tcBorders>
            <w:vAlign w:val="center"/>
            <w:hideMark/>
          </w:tcPr>
          <w:p w:rsidRDefault="000524DD" w:rsidR="000524DD" w:rsidRPr="00573843">
            <w:pPr>
              <w:jc w:val="center"/>
              <w:rPr>
                <w:rFonts w:eastAsiaTheme="minorHAnsi" w:cs="Times New Roman" w:hAnsi="Times New Roman" w:ascii="Times New Roman"/>
                <w:noProof/>
                <w:sz w:val="20"/>
                <w:szCs w:val="20"/>
              </w:rPr>
            </w:pPr>
            <w:r w:rsidRPr="00573843">
              <w:rPr>
                <w:rFonts w:eastAsiaTheme="minorHAnsi" w:cs="Times New Roman" w:hAnsi="Times New Roman" w:ascii="Times New Roman"/>
                <w:noProof/>
                <w:sz w:val="20"/>
                <w:szCs w:val="20"/>
              </w:rPr>
              <w:t>Ćiril- Matodova 38, Split</w:t>
            </w:r>
          </w:p>
        </w:tc>
        <w:tc>
          <w:tcPr>
            <w:tcW w:type="pct" w:w="1000"/>
            <w:tcBorders>
              <w:top w:space="0" w:sz="4" w:color="auto" w:val="single"/>
              <w:left w:space="0" w:sz="4" w:color="auto" w:val="single"/>
              <w:bottom w:space="0" w:sz="4" w:color="auto" w:val="single"/>
              <w:right w:space="0" w:sz="4" w:color="auto" w:val="single"/>
            </w:tcBorders>
            <w:noWrap/>
            <w:vAlign w:val="center"/>
            <w:hideMark/>
          </w:tcPr>
          <w:p w:rsidRDefault="000524DD" w:rsidR="000524DD" w:rsidRPr="00573843">
            <w:pPr>
              <w:jc w:val="center"/>
              <w:rPr>
                <w:rFonts w:eastAsiaTheme="minorHAnsi" w:cs="Times New Roman" w:hAnsi="Times New Roman" w:ascii="Times New Roman"/>
                <w:noProof/>
                <w:sz w:val="20"/>
                <w:szCs w:val="20"/>
              </w:rPr>
            </w:pPr>
            <w:r w:rsidRPr="00573843">
              <w:rPr>
                <w:rFonts w:eastAsiaTheme="minorHAnsi" w:cs="Times New Roman" w:hAnsi="Times New Roman" w:ascii="Times New Roman"/>
                <w:noProof/>
                <w:sz w:val="20"/>
                <w:szCs w:val="20"/>
              </w:rPr>
              <w:t>223.544,00</w:t>
            </w:r>
          </w:p>
        </w:tc>
      </w:tr>
      <w:tr w:rsidTr="000524DD" w:rsidR="000524DD" w:rsidRPr="00573843">
        <w:trPr>
          <w:trHeight w:val="864"/>
          <w:jc w:val="center"/>
        </w:trPr>
        <w:tc>
          <w:tcPr>
            <w:tcW w:type="pct" w:w="509"/>
            <w:tcBorders>
              <w:top w:space="0" w:sz="4" w:color="auto" w:val="single"/>
              <w:left w:space="0" w:sz="4" w:color="auto" w:val="single"/>
              <w:bottom w:space="0" w:sz="4" w:color="auto" w:val="single"/>
              <w:right w:space="0" w:sz="4" w:color="auto" w:val="single"/>
            </w:tcBorders>
            <w:noWrap/>
            <w:vAlign w:val="center"/>
            <w:hideMark/>
          </w:tcPr>
          <w:p w:rsidRDefault="000524DD" w:rsidR="000524DD" w:rsidRPr="00573843">
            <w:pPr>
              <w:jc w:val="center"/>
              <w:rPr>
                <w:rFonts w:eastAsiaTheme="minorHAnsi" w:cs="Times New Roman" w:hAnsi="Times New Roman" w:ascii="Times New Roman"/>
                <w:noProof/>
                <w:sz w:val="20"/>
                <w:szCs w:val="20"/>
              </w:rPr>
            </w:pPr>
            <w:r w:rsidRPr="00573843">
              <w:rPr>
                <w:rFonts w:eastAsiaTheme="minorHAnsi" w:cs="Times New Roman" w:hAnsi="Times New Roman" w:ascii="Times New Roman"/>
                <w:noProof/>
                <w:sz w:val="20"/>
                <w:szCs w:val="20"/>
              </w:rPr>
              <w:t>10.</w:t>
            </w:r>
          </w:p>
        </w:tc>
        <w:tc>
          <w:tcPr>
            <w:tcW w:type="pct" w:w="1491"/>
            <w:tcBorders>
              <w:top w:space="0" w:sz="4" w:color="auto" w:val="single"/>
              <w:left w:space="0" w:sz="4" w:color="auto" w:val="single"/>
              <w:bottom w:space="0" w:sz="4" w:color="auto" w:val="single"/>
              <w:right w:space="0" w:sz="4" w:color="auto" w:val="single"/>
            </w:tcBorders>
            <w:vAlign w:val="center"/>
            <w:hideMark/>
          </w:tcPr>
          <w:p w:rsidRDefault="000524DD" w:rsidR="000524DD" w:rsidRPr="00573843">
            <w:pPr>
              <w:jc w:val="center"/>
              <w:rPr>
                <w:rFonts w:eastAsiaTheme="minorHAnsi" w:cs="Times New Roman" w:hAnsi="Times New Roman" w:ascii="Times New Roman"/>
                <w:noProof/>
                <w:sz w:val="20"/>
                <w:szCs w:val="20"/>
              </w:rPr>
            </w:pPr>
            <w:r w:rsidRPr="00573843">
              <w:rPr>
                <w:rFonts w:eastAsiaTheme="minorHAnsi" w:cs="Times New Roman" w:hAnsi="Times New Roman" w:ascii="Times New Roman"/>
                <w:noProof/>
                <w:sz w:val="20"/>
                <w:szCs w:val="20"/>
              </w:rPr>
              <w:t>HEP- OPSKRBA d.o.o.</w:t>
            </w:r>
          </w:p>
        </w:tc>
        <w:tc>
          <w:tcPr>
            <w:tcW w:type="pct" w:w="1000"/>
            <w:tcBorders>
              <w:top w:space="0" w:sz="4" w:color="auto" w:val="single"/>
              <w:left w:space="0" w:sz="4" w:color="auto" w:val="single"/>
              <w:bottom w:space="0" w:sz="4" w:color="auto" w:val="single"/>
              <w:right w:space="0" w:sz="4" w:color="auto" w:val="single"/>
            </w:tcBorders>
            <w:noWrap/>
            <w:vAlign w:val="center"/>
            <w:hideMark/>
          </w:tcPr>
          <w:p w:rsidRDefault="000524DD" w:rsidR="000524DD" w:rsidRPr="00573843">
            <w:pPr>
              <w:jc w:val="center"/>
              <w:rPr>
                <w:rFonts w:eastAsiaTheme="minorHAnsi" w:cs="Times New Roman" w:hAnsi="Times New Roman" w:ascii="Times New Roman"/>
                <w:noProof/>
                <w:sz w:val="20"/>
                <w:szCs w:val="20"/>
              </w:rPr>
            </w:pPr>
            <w:r w:rsidRPr="00573843">
              <w:rPr>
                <w:rFonts w:eastAsiaTheme="minorHAnsi" w:cs="Times New Roman" w:hAnsi="Times New Roman" w:ascii="Times New Roman"/>
                <w:noProof/>
                <w:sz w:val="20"/>
                <w:szCs w:val="20"/>
              </w:rPr>
              <w:t>63073332379</w:t>
            </w:r>
          </w:p>
        </w:tc>
        <w:tc>
          <w:tcPr>
            <w:tcW w:type="pct" w:w="1000"/>
            <w:tcBorders>
              <w:top w:space="0" w:sz="4" w:color="auto" w:val="single"/>
              <w:left w:space="0" w:sz="4" w:color="auto" w:val="single"/>
              <w:bottom w:space="0" w:sz="4" w:color="auto" w:val="single"/>
              <w:right w:space="0" w:sz="4" w:color="auto" w:val="single"/>
            </w:tcBorders>
            <w:vAlign w:val="center"/>
            <w:hideMark/>
          </w:tcPr>
          <w:p w:rsidRDefault="000524DD" w:rsidR="000524DD" w:rsidRPr="00573843">
            <w:pPr>
              <w:jc w:val="center"/>
              <w:rPr>
                <w:rFonts w:eastAsiaTheme="minorHAnsi" w:cs="Times New Roman" w:hAnsi="Times New Roman" w:ascii="Times New Roman"/>
                <w:noProof/>
                <w:sz w:val="20"/>
                <w:szCs w:val="20"/>
              </w:rPr>
            </w:pPr>
            <w:r w:rsidRPr="00573843">
              <w:rPr>
                <w:rFonts w:eastAsiaTheme="minorHAnsi" w:cs="Times New Roman" w:hAnsi="Times New Roman" w:ascii="Times New Roman"/>
                <w:noProof/>
                <w:sz w:val="20"/>
                <w:szCs w:val="20"/>
              </w:rPr>
              <w:t>Ulica grada Vukovara 37, Zagreb</w:t>
            </w:r>
          </w:p>
        </w:tc>
        <w:tc>
          <w:tcPr>
            <w:tcW w:type="pct" w:w="1000"/>
            <w:tcBorders>
              <w:top w:space="0" w:sz="4" w:color="auto" w:val="single"/>
              <w:left w:space="0" w:sz="4" w:color="auto" w:val="single"/>
              <w:bottom w:space="0" w:sz="4" w:color="auto" w:val="single"/>
              <w:right w:space="0" w:sz="4" w:color="auto" w:val="single"/>
            </w:tcBorders>
            <w:noWrap/>
            <w:vAlign w:val="center"/>
            <w:hideMark/>
          </w:tcPr>
          <w:p w:rsidRDefault="000524DD" w:rsidR="000524DD" w:rsidRPr="00573843">
            <w:pPr>
              <w:jc w:val="center"/>
              <w:rPr>
                <w:rFonts w:eastAsiaTheme="minorHAnsi" w:cs="Times New Roman" w:hAnsi="Times New Roman" w:ascii="Times New Roman"/>
                <w:noProof/>
                <w:sz w:val="20"/>
                <w:szCs w:val="20"/>
              </w:rPr>
            </w:pPr>
            <w:r w:rsidRPr="00573843">
              <w:rPr>
                <w:rFonts w:eastAsiaTheme="minorHAnsi" w:cs="Times New Roman" w:hAnsi="Times New Roman" w:ascii="Times New Roman"/>
                <w:noProof/>
                <w:sz w:val="20"/>
                <w:szCs w:val="20"/>
              </w:rPr>
              <w:t>17.222,26</w:t>
            </w:r>
          </w:p>
        </w:tc>
      </w:tr>
      <w:tr w:rsidTr="000524DD" w:rsidR="000524DD" w:rsidRPr="00573843">
        <w:trPr>
          <w:trHeight w:val="576"/>
          <w:jc w:val="center"/>
        </w:trPr>
        <w:tc>
          <w:tcPr>
            <w:tcW w:type="pct" w:w="509"/>
            <w:tcBorders>
              <w:top w:space="0" w:sz="4" w:color="auto" w:val="single"/>
              <w:left w:space="0" w:sz="4" w:color="auto" w:val="single"/>
              <w:bottom w:space="0" w:sz="4" w:color="auto" w:val="single"/>
              <w:right w:space="0" w:sz="4" w:color="auto" w:val="single"/>
            </w:tcBorders>
            <w:noWrap/>
            <w:vAlign w:val="center"/>
            <w:hideMark/>
          </w:tcPr>
          <w:p w:rsidRDefault="000524DD" w:rsidR="000524DD" w:rsidRPr="00573843">
            <w:pPr>
              <w:jc w:val="center"/>
              <w:rPr>
                <w:rFonts w:eastAsiaTheme="minorHAnsi" w:cs="Times New Roman" w:hAnsi="Times New Roman" w:ascii="Times New Roman"/>
                <w:noProof/>
                <w:sz w:val="20"/>
                <w:szCs w:val="20"/>
              </w:rPr>
            </w:pPr>
            <w:r w:rsidRPr="00573843">
              <w:rPr>
                <w:rFonts w:eastAsiaTheme="minorHAnsi" w:cs="Times New Roman" w:hAnsi="Times New Roman" w:ascii="Times New Roman"/>
                <w:noProof/>
                <w:sz w:val="20"/>
                <w:szCs w:val="20"/>
              </w:rPr>
              <w:t>11.</w:t>
            </w:r>
          </w:p>
        </w:tc>
        <w:tc>
          <w:tcPr>
            <w:tcW w:type="pct" w:w="1491"/>
            <w:tcBorders>
              <w:top w:space="0" w:sz="4" w:color="auto" w:val="single"/>
              <w:left w:space="0" w:sz="4" w:color="auto" w:val="single"/>
              <w:bottom w:space="0" w:sz="4" w:color="auto" w:val="single"/>
              <w:right w:space="0" w:sz="4" w:color="auto" w:val="single"/>
            </w:tcBorders>
            <w:vAlign w:val="center"/>
            <w:hideMark/>
          </w:tcPr>
          <w:p w:rsidRDefault="000524DD" w:rsidR="000524DD" w:rsidRPr="00573843">
            <w:pPr>
              <w:jc w:val="center"/>
              <w:rPr>
                <w:rFonts w:eastAsiaTheme="minorHAnsi" w:cs="Times New Roman" w:hAnsi="Times New Roman" w:ascii="Times New Roman"/>
                <w:noProof/>
                <w:sz w:val="20"/>
                <w:szCs w:val="20"/>
              </w:rPr>
            </w:pPr>
            <w:r w:rsidRPr="00573843">
              <w:rPr>
                <w:rFonts w:eastAsiaTheme="minorHAnsi" w:cs="Times New Roman" w:hAnsi="Times New Roman" w:ascii="Times New Roman"/>
                <w:noProof/>
                <w:sz w:val="20"/>
                <w:szCs w:val="20"/>
              </w:rPr>
              <w:t>DAVID ILIJEVSKI</w:t>
            </w:r>
          </w:p>
        </w:tc>
        <w:tc>
          <w:tcPr>
            <w:tcW w:type="pct" w:w="1000"/>
            <w:tcBorders>
              <w:top w:space="0" w:sz="4" w:color="auto" w:val="single"/>
              <w:left w:space="0" w:sz="4" w:color="auto" w:val="single"/>
              <w:bottom w:space="0" w:sz="4" w:color="auto" w:val="single"/>
              <w:right w:space="0" w:sz="4" w:color="auto" w:val="single"/>
            </w:tcBorders>
            <w:noWrap/>
            <w:vAlign w:val="center"/>
            <w:hideMark/>
          </w:tcPr>
          <w:p w:rsidRDefault="000524DD" w:rsidR="000524DD" w:rsidRPr="00573843">
            <w:pPr>
              <w:jc w:val="center"/>
              <w:rPr>
                <w:rFonts w:eastAsiaTheme="minorHAnsi" w:cs="Times New Roman" w:hAnsi="Times New Roman" w:ascii="Times New Roman"/>
                <w:noProof/>
                <w:sz w:val="20"/>
                <w:szCs w:val="20"/>
              </w:rPr>
            </w:pPr>
            <w:r w:rsidRPr="00573843">
              <w:rPr>
                <w:rFonts w:eastAsiaTheme="minorHAnsi" w:cs="Times New Roman" w:hAnsi="Times New Roman" w:ascii="Times New Roman"/>
                <w:noProof/>
                <w:sz w:val="20"/>
                <w:szCs w:val="20"/>
              </w:rPr>
              <w:t>85880141968</w:t>
            </w:r>
          </w:p>
        </w:tc>
        <w:tc>
          <w:tcPr>
            <w:tcW w:type="pct" w:w="1000"/>
            <w:tcBorders>
              <w:top w:space="0" w:sz="4" w:color="auto" w:val="single"/>
              <w:left w:space="0" w:sz="4" w:color="auto" w:val="single"/>
              <w:bottom w:space="0" w:sz="4" w:color="auto" w:val="single"/>
              <w:right w:space="0" w:sz="4" w:color="auto" w:val="single"/>
            </w:tcBorders>
            <w:vAlign w:val="center"/>
            <w:hideMark/>
          </w:tcPr>
          <w:p w:rsidRDefault="000524DD" w:rsidR="000524DD" w:rsidRPr="00573843">
            <w:pPr>
              <w:jc w:val="center"/>
              <w:rPr>
                <w:rFonts w:eastAsiaTheme="minorHAnsi" w:cs="Times New Roman" w:hAnsi="Times New Roman" w:ascii="Times New Roman"/>
                <w:noProof/>
                <w:sz w:val="20"/>
                <w:szCs w:val="20"/>
              </w:rPr>
            </w:pPr>
            <w:r w:rsidRPr="00573843">
              <w:rPr>
                <w:rFonts w:eastAsiaTheme="minorHAnsi" w:cs="Times New Roman" w:hAnsi="Times New Roman" w:ascii="Times New Roman"/>
                <w:noProof/>
                <w:sz w:val="20"/>
                <w:szCs w:val="20"/>
              </w:rPr>
              <w:t>Tina Ujevića 6, Strmec</w:t>
            </w:r>
          </w:p>
        </w:tc>
        <w:tc>
          <w:tcPr>
            <w:tcW w:type="pct" w:w="1000"/>
            <w:tcBorders>
              <w:top w:space="0" w:sz="4" w:color="auto" w:val="single"/>
              <w:left w:space="0" w:sz="4" w:color="auto" w:val="single"/>
              <w:bottom w:space="0" w:sz="4" w:color="auto" w:val="single"/>
              <w:right w:space="0" w:sz="4" w:color="auto" w:val="single"/>
            </w:tcBorders>
            <w:noWrap/>
            <w:vAlign w:val="center"/>
            <w:hideMark/>
          </w:tcPr>
          <w:p w:rsidRDefault="000524DD" w:rsidR="000524DD" w:rsidRPr="00573843">
            <w:pPr>
              <w:jc w:val="center"/>
              <w:rPr>
                <w:rFonts w:eastAsiaTheme="minorHAnsi" w:cs="Times New Roman" w:hAnsi="Times New Roman" w:ascii="Times New Roman"/>
                <w:noProof/>
                <w:sz w:val="20"/>
                <w:szCs w:val="20"/>
              </w:rPr>
            </w:pPr>
            <w:r w:rsidRPr="00573843">
              <w:rPr>
                <w:rFonts w:eastAsiaTheme="minorHAnsi" w:cs="Times New Roman" w:hAnsi="Times New Roman" w:ascii="Times New Roman"/>
                <w:noProof/>
                <w:sz w:val="20"/>
                <w:szCs w:val="20"/>
              </w:rPr>
              <w:t>28.648,26</w:t>
            </w:r>
          </w:p>
        </w:tc>
      </w:tr>
      <w:tr w:rsidTr="000524DD" w:rsidR="000524DD" w:rsidRPr="00573843">
        <w:trPr>
          <w:trHeight w:val="576"/>
          <w:jc w:val="center"/>
        </w:trPr>
        <w:tc>
          <w:tcPr>
            <w:tcW w:type="pct" w:w="509"/>
            <w:tcBorders>
              <w:top w:space="0" w:sz="4" w:color="auto" w:val="single"/>
              <w:left w:space="0" w:sz="4" w:color="auto" w:val="single"/>
              <w:bottom w:space="0" w:sz="4" w:color="auto" w:val="single"/>
              <w:right w:space="0" w:sz="4" w:color="auto" w:val="single"/>
            </w:tcBorders>
            <w:noWrap/>
            <w:vAlign w:val="center"/>
            <w:hideMark/>
          </w:tcPr>
          <w:p w:rsidRDefault="000524DD" w:rsidR="000524DD" w:rsidRPr="00573843">
            <w:pPr>
              <w:jc w:val="center"/>
              <w:rPr>
                <w:rFonts w:eastAsiaTheme="minorHAnsi" w:cs="Times New Roman" w:hAnsi="Times New Roman" w:ascii="Times New Roman"/>
                <w:noProof/>
                <w:sz w:val="20"/>
                <w:szCs w:val="20"/>
              </w:rPr>
            </w:pPr>
            <w:r w:rsidRPr="00573843">
              <w:rPr>
                <w:rFonts w:eastAsiaTheme="minorHAnsi" w:cs="Times New Roman" w:hAnsi="Times New Roman" w:ascii="Times New Roman"/>
                <w:noProof/>
                <w:sz w:val="20"/>
                <w:szCs w:val="20"/>
              </w:rPr>
              <w:t>12.</w:t>
            </w:r>
          </w:p>
        </w:tc>
        <w:tc>
          <w:tcPr>
            <w:tcW w:type="pct" w:w="1491"/>
            <w:tcBorders>
              <w:top w:space="0" w:sz="4" w:color="auto" w:val="single"/>
              <w:left w:space="0" w:sz="4" w:color="auto" w:val="single"/>
              <w:bottom w:space="0" w:sz="4" w:color="auto" w:val="single"/>
              <w:right w:space="0" w:sz="4" w:color="auto" w:val="single"/>
            </w:tcBorders>
            <w:vAlign w:val="center"/>
            <w:hideMark/>
          </w:tcPr>
          <w:p w:rsidRDefault="000524DD" w:rsidR="000524DD" w:rsidRPr="00573843">
            <w:pPr>
              <w:jc w:val="center"/>
              <w:rPr>
                <w:rFonts w:eastAsiaTheme="minorHAnsi" w:cs="Times New Roman" w:hAnsi="Times New Roman" w:ascii="Times New Roman"/>
                <w:noProof/>
                <w:sz w:val="20"/>
                <w:szCs w:val="20"/>
              </w:rPr>
            </w:pPr>
            <w:r w:rsidRPr="00573843">
              <w:rPr>
                <w:rFonts w:eastAsiaTheme="minorHAnsi" w:cs="Times New Roman" w:hAnsi="Times New Roman" w:ascii="Times New Roman"/>
                <w:noProof/>
                <w:sz w:val="20"/>
                <w:szCs w:val="20"/>
              </w:rPr>
              <w:t>DUBRAVKO ŽGANEC</w:t>
            </w:r>
          </w:p>
        </w:tc>
        <w:tc>
          <w:tcPr>
            <w:tcW w:type="pct" w:w="1000"/>
            <w:tcBorders>
              <w:top w:space="0" w:sz="4" w:color="auto" w:val="single"/>
              <w:left w:space="0" w:sz="4" w:color="auto" w:val="single"/>
              <w:bottom w:space="0" w:sz="4" w:color="auto" w:val="single"/>
              <w:right w:space="0" w:sz="4" w:color="auto" w:val="single"/>
            </w:tcBorders>
            <w:noWrap/>
            <w:vAlign w:val="center"/>
            <w:hideMark/>
          </w:tcPr>
          <w:p w:rsidRDefault="000524DD" w:rsidR="000524DD" w:rsidRPr="00573843">
            <w:pPr>
              <w:jc w:val="center"/>
              <w:rPr>
                <w:rFonts w:eastAsiaTheme="minorHAnsi" w:cs="Times New Roman" w:hAnsi="Times New Roman" w:ascii="Times New Roman"/>
                <w:noProof/>
                <w:sz w:val="20"/>
                <w:szCs w:val="20"/>
              </w:rPr>
            </w:pPr>
            <w:r w:rsidRPr="00573843">
              <w:rPr>
                <w:rFonts w:eastAsiaTheme="minorHAnsi" w:cs="Times New Roman" w:hAnsi="Times New Roman" w:ascii="Times New Roman"/>
                <w:noProof/>
                <w:sz w:val="20"/>
                <w:szCs w:val="20"/>
              </w:rPr>
              <w:t>91016699572</w:t>
            </w:r>
          </w:p>
        </w:tc>
        <w:tc>
          <w:tcPr>
            <w:tcW w:type="pct" w:w="1000"/>
            <w:tcBorders>
              <w:top w:space="0" w:sz="4" w:color="auto" w:val="single"/>
              <w:left w:space="0" w:sz="4" w:color="auto" w:val="single"/>
              <w:bottom w:space="0" w:sz="4" w:color="auto" w:val="single"/>
              <w:right w:space="0" w:sz="4" w:color="auto" w:val="single"/>
            </w:tcBorders>
            <w:vAlign w:val="center"/>
            <w:hideMark/>
          </w:tcPr>
          <w:p w:rsidRDefault="000524DD" w:rsidR="000524DD" w:rsidRPr="00573843">
            <w:pPr>
              <w:jc w:val="center"/>
              <w:rPr>
                <w:rFonts w:eastAsiaTheme="minorHAnsi" w:cs="Times New Roman" w:hAnsi="Times New Roman" w:ascii="Times New Roman"/>
                <w:noProof/>
                <w:sz w:val="20"/>
                <w:szCs w:val="20"/>
              </w:rPr>
            </w:pPr>
            <w:r w:rsidRPr="00573843">
              <w:rPr>
                <w:rFonts w:eastAsiaTheme="minorHAnsi" w:cs="Times New Roman" w:hAnsi="Times New Roman" w:ascii="Times New Roman"/>
                <w:noProof/>
                <w:sz w:val="20"/>
                <w:szCs w:val="20"/>
              </w:rPr>
              <w:t>M.P. Miškine  12, Varaždin</w:t>
            </w:r>
          </w:p>
        </w:tc>
        <w:tc>
          <w:tcPr>
            <w:tcW w:type="pct" w:w="1000"/>
            <w:tcBorders>
              <w:top w:space="0" w:sz="4" w:color="auto" w:val="single"/>
              <w:left w:space="0" w:sz="4" w:color="auto" w:val="single"/>
              <w:bottom w:space="0" w:sz="4" w:color="auto" w:val="single"/>
              <w:right w:space="0" w:sz="4" w:color="auto" w:val="single"/>
            </w:tcBorders>
            <w:noWrap/>
            <w:vAlign w:val="center"/>
            <w:hideMark/>
          </w:tcPr>
          <w:p w:rsidRDefault="000524DD" w:rsidR="000524DD" w:rsidRPr="00573843">
            <w:pPr>
              <w:jc w:val="center"/>
              <w:rPr>
                <w:rFonts w:eastAsiaTheme="minorHAnsi" w:cs="Times New Roman" w:hAnsi="Times New Roman" w:ascii="Times New Roman"/>
                <w:noProof/>
                <w:sz w:val="20"/>
                <w:szCs w:val="20"/>
              </w:rPr>
            </w:pPr>
            <w:r w:rsidRPr="00573843">
              <w:rPr>
                <w:rFonts w:eastAsiaTheme="minorHAnsi" w:cs="Times New Roman" w:hAnsi="Times New Roman" w:ascii="Times New Roman"/>
                <w:noProof/>
                <w:sz w:val="20"/>
                <w:szCs w:val="20"/>
              </w:rPr>
              <w:t>3.399,00</w:t>
            </w:r>
          </w:p>
        </w:tc>
      </w:tr>
      <w:tr w:rsidTr="000524DD" w:rsidR="000524DD" w:rsidRPr="00573843">
        <w:trPr>
          <w:trHeight w:val="288"/>
          <w:jc w:val="center"/>
        </w:trPr>
        <w:tc>
          <w:tcPr>
            <w:tcW w:type="pct" w:w="509"/>
            <w:tcBorders>
              <w:top w:space="0" w:sz="4" w:color="auto" w:val="single"/>
              <w:left w:space="0" w:sz="4" w:color="auto" w:val="single"/>
              <w:bottom w:space="0" w:sz="4" w:color="auto" w:val="single"/>
              <w:right w:space="0" w:sz="4" w:color="auto" w:val="single"/>
            </w:tcBorders>
            <w:noWrap/>
            <w:vAlign w:val="center"/>
            <w:hideMark/>
          </w:tcPr>
          <w:p w:rsidRDefault="000524DD" w:rsidR="000524DD" w:rsidRPr="00573843">
            <w:pPr>
              <w:jc w:val="center"/>
              <w:rPr>
                <w:rFonts w:eastAsiaTheme="minorHAnsi" w:cs="Times New Roman" w:hAnsi="Times New Roman" w:ascii="Times New Roman"/>
                <w:noProof/>
                <w:sz w:val="20"/>
                <w:szCs w:val="20"/>
              </w:rPr>
            </w:pPr>
            <w:r w:rsidRPr="00573843">
              <w:rPr>
                <w:rFonts w:eastAsiaTheme="minorHAnsi" w:cs="Times New Roman" w:hAnsi="Times New Roman" w:ascii="Times New Roman"/>
                <w:noProof/>
                <w:sz w:val="20"/>
                <w:szCs w:val="20"/>
              </w:rPr>
              <w:t>13.</w:t>
            </w:r>
          </w:p>
        </w:tc>
        <w:tc>
          <w:tcPr>
            <w:tcW w:type="pct" w:w="1491"/>
            <w:tcBorders>
              <w:top w:space="0" w:sz="4" w:color="auto" w:val="single"/>
              <w:left w:space="0" w:sz="4" w:color="auto" w:val="single"/>
              <w:bottom w:space="0" w:sz="4" w:color="auto" w:val="single"/>
              <w:right w:space="0" w:sz="4" w:color="auto" w:val="single"/>
            </w:tcBorders>
            <w:vAlign w:val="center"/>
            <w:hideMark/>
          </w:tcPr>
          <w:p w:rsidRDefault="000524DD" w:rsidR="000524DD" w:rsidRPr="00573843">
            <w:pPr>
              <w:jc w:val="center"/>
              <w:rPr>
                <w:rFonts w:eastAsiaTheme="minorHAnsi" w:cs="Times New Roman" w:hAnsi="Times New Roman" w:ascii="Times New Roman"/>
                <w:noProof/>
                <w:sz w:val="20"/>
                <w:szCs w:val="20"/>
              </w:rPr>
            </w:pPr>
            <w:r w:rsidRPr="00573843">
              <w:rPr>
                <w:rFonts w:eastAsiaTheme="minorHAnsi" w:cs="Times New Roman" w:hAnsi="Times New Roman" w:ascii="Times New Roman"/>
                <w:noProof/>
                <w:sz w:val="20"/>
                <w:szCs w:val="20"/>
              </w:rPr>
              <w:t>SEMIRA PEČAREVIĆ</w:t>
            </w:r>
          </w:p>
        </w:tc>
        <w:tc>
          <w:tcPr>
            <w:tcW w:type="pct" w:w="1000"/>
            <w:tcBorders>
              <w:top w:space="0" w:sz="4" w:color="auto" w:val="single"/>
              <w:left w:space="0" w:sz="4" w:color="auto" w:val="single"/>
              <w:bottom w:space="0" w:sz="4" w:color="auto" w:val="single"/>
              <w:right w:space="0" w:sz="4" w:color="auto" w:val="single"/>
            </w:tcBorders>
            <w:noWrap/>
            <w:vAlign w:val="center"/>
            <w:hideMark/>
          </w:tcPr>
          <w:p w:rsidRDefault="000524DD" w:rsidR="000524DD" w:rsidRPr="00573843">
            <w:pPr>
              <w:jc w:val="center"/>
              <w:rPr>
                <w:rFonts w:eastAsiaTheme="minorHAnsi" w:cs="Times New Roman" w:hAnsi="Times New Roman" w:ascii="Times New Roman"/>
                <w:noProof/>
                <w:sz w:val="20"/>
                <w:szCs w:val="20"/>
              </w:rPr>
            </w:pPr>
            <w:r w:rsidRPr="00573843">
              <w:rPr>
                <w:rFonts w:eastAsiaTheme="minorHAnsi" w:cs="Times New Roman" w:hAnsi="Times New Roman" w:ascii="Times New Roman"/>
                <w:noProof/>
                <w:sz w:val="20"/>
                <w:szCs w:val="20"/>
              </w:rPr>
              <w:t>49550713188</w:t>
            </w:r>
          </w:p>
        </w:tc>
        <w:tc>
          <w:tcPr>
            <w:tcW w:type="pct" w:w="1000"/>
            <w:tcBorders>
              <w:top w:space="0" w:sz="4" w:color="auto" w:val="single"/>
              <w:left w:space="0" w:sz="4" w:color="auto" w:val="single"/>
              <w:bottom w:space="0" w:sz="4" w:color="auto" w:val="single"/>
              <w:right w:space="0" w:sz="4" w:color="auto" w:val="single"/>
            </w:tcBorders>
            <w:vAlign w:val="center"/>
            <w:hideMark/>
          </w:tcPr>
          <w:p w:rsidRDefault="000524DD" w:rsidR="000524DD" w:rsidRPr="00573843">
            <w:pPr>
              <w:jc w:val="center"/>
              <w:rPr>
                <w:rFonts w:eastAsiaTheme="minorHAnsi" w:cs="Times New Roman" w:hAnsi="Times New Roman" w:ascii="Times New Roman"/>
                <w:noProof/>
                <w:sz w:val="20"/>
                <w:szCs w:val="20"/>
              </w:rPr>
            </w:pPr>
            <w:r w:rsidRPr="00573843">
              <w:rPr>
                <w:rFonts w:eastAsiaTheme="minorHAnsi" w:cs="Times New Roman" w:hAnsi="Times New Roman" w:ascii="Times New Roman"/>
                <w:noProof/>
                <w:sz w:val="20"/>
                <w:szCs w:val="20"/>
              </w:rPr>
              <w:t>Lučica 54, Vis</w:t>
            </w:r>
          </w:p>
        </w:tc>
        <w:tc>
          <w:tcPr>
            <w:tcW w:type="pct" w:w="1000"/>
            <w:tcBorders>
              <w:top w:space="0" w:sz="4" w:color="auto" w:val="single"/>
              <w:left w:space="0" w:sz="4" w:color="auto" w:val="single"/>
              <w:bottom w:space="0" w:sz="4" w:color="auto" w:val="single"/>
              <w:right w:space="0" w:sz="4" w:color="auto" w:val="single"/>
            </w:tcBorders>
            <w:noWrap/>
            <w:vAlign w:val="center"/>
            <w:hideMark/>
          </w:tcPr>
          <w:p w:rsidRDefault="000524DD" w:rsidR="000524DD" w:rsidRPr="00573843">
            <w:pPr>
              <w:jc w:val="center"/>
              <w:rPr>
                <w:rFonts w:eastAsiaTheme="minorHAnsi" w:cs="Times New Roman" w:hAnsi="Times New Roman" w:ascii="Times New Roman"/>
                <w:noProof/>
                <w:sz w:val="20"/>
                <w:szCs w:val="20"/>
              </w:rPr>
            </w:pPr>
            <w:r w:rsidRPr="00573843">
              <w:rPr>
                <w:rFonts w:eastAsiaTheme="minorHAnsi" w:cs="Times New Roman" w:hAnsi="Times New Roman" w:ascii="Times New Roman"/>
                <w:noProof/>
                <w:sz w:val="20"/>
                <w:szCs w:val="20"/>
              </w:rPr>
              <w:t>15.475,03</w:t>
            </w:r>
          </w:p>
        </w:tc>
      </w:tr>
      <w:tr w:rsidTr="000524DD" w:rsidR="000524DD" w:rsidRPr="00573843">
        <w:trPr>
          <w:trHeight w:val="576"/>
          <w:jc w:val="center"/>
        </w:trPr>
        <w:tc>
          <w:tcPr>
            <w:tcW w:type="pct" w:w="509"/>
            <w:tcBorders>
              <w:top w:space="0" w:sz="4" w:color="auto" w:val="single"/>
              <w:left w:space="0" w:sz="4" w:color="auto" w:val="single"/>
              <w:bottom w:space="0" w:sz="4" w:color="auto" w:val="single"/>
              <w:right w:space="0" w:sz="4" w:color="auto" w:val="single"/>
            </w:tcBorders>
            <w:noWrap/>
            <w:vAlign w:val="center"/>
            <w:hideMark/>
          </w:tcPr>
          <w:p w:rsidRDefault="000524DD" w:rsidR="000524DD" w:rsidRPr="00573843">
            <w:pPr>
              <w:jc w:val="center"/>
              <w:rPr>
                <w:rFonts w:eastAsiaTheme="minorHAnsi" w:cs="Times New Roman" w:hAnsi="Times New Roman" w:ascii="Times New Roman"/>
                <w:noProof/>
                <w:sz w:val="20"/>
                <w:szCs w:val="20"/>
              </w:rPr>
            </w:pPr>
            <w:r w:rsidRPr="00573843">
              <w:rPr>
                <w:rFonts w:eastAsiaTheme="minorHAnsi" w:cs="Times New Roman" w:hAnsi="Times New Roman" w:ascii="Times New Roman"/>
                <w:noProof/>
                <w:sz w:val="20"/>
                <w:szCs w:val="20"/>
              </w:rPr>
              <w:t>14.</w:t>
            </w:r>
          </w:p>
        </w:tc>
        <w:tc>
          <w:tcPr>
            <w:tcW w:type="pct" w:w="1491"/>
            <w:tcBorders>
              <w:top w:space="0" w:sz="4" w:color="auto" w:val="single"/>
              <w:left w:space="0" w:sz="4" w:color="auto" w:val="single"/>
              <w:bottom w:space="0" w:sz="4" w:color="auto" w:val="single"/>
              <w:right w:space="0" w:sz="4" w:color="auto" w:val="single"/>
            </w:tcBorders>
            <w:vAlign w:val="center"/>
            <w:hideMark/>
          </w:tcPr>
          <w:p w:rsidRDefault="000524DD" w:rsidR="000524DD" w:rsidRPr="00573843">
            <w:pPr>
              <w:jc w:val="center"/>
              <w:rPr>
                <w:rFonts w:eastAsiaTheme="minorHAnsi" w:cs="Times New Roman" w:hAnsi="Times New Roman" w:ascii="Times New Roman"/>
                <w:noProof/>
                <w:sz w:val="20"/>
                <w:szCs w:val="20"/>
              </w:rPr>
            </w:pPr>
            <w:r w:rsidRPr="00573843">
              <w:rPr>
                <w:rFonts w:eastAsiaTheme="minorHAnsi" w:cs="Times New Roman" w:hAnsi="Times New Roman" w:ascii="Times New Roman"/>
                <w:noProof/>
                <w:sz w:val="20"/>
                <w:szCs w:val="20"/>
              </w:rPr>
              <w:t>VODOVOD I ODVODNJA d.o.o.</w:t>
            </w:r>
          </w:p>
        </w:tc>
        <w:tc>
          <w:tcPr>
            <w:tcW w:type="pct" w:w="1000"/>
            <w:tcBorders>
              <w:top w:space="0" w:sz="4" w:color="auto" w:val="single"/>
              <w:left w:space="0" w:sz="4" w:color="auto" w:val="single"/>
              <w:bottom w:space="0" w:sz="4" w:color="auto" w:val="single"/>
              <w:right w:space="0" w:sz="4" w:color="auto" w:val="single"/>
            </w:tcBorders>
            <w:noWrap/>
            <w:vAlign w:val="center"/>
            <w:hideMark/>
          </w:tcPr>
          <w:p w:rsidRDefault="000524DD" w:rsidR="000524DD" w:rsidRPr="00573843">
            <w:pPr>
              <w:jc w:val="center"/>
              <w:rPr>
                <w:rFonts w:eastAsiaTheme="minorHAnsi" w:cs="Times New Roman" w:hAnsi="Times New Roman" w:ascii="Times New Roman"/>
                <w:noProof/>
                <w:sz w:val="20"/>
                <w:szCs w:val="20"/>
              </w:rPr>
            </w:pPr>
            <w:r w:rsidRPr="00573843">
              <w:rPr>
                <w:rFonts w:eastAsiaTheme="minorHAnsi" w:cs="Times New Roman" w:hAnsi="Times New Roman" w:ascii="Times New Roman"/>
                <w:noProof/>
                <w:sz w:val="20"/>
                <w:szCs w:val="20"/>
              </w:rPr>
              <w:t>96153434531</w:t>
            </w:r>
          </w:p>
        </w:tc>
        <w:tc>
          <w:tcPr>
            <w:tcW w:type="pct" w:w="1000"/>
            <w:tcBorders>
              <w:top w:space="0" w:sz="4" w:color="auto" w:val="single"/>
              <w:left w:space="0" w:sz="4" w:color="auto" w:val="single"/>
              <w:bottom w:space="0" w:sz="4" w:color="auto" w:val="single"/>
              <w:right w:space="0" w:sz="4" w:color="auto" w:val="single"/>
            </w:tcBorders>
            <w:vAlign w:val="center"/>
            <w:hideMark/>
          </w:tcPr>
          <w:p w:rsidRDefault="000524DD" w:rsidR="000524DD" w:rsidRPr="00573843">
            <w:pPr>
              <w:jc w:val="center"/>
              <w:rPr>
                <w:rFonts w:eastAsiaTheme="minorHAnsi" w:cs="Times New Roman" w:hAnsi="Times New Roman" w:ascii="Times New Roman"/>
                <w:noProof/>
                <w:sz w:val="20"/>
                <w:szCs w:val="20"/>
              </w:rPr>
            </w:pPr>
            <w:r w:rsidRPr="00573843">
              <w:rPr>
                <w:rFonts w:eastAsiaTheme="minorHAnsi" w:cs="Times New Roman" w:hAnsi="Times New Roman" w:ascii="Times New Roman"/>
                <w:noProof/>
                <w:sz w:val="20"/>
                <w:szCs w:val="20"/>
              </w:rPr>
              <w:t>Riva sv. Mikule 38, Komiža</w:t>
            </w:r>
          </w:p>
        </w:tc>
        <w:tc>
          <w:tcPr>
            <w:tcW w:type="pct" w:w="1000"/>
            <w:tcBorders>
              <w:top w:space="0" w:sz="4" w:color="auto" w:val="single"/>
              <w:left w:space="0" w:sz="4" w:color="auto" w:val="single"/>
              <w:bottom w:space="0" w:sz="4" w:color="auto" w:val="single"/>
              <w:right w:space="0" w:sz="4" w:color="auto" w:val="single"/>
            </w:tcBorders>
            <w:noWrap/>
            <w:vAlign w:val="center"/>
            <w:hideMark/>
          </w:tcPr>
          <w:p w:rsidRDefault="000524DD" w:rsidR="000524DD" w:rsidRPr="00573843">
            <w:pPr>
              <w:jc w:val="center"/>
              <w:rPr>
                <w:rFonts w:eastAsiaTheme="minorHAnsi" w:cs="Times New Roman" w:hAnsi="Times New Roman" w:ascii="Times New Roman"/>
                <w:noProof/>
                <w:sz w:val="20"/>
                <w:szCs w:val="20"/>
              </w:rPr>
            </w:pPr>
            <w:r w:rsidRPr="00573843">
              <w:rPr>
                <w:rFonts w:eastAsiaTheme="minorHAnsi" w:cs="Times New Roman" w:hAnsi="Times New Roman" w:ascii="Times New Roman"/>
                <w:noProof/>
                <w:sz w:val="20"/>
                <w:szCs w:val="20"/>
              </w:rPr>
              <w:t>11.941,72</w:t>
            </w:r>
          </w:p>
        </w:tc>
      </w:tr>
      <w:tr w:rsidTr="000524DD" w:rsidR="000524DD" w:rsidRPr="00573843">
        <w:trPr>
          <w:trHeight w:val="1152"/>
          <w:jc w:val="center"/>
        </w:trPr>
        <w:tc>
          <w:tcPr>
            <w:tcW w:type="pct" w:w="509"/>
            <w:tcBorders>
              <w:top w:space="0" w:sz="4" w:color="auto" w:val="single"/>
              <w:left w:space="0" w:sz="4" w:color="auto" w:val="single"/>
              <w:bottom w:space="0" w:sz="4" w:color="auto" w:val="single"/>
              <w:right w:space="0" w:sz="4" w:color="auto" w:val="single"/>
            </w:tcBorders>
            <w:vAlign w:val="center"/>
            <w:hideMark/>
          </w:tcPr>
          <w:p w:rsidRDefault="000524DD" w:rsidR="000524DD" w:rsidRPr="00573843">
            <w:pPr>
              <w:jc w:val="center"/>
              <w:rPr>
                <w:rFonts w:eastAsiaTheme="minorHAnsi" w:cs="Times New Roman" w:hAnsi="Times New Roman" w:ascii="Times New Roman"/>
                <w:noProof/>
                <w:sz w:val="20"/>
                <w:szCs w:val="20"/>
              </w:rPr>
            </w:pPr>
            <w:r w:rsidRPr="00573843">
              <w:rPr>
                <w:rFonts w:eastAsiaTheme="minorHAnsi" w:cs="Times New Roman" w:hAnsi="Times New Roman" w:ascii="Times New Roman"/>
                <w:noProof/>
                <w:sz w:val="20"/>
                <w:szCs w:val="20"/>
              </w:rPr>
              <w:t>15.</w:t>
            </w:r>
          </w:p>
        </w:tc>
        <w:tc>
          <w:tcPr>
            <w:tcW w:type="pct" w:w="1491"/>
            <w:tcBorders>
              <w:top w:space="0" w:sz="4" w:color="auto" w:val="single"/>
              <w:left w:space="0" w:sz="4" w:color="auto" w:val="single"/>
              <w:bottom w:space="0" w:sz="4" w:color="auto" w:val="single"/>
              <w:right w:space="0" w:sz="4" w:color="auto" w:val="single"/>
            </w:tcBorders>
            <w:vAlign w:val="center"/>
            <w:hideMark/>
          </w:tcPr>
          <w:p w:rsidRDefault="000524DD" w:rsidR="000524DD" w:rsidRPr="00573843">
            <w:pPr>
              <w:jc w:val="center"/>
              <w:rPr>
                <w:rFonts w:eastAsiaTheme="minorHAnsi" w:cs="Times New Roman" w:hAnsi="Times New Roman" w:ascii="Times New Roman"/>
                <w:noProof/>
                <w:sz w:val="20"/>
                <w:szCs w:val="20"/>
              </w:rPr>
            </w:pPr>
            <w:r w:rsidRPr="00573843">
              <w:rPr>
                <w:rFonts w:eastAsiaTheme="minorHAnsi" w:cs="Times New Roman" w:hAnsi="Times New Roman" w:ascii="Times New Roman"/>
                <w:noProof/>
                <w:sz w:val="20"/>
                <w:szCs w:val="20"/>
              </w:rPr>
              <w:t>HRVATSKE ŠUME d.o.o.</w:t>
            </w:r>
          </w:p>
        </w:tc>
        <w:tc>
          <w:tcPr>
            <w:tcW w:type="pct" w:w="1000"/>
            <w:tcBorders>
              <w:top w:space="0" w:sz="4" w:color="auto" w:val="single"/>
              <w:left w:space="0" w:sz="4" w:color="auto" w:val="single"/>
              <w:bottom w:space="0" w:sz="4" w:color="auto" w:val="single"/>
              <w:right w:space="0" w:sz="4" w:color="auto" w:val="single"/>
            </w:tcBorders>
            <w:noWrap/>
            <w:vAlign w:val="center"/>
            <w:hideMark/>
          </w:tcPr>
          <w:p w:rsidRDefault="000524DD" w:rsidR="000524DD" w:rsidRPr="00573843">
            <w:pPr>
              <w:jc w:val="center"/>
              <w:rPr>
                <w:rFonts w:eastAsiaTheme="minorHAnsi" w:cs="Times New Roman" w:hAnsi="Times New Roman" w:ascii="Times New Roman"/>
                <w:noProof/>
                <w:sz w:val="20"/>
                <w:szCs w:val="20"/>
              </w:rPr>
            </w:pPr>
            <w:r w:rsidRPr="00573843">
              <w:rPr>
                <w:rFonts w:eastAsiaTheme="minorHAnsi" w:cs="Times New Roman" w:hAnsi="Times New Roman" w:ascii="Times New Roman"/>
                <w:noProof/>
                <w:sz w:val="20"/>
                <w:szCs w:val="20"/>
              </w:rPr>
              <w:t>69693144506</w:t>
            </w:r>
          </w:p>
        </w:tc>
        <w:tc>
          <w:tcPr>
            <w:tcW w:type="pct" w:w="1000"/>
            <w:tcBorders>
              <w:top w:space="0" w:sz="4" w:color="auto" w:val="single"/>
              <w:left w:space="0" w:sz="4" w:color="auto" w:val="single"/>
              <w:bottom w:space="0" w:sz="4" w:color="auto" w:val="single"/>
              <w:right w:space="0" w:sz="4" w:color="auto" w:val="single"/>
            </w:tcBorders>
            <w:vAlign w:val="center"/>
            <w:hideMark/>
          </w:tcPr>
          <w:p w:rsidRDefault="000524DD" w:rsidR="000524DD" w:rsidRPr="00573843">
            <w:pPr>
              <w:jc w:val="center"/>
              <w:rPr>
                <w:rFonts w:eastAsiaTheme="minorHAnsi" w:cs="Times New Roman" w:hAnsi="Times New Roman" w:ascii="Times New Roman"/>
                <w:noProof/>
                <w:sz w:val="20"/>
                <w:szCs w:val="20"/>
              </w:rPr>
            </w:pPr>
            <w:r w:rsidRPr="00573843">
              <w:rPr>
                <w:rFonts w:eastAsiaTheme="minorHAnsi" w:cs="Times New Roman" w:hAnsi="Times New Roman" w:ascii="Times New Roman"/>
                <w:noProof/>
                <w:sz w:val="20"/>
                <w:szCs w:val="20"/>
              </w:rPr>
              <w:t>Ljudevita Farkaša Vukotinovića 2, Zagreb</w:t>
            </w:r>
          </w:p>
        </w:tc>
        <w:tc>
          <w:tcPr>
            <w:tcW w:type="pct" w:w="1000"/>
            <w:tcBorders>
              <w:top w:space="0" w:sz="4" w:color="auto" w:val="single"/>
              <w:left w:space="0" w:sz="4" w:color="auto" w:val="single"/>
              <w:bottom w:space="0" w:sz="4" w:color="auto" w:val="single"/>
              <w:right w:space="0" w:sz="4" w:color="auto" w:val="single"/>
            </w:tcBorders>
            <w:noWrap/>
            <w:vAlign w:val="center"/>
            <w:hideMark/>
          </w:tcPr>
          <w:p w:rsidRDefault="000524DD" w:rsidR="000524DD" w:rsidRPr="00573843">
            <w:pPr>
              <w:jc w:val="center"/>
              <w:rPr>
                <w:rFonts w:eastAsiaTheme="minorHAnsi" w:cs="Times New Roman" w:hAnsi="Times New Roman" w:ascii="Times New Roman"/>
                <w:noProof/>
                <w:sz w:val="20"/>
                <w:szCs w:val="20"/>
              </w:rPr>
            </w:pPr>
            <w:r w:rsidRPr="00573843">
              <w:rPr>
                <w:rFonts w:eastAsiaTheme="minorHAnsi" w:cs="Times New Roman" w:hAnsi="Times New Roman" w:ascii="Times New Roman"/>
                <w:noProof/>
                <w:sz w:val="20"/>
                <w:szCs w:val="20"/>
              </w:rPr>
              <w:t>9.517,75</w:t>
            </w:r>
          </w:p>
        </w:tc>
      </w:tr>
      <w:tr w:rsidTr="000524DD" w:rsidR="000524DD" w:rsidRPr="00573843">
        <w:trPr>
          <w:trHeight w:val="576"/>
          <w:jc w:val="center"/>
        </w:trPr>
        <w:tc>
          <w:tcPr>
            <w:tcW w:type="pct" w:w="509"/>
            <w:tcBorders>
              <w:top w:space="0" w:sz="4" w:color="auto" w:val="single"/>
              <w:left w:space="0" w:sz="4" w:color="auto" w:val="single"/>
              <w:bottom w:space="0" w:sz="4" w:color="auto" w:val="single"/>
              <w:right w:space="0" w:sz="4" w:color="auto" w:val="single"/>
            </w:tcBorders>
            <w:noWrap/>
            <w:vAlign w:val="center"/>
            <w:hideMark/>
          </w:tcPr>
          <w:p w:rsidRDefault="000524DD" w:rsidR="000524DD" w:rsidRPr="00573843">
            <w:pPr>
              <w:jc w:val="center"/>
              <w:rPr>
                <w:rFonts w:eastAsiaTheme="minorHAnsi" w:cs="Times New Roman" w:hAnsi="Times New Roman" w:ascii="Times New Roman"/>
                <w:noProof/>
                <w:sz w:val="20"/>
                <w:szCs w:val="20"/>
              </w:rPr>
            </w:pPr>
            <w:r w:rsidRPr="00573843">
              <w:rPr>
                <w:rFonts w:eastAsiaTheme="minorHAnsi" w:cs="Times New Roman" w:hAnsi="Times New Roman" w:ascii="Times New Roman"/>
                <w:noProof/>
                <w:sz w:val="20"/>
                <w:szCs w:val="20"/>
              </w:rPr>
              <w:t>16.</w:t>
            </w:r>
          </w:p>
        </w:tc>
        <w:tc>
          <w:tcPr>
            <w:tcW w:type="pct" w:w="1491"/>
            <w:tcBorders>
              <w:top w:space="0" w:sz="4" w:color="auto" w:val="single"/>
              <w:left w:space="0" w:sz="4" w:color="auto" w:val="single"/>
              <w:bottom w:space="0" w:sz="4" w:color="auto" w:val="single"/>
              <w:right w:space="0" w:sz="4" w:color="auto" w:val="single"/>
            </w:tcBorders>
            <w:vAlign w:val="center"/>
            <w:hideMark/>
          </w:tcPr>
          <w:p w:rsidRDefault="000524DD" w:rsidR="000524DD" w:rsidRPr="00573843">
            <w:pPr>
              <w:jc w:val="center"/>
              <w:rPr>
                <w:rFonts w:eastAsiaTheme="minorHAnsi" w:cs="Times New Roman" w:hAnsi="Times New Roman" w:ascii="Times New Roman"/>
                <w:noProof/>
                <w:sz w:val="20"/>
                <w:szCs w:val="20"/>
              </w:rPr>
            </w:pPr>
            <w:r w:rsidRPr="00573843">
              <w:rPr>
                <w:rFonts w:eastAsiaTheme="minorHAnsi" w:cs="Times New Roman" w:hAnsi="Times New Roman" w:ascii="Times New Roman"/>
                <w:noProof/>
                <w:sz w:val="20"/>
                <w:szCs w:val="20"/>
              </w:rPr>
              <w:t>HEP  - ODS d.o.o.</w:t>
            </w:r>
          </w:p>
        </w:tc>
        <w:tc>
          <w:tcPr>
            <w:tcW w:type="pct" w:w="1000"/>
            <w:tcBorders>
              <w:top w:space="0" w:sz="4" w:color="auto" w:val="single"/>
              <w:left w:space="0" w:sz="4" w:color="auto" w:val="single"/>
              <w:bottom w:space="0" w:sz="4" w:color="auto" w:val="single"/>
              <w:right w:space="0" w:sz="4" w:color="auto" w:val="single"/>
            </w:tcBorders>
            <w:noWrap/>
            <w:vAlign w:val="center"/>
            <w:hideMark/>
          </w:tcPr>
          <w:p w:rsidRDefault="000524DD" w:rsidR="000524DD" w:rsidRPr="00573843">
            <w:pPr>
              <w:jc w:val="center"/>
              <w:rPr>
                <w:rFonts w:eastAsiaTheme="minorHAnsi" w:cs="Times New Roman" w:hAnsi="Times New Roman" w:ascii="Times New Roman"/>
                <w:noProof/>
                <w:sz w:val="20"/>
                <w:szCs w:val="20"/>
              </w:rPr>
            </w:pPr>
            <w:r w:rsidRPr="00573843">
              <w:rPr>
                <w:rFonts w:eastAsiaTheme="minorHAnsi" w:cs="Times New Roman" w:hAnsi="Times New Roman" w:ascii="Times New Roman"/>
                <w:noProof/>
                <w:sz w:val="20"/>
                <w:szCs w:val="20"/>
              </w:rPr>
              <w:t>46830600751</w:t>
            </w:r>
          </w:p>
        </w:tc>
        <w:tc>
          <w:tcPr>
            <w:tcW w:type="pct" w:w="1000"/>
            <w:tcBorders>
              <w:top w:space="0" w:sz="4" w:color="auto" w:val="single"/>
              <w:left w:space="0" w:sz="4" w:color="auto" w:val="single"/>
              <w:bottom w:space="0" w:sz="4" w:color="auto" w:val="single"/>
              <w:right w:space="0" w:sz="4" w:color="auto" w:val="single"/>
            </w:tcBorders>
            <w:vAlign w:val="center"/>
            <w:hideMark/>
          </w:tcPr>
          <w:p w:rsidRDefault="000524DD" w:rsidR="000524DD" w:rsidRPr="00573843">
            <w:pPr>
              <w:jc w:val="center"/>
              <w:rPr>
                <w:rFonts w:eastAsiaTheme="minorHAnsi" w:cs="Times New Roman" w:hAnsi="Times New Roman" w:ascii="Times New Roman"/>
                <w:noProof/>
                <w:sz w:val="20"/>
                <w:szCs w:val="20"/>
              </w:rPr>
            </w:pPr>
            <w:r w:rsidRPr="00573843">
              <w:rPr>
                <w:rFonts w:eastAsiaTheme="minorHAnsi" w:cs="Times New Roman" w:hAnsi="Times New Roman" w:ascii="Times New Roman"/>
                <w:noProof/>
                <w:sz w:val="20"/>
                <w:szCs w:val="20"/>
              </w:rPr>
              <w:t>Poljička cesta 73, Split</w:t>
            </w:r>
          </w:p>
        </w:tc>
        <w:tc>
          <w:tcPr>
            <w:tcW w:type="pct" w:w="1000"/>
            <w:tcBorders>
              <w:top w:space="0" w:sz="4" w:color="auto" w:val="single"/>
              <w:left w:space="0" w:sz="4" w:color="auto" w:val="single"/>
              <w:bottom w:space="0" w:sz="4" w:color="auto" w:val="single"/>
              <w:right w:space="0" w:sz="4" w:color="auto" w:val="single"/>
            </w:tcBorders>
            <w:noWrap/>
            <w:vAlign w:val="center"/>
            <w:hideMark/>
          </w:tcPr>
          <w:p w:rsidRDefault="000524DD" w:rsidR="000524DD" w:rsidRPr="00573843">
            <w:pPr>
              <w:jc w:val="center"/>
              <w:rPr>
                <w:rFonts w:eastAsiaTheme="minorHAnsi" w:cs="Times New Roman" w:hAnsi="Times New Roman" w:ascii="Times New Roman"/>
                <w:noProof/>
                <w:sz w:val="20"/>
                <w:szCs w:val="20"/>
              </w:rPr>
            </w:pPr>
            <w:r w:rsidRPr="00573843">
              <w:rPr>
                <w:rFonts w:eastAsiaTheme="minorHAnsi" w:cs="Times New Roman" w:hAnsi="Times New Roman" w:ascii="Times New Roman"/>
                <w:noProof/>
                <w:sz w:val="20"/>
                <w:szCs w:val="20"/>
              </w:rPr>
              <w:t>15.764,83</w:t>
            </w:r>
          </w:p>
        </w:tc>
      </w:tr>
      <w:tr w:rsidTr="000524DD" w:rsidR="000524DD" w:rsidRPr="00573843">
        <w:trPr>
          <w:trHeight w:val="864"/>
          <w:jc w:val="center"/>
        </w:trPr>
        <w:tc>
          <w:tcPr>
            <w:tcW w:type="pct" w:w="509"/>
            <w:tcBorders>
              <w:top w:space="0" w:sz="4" w:color="auto" w:val="single"/>
              <w:left w:space="0" w:sz="4" w:color="auto" w:val="single"/>
              <w:bottom w:space="0" w:sz="4" w:color="auto" w:val="single"/>
              <w:right w:space="0" w:sz="4" w:color="auto" w:val="single"/>
            </w:tcBorders>
            <w:vAlign w:val="center"/>
            <w:hideMark/>
          </w:tcPr>
          <w:p w:rsidRDefault="000524DD" w:rsidR="000524DD" w:rsidRPr="00573843">
            <w:pPr>
              <w:jc w:val="center"/>
              <w:rPr>
                <w:rFonts w:eastAsiaTheme="minorHAnsi" w:cs="Times New Roman" w:hAnsi="Times New Roman" w:ascii="Times New Roman"/>
                <w:noProof/>
                <w:sz w:val="20"/>
                <w:szCs w:val="20"/>
              </w:rPr>
            </w:pPr>
            <w:r w:rsidRPr="00573843">
              <w:rPr>
                <w:rFonts w:eastAsiaTheme="minorHAnsi" w:cs="Times New Roman" w:hAnsi="Times New Roman" w:ascii="Times New Roman"/>
                <w:noProof/>
                <w:sz w:val="20"/>
                <w:szCs w:val="20"/>
              </w:rPr>
              <w:t>17.</w:t>
            </w:r>
          </w:p>
        </w:tc>
        <w:tc>
          <w:tcPr>
            <w:tcW w:type="pct" w:w="1491"/>
            <w:tcBorders>
              <w:top w:space="0" w:sz="4" w:color="auto" w:val="single"/>
              <w:left w:space="0" w:sz="4" w:color="auto" w:val="single"/>
              <w:bottom w:space="0" w:sz="4" w:color="auto" w:val="single"/>
              <w:right w:space="0" w:sz="4" w:color="auto" w:val="single"/>
            </w:tcBorders>
            <w:vAlign w:val="center"/>
            <w:hideMark/>
          </w:tcPr>
          <w:p w:rsidRDefault="000524DD" w:rsidR="000524DD" w:rsidRPr="00573843">
            <w:pPr>
              <w:jc w:val="center"/>
              <w:rPr>
                <w:rFonts w:eastAsiaTheme="minorHAnsi" w:cs="Times New Roman" w:hAnsi="Times New Roman" w:ascii="Times New Roman"/>
                <w:noProof/>
                <w:sz w:val="20"/>
                <w:szCs w:val="20"/>
              </w:rPr>
            </w:pPr>
            <w:r w:rsidRPr="00573843">
              <w:rPr>
                <w:rFonts w:eastAsiaTheme="minorHAnsi" w:cs="Times New Roman" w:hAnsi="Times New Roman" w:ascii="Times New Roman"/>
                <w:noProof/>
                <w:sz w:val="20"/>
                <w:szCs w:val="20"/>
              </w:rPr>
              <w:t>PODRAVKA d.d. kao pravni sljednik DANICA d.o.o.</w:t>
            </w:r>
          </w:p>
        </w:tc>
        <w:tc>
          <w:tcPr>
            <w:tcW w:type="pct" w:w="1000"/>
            <w:tcBorders>
              <w:top w:space="0" w:sz="4" w:color="auto" w:val="single"/>
              <w:left w:space="0" w:sz="4" w:color="auto" w:val="single"/>
              <w:bottom w:space="0" w:sz="4" w:color="auto" w:val="single"/>
              <w:right w:space="0" w:sz="4" w:color="auto" w:val="single"/>
            </w:tcBorders>
            <w:noWrap/>
            <w:vAlign w:val="center"/>
            <w:hideMark/>
          </w:tcPr>
          <w:p w:rsidRDefault="000524DD" w:rsidR="000524DD" w:rsidRPr="00573843">
            <w:pPr>
              <w:jc w:val="center"/>
              <w:rPr>
                <w:rFonts w:eastAsiaTheme="minorHAnsi" w:cs="Times New Roman" w:hAnsi="Times New Roman" w:ascii="Times New Roman"/>
                <w:noProof/>
                <w:sz w:val="20"/>
                <w:szCs w:val="20"/>
              </w:rPr>
            </w:pPr>
            <w:r w:rsidRPr="00573843">
              <w:rPr>
                <w:rFonts w:eastAsiaTheme="minorHAnsi" w:cs="Times New Roman" w:hAnsi="Times New Roman" w:ascii="Times New Roman"/>
                <w:noProof/>
                <w:sz w:val="20"/>
                <w:szCs w:val="20"/>
              </w:rPr>
              <w:t>18928523252</w:t>
            </w:r>
          </w:p>
        </w:tc>
        <w:tc>
          <w:tcPr>
            <w:tcW w:type="pct" w:w="1000"/>
            <w:tcBorders>
              <w:top w:space="0" w:sz="4" w:color="auto" w:val="single"/>
              <w:left w:space="0" w:sz="4" w:color="auto" w:val="single"/>
              <w:bottom w:space="0" w:sz="4" w:color="auto" w:val="single"/>
              <w:right w:space="0" w:sz="4" w:color="auto" w:val="single"/>
            </w:tcBorders>
            <w:vAlign w:val="center"/>
            <w:hideMark/>
          </w:tcPr>
          <w:p w:rsidRDefault="000524DD" w:rsidR="000524DD" w:rsidRPr="00573843">
            <w:pPr>
              <w:jc w:val="center"/>
              <w:rPr>
                <w:rFonts w:eastAsiaTheme="minorHAnsi" w:cs="Times New Roman" w:hAnsi="Times New Roman" w:ascii="Times New Roman"/>
                <w:noProof/>
                <w:sz w:val="20"/>
                <w:szCs w:val="20"/>
              </w:rPr>
            </w:pPr>
            <w:r w:rsidRPr="00573843">
              <w:rPr>
                <w:rFonts w:eastAsiaTheme="minorHAnsi" w:cs="Times New Roman" w:hAnsi="Times New Roman" w:ascii="Times New Roman"/>
                <w:noProof/>
                <w:sz w:val="20"/>
                <w:szCs w:val="20"/>
              </w:rPr>
              <w:t>Đelekovečka cesta 21, Koprivnica</w:t>
            </w:r>
          </w:p>
        </w:tc>
        <w:tc>
          <w:tcPr>
            <w:tcW w:type="pct" w:w="1000"/>
            <w:tcBorders>
              <w:top w:space="0" w:sz="4" w:color="auto" w:val="single"/>
              <w:left w:space="0" w:sz="4" w:color="auto" w:val="single"/>
              <w:bottom w:space="0" w:sz="4" w:color="auto" w:val="single"/>
              <w:right w:space="0" w:sz="4" w:color="auto" w:val="single"/>
            </w:tcBorders>
            <w:noWrap/>
            <w:vAlign w:val="center"/>
            <w:hideMark/>
          </w:tcPr>
          <w:p w:rsidRDefault="000524DD" w:rsidR="000524DD" w:rsidRPr="00573843">
            <w:pPr>
              <w:jc w:val="center"/>
              <w:rPr>
                <w:rFonts w:eastAsiaTheme="minorHAnsi" w:cs="Times New Roman" w:hAnsi="Times New Roman" w:ascii="Times New Roman"/>
                <w:noProof/>
                <w:sz w:val="20"/>
                <w:szCs w:val="20"/>
              </w:rPr>
            </w:pPr>
            <w:r w:rsidRPr="00573843">
              <w:rPr>
                <w:rFonts w:eastAsiaTheme="minorHAnsi" w:cs="Times New Roman" w:hAnsi="Times New Roman" w:ascii="Times New Roman"/>
                <w:noProof/>
                <w:sz w:val="20"/>
                <w:szCs w:val="20"/>
              </w:rPr>
              <w:t>19.499,68</w:t>
            </w:r>
          </w:p>
        </w:tc>
      </w:tr>
      <w:tr w:rsidTr="000524DD" w:rsidR="000524DD" w:rsidRPr="00573843">
        <w:trPr>
          <w:trHeight w:val="864"/>
          <w:jc w:val="center"/>
        </w:trPr>
        <w:tc>
          <w:tcPr>
            <w:tcW w:type="pct" w:w="509"/>
            <w:tcBorders>
              <w:top w:space="0" w:sz="4" w:color="auto" w:val="single"/>
              <w:left w:space="0" w:sz="4" w:color="auto" w:val="single"/>
              <w:bottom w:space="0" w:sz="4" w:color="auto" w:val="single"/>
              <w:right w:space="0" w:sz="4" w:color="auto" w:val="single"/>
            </w:tcBorders>
            <w:vAlign w:val="center"/>
            <w:hideMark/>
          </w:tcPr>
          <w:p w:rsidRDefault="000524DD" w:rsidR="000524DD" w:rsidRPr="00573843">
            <w:pPr>
              <w:jc w:val="center"/>
              <w:rPr>
                <w:rFonts w:eastAsiaTheme="minorHAnsi" w:cs="Times New Roman" w:hAnsi="Times New Roman" w:ascii="Times New Roman"/>
                <w:noProof/>
                <w:sz w:val="20"/>
                <w:szCs w:val="20"/>
              </w:rPr>
            </w:pPr>
            <w:r w:rsidRPr="00573843">
              <w:rPr>
                <w:rFonts w:eastAsiaTheme="minorHAnsi" w:cs="Times New Roman" w:hAnsi="Times New Roman" w:ascii="Times New Roman"/>
                <w:noProof/>
                <w:sz w:val="20"/>
                <w:szCs w:val="20"/>
              </w:rPr>
              <w:t>18.</w:t>
            </w:r>
          </w:p>
        </w:tc>
        <w:tc>
          <w:tcPr>
            <w:tcW w:type="pct" w:w="1491"/>
            <w:tcBorders>
              <w:top w:space="0" w:sz="4" w:color="auto" w:val="single"/>
              <w:left w:space="0" w:sz="4" w:color="auto" w:val="single"/>
              <w:bottom w:space="0" w:sz="4" w:color="auto" w:val="single"/>
              <w:right w:space="0" w:sz="4" w:color="auto" w:val="single"/>
            </w:tcBorders>
            <w:vAlign w:val="center"/>
            <w:hideMark/>
          </w:tcPr>
          <w:p w:rsidRDefault="000524DD" w:rsidR="000524DD" w:rsidRPr="00573843">
            <w:pPr>
              <w:jc w:val="center"/>
              <w:rPr>
                <w:rFonts w:eastAsiaTheme="minorHAnsi" w:cs="Times New Roman" w:hAnsi="Times New Roman" w:ascii="Times New Roman"/>
                <w:noProof/>
                <w:sz w:val="20"/>
                <w:szCs w:val="20"/>
              </w:rPr>
            </w:pPr>
            <w:r w:rsidRPr="00573843">
              <w:rPr>
                <w:rFonts w:eastAsiaTheme="minorHAnsi" w:cs="Times New Roman" w:hAnsi="Times New Roman" w:ascii="Times New Roman"/>
                <w:noProof/>
                <w:sz w:val="20"/>
                <w:szCs w:val="20"/>
              </w:rPr>
              <w:t>Republika Hrvatska, Ministarstvo financija</w:t>
            </w:r>
          </w:p>
        </w:tc>
        <w:tc>
          <w:tcPr>
            <w:tcW w:type="pct" w:w="1000"/>
            <w:tcBorders>
              <w:top w:space="0" w:sz="4" w:color="auto" w:val="single"/>
              <w:left w:space="0" w:sz="4" w:color="auto" w:val="single"/>
              <w:bottom w:space="0" w:sz="4" w:color="auto" w:val="single"/>
              <w:right w:space="0" w:sz="4" w:color="auto" w:val="single"/>
            </w:tcBorders>
            <w:noWrap/>
            <w:vAlign w:val="center"/>
            <w:hideMark/>
          </w:tcPr>
          <w:p w:rsidRDefault="000524DD" w:rsidR="000524DD" w:rsidRPr="00573843">
            <w:pPr>
              <w:jc w:val="center"/>
              <w:rPr>
                <w:rFonts w:eastAsiaTheme="minorHAnsi" w:cs="Times New Roman" w:hAnsi="Times New Roman" w:ascii="Times New Roman"/>
                <w:noProof/>
                <w:sz w:val="18"/>
                <w:szCs w:val="18"/>
              </w:rPr>
            </w:pPr>
            <w:r w:rsidRPr="00573843">
              <w:rPr>
                <w:rFonts w:cs="Times New Roman" w:hAnsi="Times New Roman" w:ascii="Times New Roman"/>
                <w:sz w:val="18"/>
                <w:szCs w:val="18"/>
              </w:rPr>
              <w:t>18683136487</w:t>
            </w:r>
          </w:p>
        </w:tc>
        <w:tc>
          <w:tcPr>
            <w:tcW w:type="pct" w:w="1000"/>
            <w:tcBorders>
              <w:top w:space="0" w:sz="4" w:color="auto" w:val="single"/>
              <w:left w:space="0" w:sz="4" w:color="auto" w:val="single"/>
              <w:bottom w:space="0" w:sz="4" w:color="auto" w:val="single"/>
              <w:right w:space="0" w:sz="4" w:color="auto" w:val="single"/>
            </w:tcBorders>
            <w:vAlign w:val="center"/>
            <w:hideMark/>
          </w:tcPr>
          <w:p w:rsidRDefault="000524DD" w:rsidR="000524DD" w:rsidRPr="00573843">
            <w:pPr>
              <w:jc w:val="center"/>
              <w:rPr>
                <w:rFonts w:eastAsiaTheme="minorHAnsi" w:cs="Times New Roman" w:hAnsi="Times New Roman" w:ascii="Times New Roman"/>
                <w:noProof/>
                <w:sz w:val="20"/>
                <w:szCs w:val="20"/>
              </w:rPr>
            </w:pPr>
            <w:r w:rsidRPr="00573843">
              <w:rPr>
                <w:rFonts w:eastAsiaTheme="minorHAnsi" w:cs="Times New Roman" w:hAnsi="Times New Roman" w:ascii="Times New Roman"/>
                <w:noProof/>
                <w:sz w:val="20"/>
                <w:szCs w:val="20"/>
              </w:rPr>
              <w:t>Zagreb, Katančićeva 5</w:t>
            </w:r>
          </w:p>
        </w:tc>
        <w:tc>
          <w:tcPr>
            <w:tcW w:type="pct" w:w="1000"/>
            <w:tcBorders>
              <w:top w:space="0" w:sz="4" w:color="auto" w:val="single"/>
              <w:left w:space="0" w:sz="4" w:color="auto" w:val="single"/>
              <w:bottom w:space="0" w:sz="4" w:color="auto" w:val="single"/>
              <w:right w:space="0" w:sz="4" w:color="auto" w:val="single"/>
            </w:tcBorders>
            <w:noWrap/>
            <w:vAlign w:val="center"/>
            <w:hideMark/>
          </w:tcPr>
          <w:p w:rsidRDefault="000524DD" w:rsidR="000524DD" w:rsidRPr="00573843">
            <w:pPr>
              <w:jc w:val="center"/>
              <w:rPr>
                <w:rFonts w:eastAsiaTheme="minorHAnsi" w:cs="Times New Roman" w:hAnsi="Times New Roman" w:ascii="Times New Roman"/>
                <w:noProof/>
                <w:sz w:val="20"/>
                <w:szCs w:val="20"/>
              </w:rPr>
            </w:pPr>
            <w:r w:rsidRPr="00573843">
              <w:rPr>
                <w:rFonts w:eastAsiaTheme="minorHAnsi" w:cs="Times New Roman" w:hAnsi="Times New Roman" w:ascii="Times New Roman"/>
                <w:noProof/>
                <w:sz w:val="20"/>
                <w:szCs w:val="20"/>
              </w:rPr>
              <w:t>1.215.394,42</w:t>
            </w:r>
          </w:p>
        </w:tc>
      </w:tr>
      <w:tr w:rsidTr="000524DD" w:rsidR="000524DD" w:rsidRPr="00573843">
        <w:trPr>
          <w:trHeight w:val="288"/>
          <w:jc w:val="center"/>
        </w:trPr>
        <w:tc>
          <w:tcPr>
            <w:tcW w:type="pct" w:w="509"/>
            <w:tcBorders>
              <w:top w:space="0" w:sz="4" w:color="auto" w:val="single"/>
              <w:left w:space="0" w:sz="4" w:color="auto" w:val="single"/>
              <w:bottom w:space="0" w:sz="4" w:color="auto" w:val="single"/>
              <w:right w:space="0" w:sz="4" w:color="auto" w:val="single"/>
            </w:tcBorders>
            <w:noWrap/>
            <w:vAlign w:val="center"/>
            <w:hideMark/>
          </w:tcPr>
          <w:p w:rsidRDefault="000524DD" w:rsidR="000524DD" w:rsidRPr="00573843">
            <w:pPr>
              <w:rPr>
                <w:rFonts w:eastAsiaTheme="minorHAnsi" w:cs="Times New Roman" w:hAnsi="Times New Roman" w:ascii="Times New Roman"/>
              </w:rPr>
            </w:pPr>
          </w:p>
        </w:tc>
        <w:tc>
          <w:tcPr>
            <w:tcW w:type="pct" w:w="1491"/>
            <w:tcBorders>
              <w:top w:space="0" w:sz="4" w:color="auto" w:val="single"/>
              <w:left w:space="0" w:sz="4" w:color="auto" w:val="single"/>
              <w:bottom w:space="0" w:sz="4" w:color="auto" w:val="single"/>
              <w:right w:space="0" w:sz="4" w:color="auto" w:val="single"/>
            </w:tcBorders>
            <w:noWrap/>
            <w:vAlign w:val="center"/>
            <w:hideMark/>
          </w:tcPr>
          <w:p w:rsidRDefault="000524DD" w:rsidR="000524DD" w:rsidRPr="00573843">
            <w:pPr>
              <w:jc w:val="center"/>
              <w:rPr>
                <w:rFonts w:eastAsiaTheme="minorHAnsi" w:cs="Times New Roman" w:hAnsi="Times New Roman" w:ascii="Times New Roman"/>
                <w:b/>
                <w:noProof/>
                <w:sz w:val="20"/>
                <w:szCs w:val="20"/>
              </w:rPr>
            </w:pPr>
            <w:r w:rsidRPr="00573843">
              <w:rPr>
                <w:rFonts w:eastAsiaTheme="minorHAnsi" w:cs="Times New Roman" w:hAnsi="Times New Roman" w:ascii="Times New Roman"/>
                <w:b/>
                <w:noProof/>
                <w:sz w:val="20"/>
                <w:szCs w:val="20"/>
              </w:rPr>
              <w:t>UKUPNO:</w:t>
            </w:r>
          </w:p>
        </w:tc>
        <w:tc>
          <w:tcPr>
            <w:tcW w:type="pct" w:w="1000"/>
            <w:tcBorders>
              <w:top w:space="0" w:sz="4" w:color="auto" w:val="single"/>
              <w:left w:space="0" w:sz="4" w:color="auto" w:val="single"/>
              <w:bottom w:space="0" w:sz="4" w:color="auto" w:val="single"/>
              <w:right w:space="0" w:sz="4" w:color="auto" w:val="single"/>
            </w:tcBorders>
            <w:noWrap/>
            <w:vAlign w:val="center"/>
            <w:hideMark/>
          </w:tcPr>
          <w:p w:rsidRDefault="000524DD" w:rsidR="000524DD" w:rsidRPr="00573843">
            <w:pPr>
              <w:rPr>
                <w:rFonts w:eastAsiaTheme="minorHAnsi" w:cs="Times New Roman" w:hAnsi="Times New Roman" w:ascii="Times New Roman"/>
              </w:rPr>
            </w:pPr>
          </w:p>
        </w:tc>
        <w:tc>
          <w:tcPr>
            <w:tcW w:type="pct" w:w="1000"/>
            <w:tcBorders>
              <w:top w:space="0" w:sz="4" w:color="auto" w:val="single"/>
              <w:left w:space="0" w:sz="4" w:color="auto" w:val="single"/>
              <w:bottom w:space="0" w:sz="4" w:color="auto" w:val="single"/>
              <w:right w:space="0" w:sz="4" w:color="auto" w:val="single"/>
            </w:tcBorders>
            <w:noWrap/>
            <w:vAlign w:val="center"/>
            <w:hideMark/>
          </w:tcPr>
          <w:p w:rsidRDefault="000524DD" w:rsidR="000524DD" w:rsidRPr="00573843">
            <w:pPr>
              <w:rPr>
                <w:rFonts w:eastAsiaTheme="minorHAnsi" w:cs="Times New Roman" w:hAnsi="Times New Roman" w:ascii="Times New Roman"/>
              </w:rPr>
            </w:pPr>
          </w:p>
        </w:tc>
        <w:tc>
          <w:tcPr>
            <w:tcW w:type="pct" w:w="1000"/>
            <w:tcBorders>
              <w:top w:space="0" w:sz="4" w:color="auto" w:val="single"/>
              <w:left w:space="0" w:sz="4" w:color="auto" w:val="single"/>
              <w:bottom w:space="0" w:sz="4" w:color="auto" w:val="single"/>
              <w:right w:space="0" w:sz="4" w:color="auto" w:val="single"/>
            </w:tcBorders>
            <w:noWrap/>
            <w:vAlign w:val="center"/>
            <w:hideMark/>
          </w:tcPr>
          <w:p w:rsidRDefault="000524DD" w:rsidR="000524DD" w:rsidRPr="00573843">
            <w:pPr>
              <w:jc w:val="center"/>
              <w:rPr>
                <w:rFonts w:eastAsiaTheme="minorHAnsi" w:cs="Times New Roman" w:hAnsi="Times New Roman" w:ascii="Times New Roman"/>
                <w:b/>
                <w:noProof/>
                <w:sz w:val="20"/>
                <w:szCs w:val="20"/>
              </w:rPr>
            </w:pPr>
            <w:r w:rsidRPr="00573843">
              <w:rPr>
                <w:rFonts w:eastAsiaTheme="minorHAnsi" w:cs="Times New Roman" w:hAnsi="Times New Roman" w:ascii="Times New Roman"/>
                <w:b/>
                <w:noProof/>
                <w:sz w:val="20"/>
                <w:szCs w:val="20"/>
              </w:rPr>
              <w:t xml:space="preserve"> </w:t>
            </w:r>
            <w:r w:rsidRPr="00573843">
              <w:rPr>
                <w:rFonts w:eastAsiaTheme="minorHAnsi"/>
                <w:b/>
                <w:noProof/>
                <w:sz w:val="20"/>
                <w:szCs w:val="20"/>
              </w:rPr>
              <w:fldChar w:fldCharType="begin"/>
            </w:r>
            <w:r w:rsidRPr="00573843">
              <w:rPr>
                <w:rFonts w:eastAsiaTheme="minorHAnsi" w:cs="Times New Roman" w:hAnsi="Times New Roman" w:ascii="Times New Roman"/>
                <w:b/>
                <w:noProof/>
                <w:sz w:val="20"/>
                <w:szCs w:val="20"/>
              </w:rPr>
              <w:instrText xml:space="preserve"> =SUM(ABOVE) </w:instrText>
            </w:r>
            <w:r w:rsidRPr="00573843">
              <w:rPr>
                <w:rFonts w:eastAsiaTheme="minorHAnsi"/>
                <w:b/>
                <w:noProof/>
                <w:sz w:val="20"/>
                <w:szCs w:val="20"/>
              </w:rPr>
              <w:fldChar w:fldCharType="separate"/>
            </w:r>
            <w:r w:rsidRPr="00573843">
              <w:rPr>
                <w:rFonts w:eastAsiaTheme="minorHAnsi" w:cs="Times New Roman" w:hAnsi="Times New Roman" w:ascii="Times New Roman"/>
                <w:b/>
                <w:noProof/>
                <w:sz w:val="20"/>
                <w:szCs w:val="20"/>
              </w:rPr>
              <w:t>2.410.471,78</w:t>
            </w:r>
            <w:r w:rsidRPr="00573843">
              <w:rPr>
                <w:rFonts w:eastAsiaTheme="minorHAnsi"/>
                <w:b/>
                <w:noProof/>
                <w:sz w:val="20"/>
                <w:szCs w:val="20"/>
              </w:rPr>
              <w:fldChar w:fldCharType="end"/>
            </w:r>
          </w:p>
        </w:tc>
      </w:tr>
    </w:tbl>
    <w:p w:rsidRDefault="000524DD" w:rsidP="000524DD" w:rsidR="000524DD" w:rsidRPr="00573843">
      <w:pPr>
        <w:jc w:val="both"/>
        <w:rPr>
          <w:sz w:val="22"/>
          <w:szCs w:val="22"/>
        </w:rPr>
      </w:pPr>
    </w:p>
    <w:p w:rsidRDefault="000524DD" w:rsidP="000524DD" w:rsidR="000524DD" w:rsidRPr="00573843">
      <w:pPr>
        <w:jc w:val="both"/>
        <w:rPr>
          <w:b/>
        </w:rPr>
      </w:pPr>
    </w:p>
    <w:p w:rsidRDefault="000524DD" w:rsidP="000524DD" w:rsidR="000524DD" w:rsidRPr="00573843">
      <w:pPr>
        <w:numPr>
          <w:ilvl w:val="0"/>
          <w:numId w:val="13"/>
        </w:numPr>
        <w:ind w:left="1004"/>
        <w:contextualSpacing/>
        <w:jc w:val="both"/>
        <w:rPr>
          <w:b/>
        </w:rPr>
      </w:pPr>
      <w:r w:rsidRPr="00573843">
        <w:t>Utvrđuje se</w:t>
      </w:r>
      <w:r w:rsidRPr="00573843">
        <w:rPr>
          <w:b/>
        </w:rPr>
        <w:t xml:space="preserve">, </w:t>
      </w:r>
      <w:r w:rsidRPr="00573843">
        <w:t xml:space="preserve">da se radi namirenja tražbina razlučnih vjerovnika, preostali dio glavnice tih tražbina nakon novčanog namirenja određenog točkom </w:t>
      </w:r>
      <w:r w:rsidRPr="002B25AC">
        <w:t>III.</w:t>
      </w:r>
      <w:r w:rsidRPr="00573843">
        <w:t xml:space="preserve"> ovoga Rješenja, prenosi u nenovčano namirenje, tako da se:</w:t>
      </w:r>
    </w:p>
    <w:p w:rsidRDefault="000524DD" w:rsidP="000524DD" w:rsidR="000524DD" w:rsidRPr="00573843">
      <w:pPr>
        <w:ind w:left="720"/>
        <w:contextualSpacing/>
        <w:jc w:val="both"/>
        <w:rPr>
          <w:b/>
        </w:rPr>
      </w:pPr>
    </w:p>
    <w:p w:rsidRDefault="000524DD" w:rsidP="000524DD" w:rsidR="000524DD" w:rsidRPr="00573843">
      <w:pPr>
        <w:jc w:val="both"/>
        <w:rPr>
          <w:bCs/>
          <w:iCs/>
        </w:rPr>
      </w:pPr>
      <w:r w:rsidRPr="00573843">
        <w:t xml:space="preserve">a) razlučni vjerovnik Republika Hrvatska - Ministarstvo financija, Zagreb, Katančićeva 5, OIB 18683136487, namiruje nenovčanim oblikom namirenja s dijelom od 66,67% glavnice regresne tražbine za plaćena državna jamstva, osigurane založnim pravom na nekretninama stečajnog dužnika, u iznosu od </w:t>
      </w:r>
      <w:r w:rsidRPr="00573843">
        <w:rPr>
          <w:b/>
        </w:rPr>
        <w:t>25.050.670,83</w:t>
      </w:r>
      <w:r w:rsidRPr="00573843">
        <w:t xml:space="preserve"> kune,</w:t>
      </w:r>
      <w:r w:rsidRPr="00573843">
        <w:rPr>
          <w:bCs/>
          <w:iCs/>
          <w:color w:val="FF0000"/>
        </w:rPr>
        <w:t xml:space="preserve"> </w:t>
      </w:r>
      <w:r w:rsidRPr="00573843">
        <w:rPr>
          <w:bCs/>
          <w:iCs/>
        </w:rPr>
        <w:t xml:space="preserve">te u dijelu koji iznosi </w:t>
      </w:r>
      <w:r w:rsidRPr="00573843">
        <w:rPr>
          <w:b/>
          <w:bCs/>
          <w:iCs/>
        </w:rPr>
        <w:t xml:space="preserve">21.267.735,75 </w:t>
      </w:r>
      <w:r w:rsidRPr="00573843">
        <w:rPr>
          <w:bCs/>
          <w:iCs/>
        </w:rPr>
        <w:t xml:space="preserve">kuna, što je jednako vrijednosti od 50% zakonskih zateznih kamata na glavnicu tražbine po osnovi regresa za plaćena državna jamstva, </w:t>
      </w:r>
    </w:p>
    <w:p w:rsidRDefault="000524DD" w:rsidP="000524DD" w:rsidR="000524DD" w:rsidRPr="00573843">
      <w:pPr>
        <w:ind w:left="720"/>
        <w:contextualSpacing/>
      </w:pPr>
    </w:p>
    <w:p w:rsidRDefault="000524DD" w:rsidP="000524DD" w:rsidR="000524DD" w:rsidRPr="00573843">
      <w:pPr>
        <w:jc w:val="both"/>
        <w:rPr>
          <w:bCs/>
          <w:iCs/>
        </w:rPr>
      </w:pPr>
      <w:r w:rsidRPr="00573843">
        <w:t xml:space="preserve">b) razlučni vjerovnik Karlovačka banka d.d., Karlovac, I.G. Kovačića 1, OIB 08106331075  namiruje nenovčanim oblikom namirenja s dijelom tražbine za dani kredit, osigurane založnim pravom na nekretninama stečajnog dužnika, u iznosu od </w:t>
      </w:r>
      <w:r w:rsidRPr="00573843">
        <w:rPr>
          <w:b/>
        </w:rPr>
        <w:t xml:space="preserve"> 5.194.783,68</w:t>
      </w:r>
      <w:r w:rsidRPr="00573843">
        <w:t xml:space="preserve"> kuna,</w:t>
      </w:r>
      <w:r w:rsidRPr="00573843">
        <w:rPr>
          <w:bCs/>
          <w:iCs/>
          <w:color w:val="FF0000"/>
        </w:rPr>
        <w:t xml:space="preserve"> </w:t>
      </w:r>
      <w:r w:rsidRPr="00573843">
        <w:rPr>
          <w:bCs/>
          <w:iCs/>
        </w:rPr>
        <w:t xml:space="preserve">te u dijelu koji iznosi </w:t>
      </w:r>
      <w:r w:rsidRPr="00573843">
        <w:rPr>
          <w:b/>
          <w:bCs/>
          <w:iCs/>
        </w:rPr>
        <w:t xml:space="preserve">2.212.200,00 </w:t>
      </w:r>
      <w:r w:rsidRPr="00573843">
        <w:rPr>
          <w:bCs/>
          <w:iCs/>
        </w:rPr>
        <w:t>kuna, što je jednako vrijednosti od 50% zakonskih zateznih kamata na glavnicu tražbine tog razlučnog vjerovnika,</w:t>
      </w:r>
    </w:p>
    <w:p w:rsidRDefault="000524DD" w:rsidP="000524DD" w:rsidR="000524DD" w:rsidRPr="00573843">
      <w:pPr>
        <w:ind w:left="720"/>
        <w:contextualSpacing/>
      </w:pPr>
    </w:p>
    <w:p w:rsidRDefault="000524DD" w:rsidP="000524DD" w:rsidR="000524DD" w:rsidRPr="00573843">
      <w:pPr>
        <w:jc w:val="both"/>
      </w:pPr>
      <w:r w:rsidRPr="00573843">
        <w:t xml:space="preserve">tako što se navedene tražbine unose kao prava u temeljni kapital društva stečajnoga dužnika, radi stjecanja dionica dioničkog društva stečajnoga dužnika u postupku povećanja temeljnog kapitala dioničkog društva stečajnog dužnika temeljem odluke o povećanju temeljnog kapitala iz točke </w:t>
      </w:r>
      <w:r w:rsidRPr="00573843">
        <w:rPr>
          <w:b/>
        </w:rPr>
        <w:t>XXIII.</w:t>
      </w:r>
      <w:r w:rsidRPr="00573843">
        <w:t xml:space="preserve"> ovoga Rješenja, temeljem kojega unosa prava u temeljni kapital društva stečajnoga dužnika razlučni vjerovnici stječu dionice dioničkog društva stečajnog dužnika, i to:</w:t>
      </w:r>
    </w:p>
    <w:p w:rsidRDefault="000524DD" w:rsidP="000524DD" w:rsidR="000524DD" w:rsidRPr="00573843">
      <w:pPr>
        <w:jc w:val="both"/>
      </w:pPr>
    </w:p>
    <w:p w:rsidRDefault="000524DD" w:rsidP="000524DD" w:rsidR="000524DD" w:rsidRPr="00573843">
      <w:pPr>
        <w:numPr>
          <w:ilvl w:val="0"/>
          <w:numId w:val="15"/>
        </w:numPr>
        <w:contextualSpacing/>
        <w:jc w:val="both"/>
        <w:rPr>
          <w:b/>
        </w:rPr>
      </w:pPr>
      <w:r w:rsidRPr="00573843">
        <w:t xml:space="preserve">razlučni vjerovnik </w:t>
      </w:r>
      <w:r w:rsidRPr="00573843">
        <w:rPr>
          <w:b/>
        </w:rPr>
        <w:t>Republika Hrvatska – Ministarstvo financija</w:t>
      </w:r>
      <w:r w:rsidRPr="00573843">
        <w:t xml:space="preserve">, Zagreb, Katančićeva 5, OIB 18683136487, temeljem u temeljni kapital unesene tražbine u iznosu od </w:t>
      </w:r>
      <w:r w:rsidRPr="00573843">
        <w:rPr>
          <w:b/>
        </w:rPr>
        <w:t>46.318.406,58</w:t>
      </w:r>
      <w:r w:rsidRPr="00573843">
        <w:t xml:space="preserve"> kuna stječe dionice dioničkog društva stečajnog dužnika broju od </w:t>
      </w:r>
      <w:r w:rsidRPr="00573843">
        <w:rPr>
          <w:b/>
        </w:rPr>
        <w:t xml:space="preserve">463.183 </w:t>
      </w:r>
      <w:r w:rsidRPr="00573843">
        <w:t xml:space="preserve">komada, u ukupnom nominalnom iznosu od </w:t>
      </w:r>
      <w:r w:rsidRPr="00573843">
        <w:rPr>
          <w:b/>
        </w:rPr>
        <w:t>46.318.300,00</w:t>
      </w:r>
      <w:r w:rsidRPr="00573843">
        <w:t xml:space="preserve"> kuna, tako da svaka dionica ima nominalni iznos od </w:t>
      </w:r>
      <w:r w:rsidRPr="00573843">
        <w:rPr>
          <w:b/>
        </w:rPr>
        <w:t>100,00</w:t>
      </w:r>
      <w:r w:rsidRPr="00573843">
        <w:t xml:space="preserve"> kuna, a iznos od </w:t>
      </w:r>
      <w:r w:rsidRPr="00573843">
        <w:rPr>
          <w:b/>
        </w:rPr>
        <w:t>106,58</w:t>
      </w:r>
      <w:r w:rsidRPr="00573843">
        <w:t xml:space="preserve"> kn, koji iznos preostaje nakon zaokruživanja vrijednosti unesene tražbine – prava na niži višekratnik broja 100, prenosi se u rezerve dioničkog društva;</w:t>
      </w:r>
    </w:p>
    <w:p w:rsidRDefault="000524DD" w:rsidP="000524DD" w:rsidR="000524DD" w:rsidRPr="00573843">
      <w:pPr>
        <w:ind w:left="720"/>
        <w:contextualSpacing/>
      </w:pPr>
    </w:p>
    <w:p w:rsidRDefault="000524DD" w:rsidP="000524DD" w:rsidR="000524DD" w:rsidRPr="00573843">
      <w:pPr>
        <w:numPr>
          <w:ilvl w:val="0"/>
          <w:numId w:val="15"/>
        </w:numPr>
        <w:ind w:left="502"/>
        <w:contextualSpacing/>
        <w:jc w:val="both"/>
        <w:rPr>
          <w:b/>
        </w:rPr>
      </w:pPr>
      <w:r w:rsidRPr="00573843">
        <w:t xml:space="preserve">razlučni vjerovnik </w:t>
      </w:r>
      <w:r w:rsidRPr="00573843">
        <w:rPr>
          <w:b/>
        </w:rPr>
        <w:t xml:space="preserve">Karlovačka banka d.d. </w:t>
      </w:r>
      <w:r w:rsidRPr="00573843">
        <w:t xml:space="preserve">Karlovac, I.G. Kovačića 1, OIB 08106331075, temeljem u temeljni kapital unesene tražbine u iznosu od   </w:t>
      </w:r>
      <w:r w:rsidRPr="00573843">
        <w:rPr>
          <w:b/>
        </w:rPr>
        <w:t>7.407.021,73</w:t>
      </w:r>
      <w:r w:rsidRPr="00573843">
        <w:t xml:space="preserve"> kune, stječe dionice dioničkog društva stečajnog dužnika broju od </w:t>
      </w:r>
      <w:r w:rsidRPr="00573843">
        <w:rPr>
          <w:b/>
        </w:rPr>
        <w:t>74.069</w:t>
      </w:r>
      <w:r w:rsidRPr="00573843">
        <w:t xml:space="preserve"> komada, u ukupnom nominalnom iznosu od </w:t>
      </w:r>
      <w:r w:rsidRPr="00573843">
        <w:rPr>
          <w:b/>
        </w:rPr>
        <w:t xml:space="preserve">7.406.900,00 </w:t>
      </w:r>
      <w:r w:rsidRPr="00573843">
        <w:t xml:space="preserve">kuna, tako da svaka dionica ima nominalni iznos od </w:t>
      </w:r>
      <w:r w:rsidRPr="00573843">
        <w:rPr>
          <w:b/>
        </w:rPr>
        <w:t>100,00</w:t>
      </w:r>
      <w:r w:rsidRPr="00573843">
        <w:t xml:space="preserve"> kuna, a iznos od </w:t>
      </w:r>
      <w:r w:rsidRPr="00573843">
        <w:rPr>
          <w:b/>
        </w:rPr>
        <w:t>121,73</w:t>
      </w:r>
      <w:r w:rsidRPr="00573843">
        <w:t xml:space="preserve"> kune, koji iznos preostaje nakon zaokruživanja vrijednosti unesene tražbine – prava na niži višekratnik broja 100, prenosi se u rezerve dioničkog društva stečajnog dužnika.</w:t>
      </w:r>
    </w:p>
    <w:p w:rsidRDefault="000524DD" w:rsidP="000524DD" w:rsidR="000524DD" w:rsidRPr="00573843">
      <w:pPr>
        <w:ind w:left="720"/>
        <w:contextualSpacing/>
        <w:rPr>
          <w:b/>
        </w:rPr>
      </w:pPr>
    </w:p>
    <w:p w:rsidRDefault="000524DD" w:rsidP="000524DD" w:rsidR="000524DD" w:rsidRPr="00573843">
      <w:pPr>
        <w:numPr>
          <w:ilvl w:val="0"/>
          <w:numId w:val="13"/>
        </w:numPr>
        <w:contextualSpacing/>
        <w:jc w:val="both"/>
        <w:rPr>
          <w:b/>
        </w:rPr>
      </w:pPr>
      <w:r w:rsidRPr="00573843">
        <w:t xml:space="preserve">Razlučnom vjerovniku Republika Hrvatska – Ministarstvo financija Zagreb, Katančićeva 5, OIB 18683136487, s danom pravomoćnosti ovoga Rješenja prestaje tražbina prema stečajnom dužniku za ugovornu i zakonsku zateznu kamatu na glavnicu tražbine temeljem regresa za plaćena državna jamstva osiguranu založnim pravom  u iznosu od </w:t>
      </w:r>
      <w:r w:rsidRPr="00573843">
        <w:rPr>
          <w:b/>
          <w:sz w:val="20"/>
          <w:szCs w:val="20"/>
        </w:rPr>
        <w:t>21.267.735,75</w:t>
      </w:r>
      <w:r w:rsidRPr="00573843">
        <w:rPr>
          <w:b/>
        </w:rPr>
        <w:t xml:space="preserve"> </w:t>
      </w:r>
      <w:r w:rsidRPr="00573843">
        <w:t xml:space="preserve">kuna, a razlučnom vjerovniku Karlovačka banka d.d. Karlovac, I.G. Kovačića 1, OIB 08106331075 s danom pravomoćnosti ovoga Rješenja prestaje tražbina prema stečajnom dužniku za ugovornu i zakonsku zateznu kamatu na glavnicu tražbine osigurane založnim pravom u iznosu od </w:t>
      </w:r>
      <w:r w:rsidRPr="00573843">
        <w:rPr>
          <w:b/>
          <w:sz w:val="20"/>
          <w:szCs w:val="20"/>
        </w:rPr>
        <w:t>2.212.238,05</w:t>
      </w:r>
      <w:r w:rsidRPr="00573843">
        <w:rPr>
          <w:sz w:val="20"/>
          <w:szCs w:val="20"/>
        </w:rPr>
        <w:t xml:space="preserve"> </w:t>
      </w:r>
      <w:r w:rsidRPr="00573843">
        <w:t>kuna.</w:t>
      </w:r>
    </w:p>
    <w:p w:rsidRDefault="000524DD" w:rsidP="000524DD" w:rsidR="000524DD" w:rsidRPr="00573843">
      <w:pPr>
        <w:jc w:val="both"/>
      </w:pPr>
    </w:p>
    <w:p w:rsidRDefault="000524DD" w:rsidP="000524DD" w:rsidR="000524DD" w:rsidRPr="00573843">
      <w:pPr>
        <w:numPr>
          <w:ilvl w:val="0"/>
          <w:numId w:val="13"/>
        </w:numPr>
        <w:ind w:left="1004"/>
        <w:contextualSpacing/>
        <w:jc w:val="both"/>
      </w:pPr>
      <w:r w:rsidRPr="00573843">
        <w:t xml:space="preserve">Utvrđuje se, da se radi potpunog namirenja tražbine stečajnog vjerovnika prvog višeg isplatnog reda Republika Hrvatska, Ministarstvo financija, Zagreb, Katančićeva 5, OIB 18683136487, na ime zakonskih zateznih kamata kao dijela utvrđene tražbine u iznosu od </w:t>
      </w:r>
      <w:r w:rsidRPr="00573843">
        <w:rPr>
          <w:b/>
        </w:rPr>
        <w:t>6.790.935,98</w:t>
      </w:r>
      <w:r w:rsidRPr="00573843">
        <w:t xml:space="preserve"> kn tako što se navedena tražbina unosi kao pravo u temeljni kapital društva stečajnoga dužnika, radi stjecanja dionica dioničkog društva stečajnoga dužnika u postupku povećanja temeljnog kapitala dioničkog društva stečajnog dužnika temeljem odluke o povećanju temeljnog kapitala iz točke</w:t>
      </w:r>
      <w:r w:rsidRPr="00573843">
        <w:rPr>
          <w:b/>
        </w:rPr>
        <w:t xml:space="preserve"> </w:t>
      </w:r>
      <w:r w:rsidRPr="00573843">
        <w:t xml:space="preserve">XXIII. ovoga Rješenja, temeljem kojega unosa prava u temeljni kapital društva stečajnoga dužnika taj vjerovnik stječe dionice dioničkog društva stečajnog dužnika u broju od </w:t>
      </w:r>
      <w:r w:rsidRPr="00573843">
        <w:rPr>
          <w:b/>
        </w:rPr>
        <w:t>67.909</w:t>
      </w:r>
      <w:r w:rsidRPr="00573843">
        <w:t xml:space="preserve"> dionica, svaka u nominalnom iznosu od 100,00 kuna i u ukupnom nominalnom iznosu od </w:t>
      </w:r>
      <w:r w:rsidRPr="00573843">
        <w:rPr>
          <w:b/>
        </w:rPr>
        <w:t>6.790.900,00</w:t>
      </w:r>
      <w:r w:rsidRPr="00573843">
        <w:t xml:space="preserve"> kuna.</w:t>
      </w:r>
    </w:p>
    <w:p w:rsidRDefault="000524DD" w:rsidP="000524DD" w:rsidR="000524DD" w:rsidRPr="00573843">
      <w:pPr>
        <w:ind w:left="720"/>
        <w:contextualSpacing/>
        <w:rPr>
          <w:b/>
        </w:rPr>
      </w:pPr>
    </w:p>
    <w:p w:rsidRDefault="000524DD" w:rsidP="000524DD" w:rsidR="000524DD" w:rsidRPr="00573843">
      <w:pPr>
        <w:numPr>
          <w:ilvl w:val="0"/>
          <w:numId w:val="13"/>
        </w:numPr>
        <w:ind w:left="1004"/>
        <w:contextualSpacing/>
        <w:jc w:val="both"/>
      </w:pPr>
      <w:r w:rsidRPr="00573843">
        <w:t>Utvrđuje se</w:t>
      </w:r>
      <w:r w:rsidRPr="00573843">
        <w:rPr>
          <w:b/>
        </w:rPr>
        <w:t xml:space="preserve">, </w:t>
      </w:r>
      <w:r w:rsidRPr="00573843">
        <w:t xml:space="preserve">da se radi potpunog namirenja tražbina  stečajnih vjerovnika drugog višeg isplatnog reda s utvrđenim tražbinama preostali dio tih utvrđenih tražbina nakon novčanog namirenja određenog točkom </w:t>
      </w:r>
      <w:r w:rsidRPr="00F078A9">
        <w:t>V.</w:t>
      </w:r>
      <w:r w:rsidRPr="00573843">
        <w:t xml:space="preserve"> ovoga Rješenja, prenosi u nenovčano namirenje, tako što se navedene tražbine unose kao prava u temeljni kapital društva stečajnoga dužnika, radi stjecanja dionica dioničkog društva stečajnoga dužnika u postupku povećanja temeljnog kapitala dioničkog društva stečajnog dužnika temeljem odluke o povećanju temeljnog kapitala iz točke </w:t>
      </w:r>
      <w:r w:rsidRPr="00F078A9">
        <w:t>XXIII.</w:t>
      </w:r>
      <w:r w:rsidRPr="00573843">
        <w:t xml:space="preserve"> ovoga Rješenja, temeljem kojega unosa prava u temeljni kapital društva stečajnoga dužnika stečajni vjerovnici drugog višeg isplatnog reda s utvrđenim tražbinama u temeljni kapital dioničkog društva stečajnog dužnika unose dio svojih utvrđenih tražbina u ukupnom iznosu od </w:t>
      </w:r>
      <w:r w:rsidRPr="00573843">
        <w:rPr>
          <w:b/>
          <w:sz w:val="20"/>
          <w:szCs w:val="20"/>
        </w:rPr>
        <w:t xml:space="preserve">7.892.481,44 </w:t>
      </w:r>
      <w:r w:rsidRPr="00573843">
        <w:t xml:space="preserve">kune i potom stječu dionice dioničkog društva stečajnog dužnika u ukupnom nominalnom iznosu od </w:t>
      </w:r>
      <w:r w:rsidRPr="00573843">
        <w:rPr>
          <w:b/>
        </w:rPr>
        <w:t>7.891.600,00</w:t>
      </w:r>
      <w:r w:rsidRPr="00573843">
        <w:t xml:space="preserve"> kuna i broju od ukupno </w:t>
      </w:r>
      <w:r w:rsidRPr="00573843">
        <w:rPr>
          <w:b/>
        </w:rPr>
        <w:t xml:space="preserve">78.916 </w:t>
      </w:r>
      <w:r w:rsidRPr="00573843">
        <w:t xml:space="preserve"> komada uz nominalni iznos jedne dionice od </w:t>
      </w:r>
      <w:r w:rsidRPr="00573843">
        <w:rPr>
          <w:b/>
        </w:rPr>
        <w:t>100,00</w:t>
      </w:r>
      <w:r w:rsidRPr="00573843">
        <w:t xml:space="preserve"> kuna, dok se iznos tražbina tih vjerovnika od </w:t>
      </w:r>
      <w:r w:rsidRPr="00573843">
        <w:rPr>
          <w:b/>
        </w:rPr>
        <w:t>881,44</w:t>
      </w:r>
      <w:r w:rsidRPr="00573843">
        <w:t xml:space="preserve"> kune koji iznos preostaje nakon zaokruživanja vrijednosti unesenih tražbina – prava na niži višekratnih broja 100 prenosi u rezerve dioničkog društva stečajnog dužnika, tako da stečajni vjerovnici drugog višeg isplatnog reda unose tražbine i stječu dionice u pojedinačnim iznosima, vrijednostima i broju, kako slijedi:</w:t>
      </w:r>
    </w:p>
    <w:p w:rsidRDefault="000524DD" w:rsidP="000524DD" w:rsidR="000524DD" w:rsidRPr="00573843">
      <w:pPr>
        <w:ind w:left="1080"/>
        <w:contextualSpacing/>
        <w:jc w:val="both"/>
      </w:pPr>
    </w:p>
    <w:tbl>
      <w:tblPr>
        <w:tblW w:type="pct" w:w="5000"/>
        <w:tblLook w:val="04A0" w:noVBand="1" w:noHBand="0" w:lastColumn="0" w:firstColumn="1" w:lastRow="0" w:firstRow="1"/>
      </w:tblPr>
      <w:tblGrid>
        <w:gridCol w:w="2586"/>
        <w:gridCol w:w="1453"/>
        <w:gridCol w:w="1410"/>
        <w:gridCol w:w="1266"/>
        <w:gridCol w:w="1159"/>
        <w:gridCol w:w="1414"/>
      </w:tblGrid>
      <w:tr w:rsidTr="000524DD" w:rsidR="000524DD" w:rsidRPr="00573843">
        <w:trPr>
          <w:trHeight w:val="2208"/>
          <w:tblHeader/>
        </w:trPr>
        <w:tc>
          <w:tcPr>
            <w:tcW w:type="pct" w:w="1398"/>
            <w:tcBorders>
              <w:top w:space="0" w:sz="4" w:color="auto" w:val="single"/>
              <w:left w:space="0" w:sz="4" w:color="auto" w:val="single"/>
              <w:bottom w:space="0" w:sz="4" w:color="auto" w:val="single"/>
              <w:right w:space="0" w:sz="4" w:color="auto" w:val="single"/>
            </w:tcBorders>
            <w:shd w:fill="E6E6E6" w:color="auto" w:val="clear"/>
            <w:vAlign w:val="center"/>
            <w:hideMark/>
          </w:tcPr>
          <w:p w:rsidRDefault="000524DD" w:rsidR="000524DD" w:rsidRPr="00573843">
            <w:pPr>
              <w:spacing w:lineRule="auto" w:line="256"/>
              <w:jc w:val="center"/>
              <w:rPr>
                <w:bCs/>
                <w:sz w:val="20"/>
                <w:szCs w:val="20"/>
                <w:lang w:val="en-GB"/>
              </w:rPr>
            </w:pPr>
            <w:proofErr w:type="spellStart"/>
            <w:r w:rsidRPr="00573843">
              <w:rPr>
                <w:bCs/>
                <w:sz w:val="20"/>
                <w:szCs w:val="20"/>
                <w:lang w:val="en-GB"/>
              </w:rPr>
              <w:t>Naziv</w:t>
            </w:r>
            <w:proofErr w:type="spellEnd"/>
            <w:r w:rsidRPr="00573843">
              <w:rPr>
                <w:bCs/>
                <w:sz w:val="20"/>
                <w:szCs w:val="20"/>
                <w:lang w:val="en-GB"/>
              </w:rPr>
              <w:t xml:space="preserve"> </w:t>
            </w:r>
            <w:proofErr w:type="spellStart"/>
            <w:r w:rsidRPr="00573843">
              <w:rPr>
                <w:bCs/>
                <w:sz w:val="20"/>
                <w:szCs w:val="20"/>
                <w:lang w:val="en-GB"/>
              </w:rPr>
              <w:t>vjerovnika</w:t>
            </w:r>
            <w:proofErr w:type="spellEnd"/>
          </w:p>
        </w:tc>
        <w:tc>
          <w:tcPr>
            <w:tcW w:type="pct" w:w="788"/>
            <w:tcBorders>
              <w:top w:space="0" w:sz="4" w:color="auto" w:val="single"/>
              <w:left w:val="nil"/>
              <w:bottom w:space="0" w:sz="4" w:color="auto" w:val="single"/>
              <w:right w:space="0" w:sz="4" w:color="auto" w:val="single"/>
            </w:tcBorders>
            <w:shd w:fill="E6E6E6" w:color="auto" w:val="clear"/>
            <w:vAlign w:val="center"/>
            <w:hideMark/>
          </w:tcPr>
          <w:p w:rsidRDefault="000524DD" w:rsidR="000524DD" w:rsidRPr="00573843">
            <w:pPr>
              <w:spacing w:lineRule="auto" w:line="256"/>
              <w:jc w:val="center"/>
              <w:rPr>
                <w:bCs/>
                <w:sz w:val="20"/>
                <w:szCs w:val="20"/>
                <w:lang w:val="en-GB"/>
              </w:rPr>
            </w:pPr>
            <w:r w:rsidRPr="00573843">
              <w:rPr>
                <w:bCs/>
                <w:sz w:val="20"/>
                <w:szCs w:val="20"/>
                <w:lang w:val="en-GB"/>
              </w:rPr>
              <w:t>OIB</w:t>
            </w:r>
          </w:p>
        </w:tc>
        <w:tc>
          <w:tcPr>
            <w:tcW w:type="pct" w:w="765"/>
            <w:tcBorders>
              <w:top w:space="0" w:sz="4" w:color="auto" w:val="single"/>
              <w:left w:val="nil"/>
              <w:bottom w:space="0" w:sz="4" w:color="auto" w:val="single"/>
              <w:right w:space="0" w:sz="4" w:color="auto" w:val="single"/>
            </w:tcBorders>
            <w:shd w:fill="E6E6E6" w:color="auto" w:val="clear"/>
            <w:vAlign w:val="center"/>
            <w:hideMark/>
          </w:tcPr>
          <w:p w:rsidRDefault="000524DD" w:rsidR="000524DD" w:rsidRPr="00573843">
            <w:pPr>
              <w:spacing w:lineRule="auto" w:line="256"/>
              <w:jc w:val="center"/>
              <w:rPr>
                <w:bCs/>
                <w:sz w:val="20"/>
                <w:szCs w:val="20"/>
                <w:lang w:val="en-GB"/>
              </w:rPr>
            </w:pPr>
            <w:proofErr w:type="spellStart"/>
            <w:r w:rsidRPr="00573843">
              <w:rPr>
                <w:bCs/>
                <w:sz w:val="20"/>
                <w:szCs w:val="20"/>
                <w:lang w:val="en-GB"/>
              </w:rPr>
              <w:t>Iznos</w:t>
            </w:r>
            <w:proofErr w:type="spellEnd"/>
            <w:r w:rsidRPr="00573843">
              <w:rPr>
                <w:bCs/>
                <w:sz w:val="20"/>
                <w:szCs w:val="20"/>
                <w:lang w:val="en-GB"/>
              </w:rPr>
              <w:t xml:space="preserve"> </w:t>
            </w:r>
            <w:proofErr w:type="spellStart"/>
            <w:r w:rsidRPr="00573843">
              <w:rPr>
                <w:bCs/>
                <w:sz w:val="20"/>
                <w:szCs w:val="20"/>
                <w:lang w:val="en-GB"/>
              </w:rPr>
              <w:t>dijela</w:t>
            </w:r>
            <w:proofErr w:type="spellEnd"/>
            <w:r w:rsidRPr="00573843">
              <w:rPr>
                <w:bCs/>
                <w:sz w:val="20"/>
                <w:szCs w:val="20"/>
                <w:lang w:val="en-GB"/>
              </w:rPr>
              <w:t xml:space="preserve"> </w:t>
            </w:r>
            <w:proofErr w:type="spellStart"/>
            <w:r w:rsidRPr="00573843">
              <w:rPr>
                <w:bCs/>
                <w:sz w:val="20"/>
                <w:szCs w:val="20"/>
                <w:lang w:val="en-GB"/>
              </w:rPr>
              <w:t>tražbine</w:t>
            </w:r>
            <w:proofErr w:type="spellEnd"/>
            <w:r w:rsidRPr="00573843">
              <w:rPr>
                <w:bCs/>
                <w:sz w:val="20"/>
                <w:szCs w:val="20"/>
                <w:lang w:val="en-GB"/>
              </w:rPr>
              <w:t xml:space="preserve"> </w:t>
            </w:r>
            <w:proofErr w:type="spellStart"/>
            <w:r w:rsidRPr="00573843">
              <w:rPr>
                <w:bCs/>
                <w:sz w:val="20"/>
                <w:szCs w:val="20"/>
                <w:lang w:val="en-GB"/>
              </w:rPr>
              <w:t>za</w:t>
            </w:r>
            <w:proofErr w:type="spellEnd"/>
            <w:r w:rsidRPr="00573843">
              <w:rPr>
                <w:bCs/>
                <w:sz w:val="20"/>
                <w:szCs w:val="20"/>
                <w:lang w:val="en-GB"/>
              </w:rPr>
              <w:t xml:space="preserve"> </w:t>
            </w:r>
            <w:proofErr w:type="spellStart"/>
            <w:r w:rsidRPr="00573843">
              <w:rPr>
                <w:bCs/>
                <w:sz w:val="20"/>
                <w:szCs w:val="20"/>
                <w:lang w:val="en-GB"/>
              </w:rPr>
              <w:t>prijenos</w:t>
            </w:r>
            <w:proofErr w:type="spellEnd"/>
            <w:r w:rsidRPr="00573843">
              <w:rPr>
                <w:bCs/>
                <w:sz w:val="20"/>
                <w:szCs w:val="20"/>
                <w:lang w:val="en-GB"/>
              </w:rPr>
              <w:t xml:space="preserve"> u TK</w:t>
            </w:r>
          </w:p>
          <w:p w:rsidRDefault="000524DD" w:rsidR="000524DD" w:rsidRPr="00573843">
            <w:pPr>
              <w:spacing w:lineRule="auto" w:line="256"/>
              <w:jc w:val="center"/>
              <w:rPr>
                <w:bCs/>
                <w:sz w:val="20"/>
                <w:szCs w:val="20"/>
                <w:lang w:val="en-GB"/>
              </w:rPr>
            </w:pPr>
            <w:r w:rsidRPr="00573843">
              <w:rPr>
                <w:bCs/>
                <w:sz w:val="20"/>
                <w:szCs w:val="20"/>
                <w:lang w:val="en-GB"/>
              </w:rPr>
              <w:t>(</w:t>
            </w:r>
            <w:proofErr w:type="spellStart"/>
            <w:r w:rsidRPr="00573843">
              <w:rPr>
                <w:bCs/>
                <w:sz w:val="20"/>
                <w:szCs w:val="20"/>
                <w:lang w:val="en-GB"/>
              </w:rPr>
              <w:t>kn</w:t>
            </w:r>
            <w:proofErr w:type="spellEnd"/>
            <w:r w:rsidRPr="00573843">
              <w:rPr>
                <w:bCs/>
                <w:sz w:val="20"/>
                <w:szCs w:val="20"/>
                <w:lang w:val="en-GB"/>
              </w:rPr>
              <w:t>)</w:t>
            </w:r>
          </w:p>
        </w:tc>
        <w:tc>
          <w:tcPr>
            <w:tcW w:type="pct" w:w="652"/>
            <w:tcBorders>
              <w:top w:space="0" w:sz="4" w:color="auto" w:val="single"/>
              <w:left w:val="nil"/>
              <w:bottom w:space="0" w:sz="4" w:color="auto" w:val="single"/>
              <w:right w:space="0" w:sz="4" w:color="auto" w:val="single"/>
            </w:tcBorders>
            <w:shd w:fill="E6E6E6" w:color="auto" w:val="clear"/>
            <w:vAlign w:val="center"/>
            <w:hideMark/>
          </w:tcPr>
          <w:p w:rsidRDefault="000524DD" w:rsidR="000524DD" w:rsidRPr="00573843">
            <w:pPr>
              <w:spacing w:lineRule="auto" w:line="256"/>
              <w:jc w:val="center"/>
              <w:rPr>
                <w:bCs/>
                <w:sz w:val="20"/>
                <w:szCs w:val="20"/>
                <w:lang w:val="en-GB"/>
              </w:rPr>
            </w:pPr>
            <w:proofErr w:type="spellStart"/>
            <w:r w:rsidRPr="00573843">
              <w:rPr>
                <w:bCs/>
                <w:sz w:val="20"/>
                <w:szCs w:val="20"/>
                <w:lang w:val="en-GB"/>
              </w:rPr>
              <w:t>Iznos</w:t>
            </w:r>
            <w:proofErr w:type="spellEnd"/>
            <w:r w:rsidRPr="00573843">
              <w:rPr>
                <w:bCs/>
                <w:sz w:val="20"/>
                <w:szCs w:val="20"/>
                <w:lang w:val="en-GB"/>
              </w:rPr>
              <w:t xml:space="preserve"> </w:t>
            </w:r>
            <w:proofErr w:type="spellStart"/>
            <w:r w:rsidRPr="00573843">
              <w:rPr>
                <w:bCs/>
                <w:sz w:val="20"/>
                <w:szCs w:val="20"/>
                <w:lang w:val="en-GB"/>
              </w:rPr>
              <w:t>uloga</w:t>
            </w:r>
            <w:proofErr w:type="spellEnd"/>
            <w:r w:rsidRPr="00573843">
              <w:rPr>
                <w:bCs/>
                <w:sz w:val="20"/>
                <w:szCs w:val="20"/>
                <w:lang w:val="en-GB"/>
              </w:rPr>
              <w:t xml:space="preserve"> </w:t>
            </w:r>
            <w:proofErr w:type="spellStart"/>
            <w:r w:rsidRPr="00573843">
              <w:rPr>
                <w:bCs/>
                <w:sz w:val="20"/>
                <w:szCs w:val="20"/>
                <w:lang w:val="en-GB"/>
              </w:rPr>
              <w:t>zaokružen</w:t>
            </w:r>
            <w:proofErr w:type="spellEnd"/>
            <w:r w:rsidRPr="00573843">
              <w:rPr>
                <w:bCs/>
                <w:sz w:val="20"/>
                <w:szCs w:val="20"/>
                <w:lang w:val="en-GB"/>
              </w:rPr>
              <w:t xml:space="preserve"> </w:t>
            </w:r>
            <w:proofErr w:type="spellStart"/>
            <w:r w:rsidRPr="00573843">
              <w:rPr>
                <w:bCs/>
                <w:sz w:val="20"/>
                <w:szCs w:val="20"/>
                <w:lang w:val="en-GB"/>
              </w:rPr>
              <w:t>na</w:t>
            </w:r>
            <w:proofErr w:type="spellEnd"/>
            <w:r w:rsidRPr="00573843">
              <w:rPr>
                <w:bCs/>
                <w:sz w:val="20"/>
                <w:szCs w:val="20"/>
                <w:lang w:val="en-GB"/>
              </w:rPr>
              <w:t xml:space="preserve"> </w:t>
            </w:r>
            <w:proofErr w:type="spellStart"/>
            <w:r w:rsidRPr="00573843">
              <w:rPr>
                <w:bCs/>
                <w:sz w:val="20"/>
                <w:szCs w:val="20"/>
                <w:lang w:val="en-GB"/>
              </w:rPr>
              <w:t>višekratnik</w:t>
            </w:r>
            <w:proofErr w:type="spellEnd"/>
            <w:r w:rsidRPr="00573843">
              <w:rPr>
                <w:bCs/>
                <w:sz w:val="20"/>
                <w:szCs w:val="20"/>
                <w:lang w:val="en-GB"/>
              </w:rPr>
              <w:t xml:space="preserve"> </w:t>
            </w:r>
            <w:proofErr w:type="spellStart"/>
            <w:r w:rsidRPr="00573843">
              <w:rPr>
                <w:bCs/>
                <w:sz w:val="20"/>
                <w:szCs w:val="20"/>
                <w:lang w:val="en-GB"/>
              </w:rPr>
              <w:t>broja</w:t>
            </w:r>
            <w:proofErr w:type="spellEnd"/>
            <w:r w:rsidRPr="00573843">
              <w:rPr>
                <w:bCs/>
                <w:sz w:val="20"/>
                <w:szCs w:val="20"/>
                <w:lang w:val="en-GB"/>
              </w:rPr>
              <w:t xml:space="preserve"> 100</w:t>
            </w:r>
          </w:p>
          <w:p w:rsidRDefault="000524DD" w:rsidR="000524DD" w:rsidRPr="00573843">
            <w:pPr>
              <w:spacing w:lineRule="auto" w:line="256"/>
              <w:jc w:val="center"/>
              <w:rPr>
                <w:bCs/>
                <w:sz w:val="20"/>
                <w:szCs w:val="20"/>
                <w:lang w:val="en-GB"/>
              </w:rPr>
            </w:pPr>
            <w:r w:rsidRPr="00573843">
              <w:rPr>
                <w:bCs/>
                <w:sz w:val="20"/>
                <w:szCs w:val="20"/>
                <w:lang w:val="en-GB"/>
              </w:rPr>
              <w:t>(</w:t>
            </w:r>
            <w:proofErr w:type="spellStart"/>
            <w:r w:rsidRPr="00573843">
              <w:rPr>
                <w:bCs/>
                <w:sz w:val="20"/>
                <w:szCs w:val="20"/>
                <w:lang w:val="en-GB"/>
              </w:rPr>
              <w:t>kn</w:t>
            </w:r>
            <w:proofErr w:type="spellEnd"/>
            <w:r w:rsidRPr="00573843">
              <w:rPr>
                <w:bCs/>
                <w:sz w:val="20"/>
                <w:szCs w:val="20"/>
                <w:lang w:val="en-GB"/>
              </w:rPr>
              <w:t>)</w:t>
            </w:r>
          </w:p>
        </w:tc>
        <w:tc>
          <w:tcPr>
            <w:tcW w:type="pct" w:w="630"/>
            <w:tcBorders>
              <w:top w:space="0" w:sz="4" w:color="auto" w:val="single"/>
              <w:left w:val="nil"/>
              <w:bottom w:space="0" w:sz="4" w:color="auto" w:val="single"/>
              <w:right w:space="0" w:sz="4" w:color="auto" w:val="single"/>
            </w:tcBorders>
            <w:shd w:fill="E6E6E6" w:color="auto" w:val="clear"/>
            <w:vAlign w:val="center"/>
            <w:hideMark/>
          </w:tcPr>
          <w:p w:rsidRDefault="000524DD" w:rsidR="000524DD" w:rsidRPr="00573843">
            <w:pPr>
              <w:spacing w:lineRule="auto" w:line="256"/>
              <w:jc w:val="center"/>
              <w:rPr>
                <w:bCs/>
                <w:sz w:val="20"/>
                <w:szCs w:val="20"/>
                <w:lang w:val="en-GB"/>
              </w:rPr>
            </w:pPr>
            <w:proofErr w:type="spellStart"/>
            <w:r w:rsidRPr="00573843">
              <w:rPr>
                <w:bCs/>
                <w:sz w:val="20"/>
                <w:szCs w:val="20"/>
                <w:lang w:val="en-GB"/>
              </w:rPr>
              <w:t>Razlika</w:t>
            </w:r>
            <w:proofErr w:type="spellEnd"/>
            <w:r w:rsidRPr="00573843">
              <w:rPr>
                <w:bCs/>
                <w:sz w:val="20"/>
                <w:szCs w:val="20"/>
                <w:lang w:val="en-GB"/>
              </w:rPr>
              <w:t xml:space="preserve"> </w:t>
            </w:r>
            <w:proofErr w:type="spellStart"/>
            <w:r w:rsidRPr="00573843">
              <w:rPr>
                <w:bCs/>
                <w:sz w:val="20"/>
                <w:szCs w:val="20"/>
                <w:lang w:val="en-GB"/>
              </w:rPr>
              <w:t>tražbine</w:t>
            </w:r>
            <w:proofErr w:type="spellEnd"/>
          </w:p>
          <w:p w:rsidRDefault="000524DD" w:rsidR="000524DD" w:rsidRPr="00573843">
            <w:pPr>
              <w:spacing w:lineRule="auto" w:line="256"/>
              <w:jc w:val="center"/>
              <w:rPr>
                <w:bCs/>
                <w:sz w:val="20"/>
                <w:szCs w:val="20"/>
                <w:lang w:val="en-GB"/>
              </w:rPr>
            </w:pPr>
            <w:r w:rsidRPr="00573843">
              <w:rPr>
                <w:bCs/>
                <w:sz w:val="20"/>
                <w:szCs w:val="20"/>
                <w:lang w:val="en-GB"/>
              </w:rPr>
              <w:t>(</w:t>
            </w:r>
            <w:proofErr w:type="spellStart"/>
            <w:r w:rsidRPr="00573843">
              <w:rPr>
                <w:bCs/>
                <w:sz w:val="20"/>
                <w:szCs w:val="20"/>
                <w:lang w:val="en-GB"/>
              </w:rPr>
              <w:t>kn</w:t>
            </w:r>
            <w:proofErr w:type="spellEnd"/>
            <w:r w:rsidRPr="00573843">
              <w:rPr>
                <w:bCs/>
                <w:sz w:val="20"/>
                <w:szCs w:val="20"/>
                <w:lang w:val="en-GB"/>
              </w:rPr>
              <w:t>)</w:t>
            </w:r>
          </w:p>
        </w:tc>
        <w:tc>
          <w:tcPr>
            <w:tcW w:type="pct" w:w="767"/>
            <w:tcBorders>
              <w:top w:space="0" w:sz="4" w:color="auto" w:val="single"/>
              <w:left w:val="nil"/>
              <w:bottom w:space="0" w:sz="4" w:color="auto" w:val="single"/>
              <w:right w:space="0" w:sz="4" w:color="auto" w:val="single"/>
            </w:tcBorders>
            <w:shd w:fill="E6E6E6" w:color="auto" w:val="clear"/>
            <w:vAlign w:val="center"/>
            <w:hideMark/>
          </w:tcPr>
          <w:p w:rsidRDefault="000524DD" w:rsidR="000524DD" w:rsidRPr="00573843">
            <w:pPr>
              <w:spacing w:lineRule="auto" w:line="256"/>
              <w:jc w:val="center"/>
              <w:rPr>
                <w:bCs/>
                <w:sz w:val="20"/>
                <w:szCs w:val="20"/>
                <w:lang w:val="en-GB"/>
              </w:rPr>
            </w:pPr>
            <w:proofErr w:type="spellStart"/>
            <w:r w:rsidRPr="00573843">
              <w:rPr>
                <w:bCs/>
                <w:sz w:val="20"/>
                <w:szCs w:val="20"/>
                <w:lang w:val="en-GB"/>
              </w:rPr>
              <w:t>Broj</w:t>
            </w:r>
            <w:proofErr w:type="spellEnd"/>
            <w:r w:rsidRPr="00573843">
              <w:rPr>
                <w:bCs/>
                <w:sz w:val="20"/>
                <w:szCs w:val="20"/>
                <w:lang w:val="en-GB"/>
              </w:rPr>
              <w:t xml:space="preserve"> </w:t>
            </w:r>
            <w:proofErr w:type="spellStart"/>
            <w:r w:rsidRPr="00573843">
              <w:rPr>
                <w:bCs/>
                <w:sz w:val="20"/>
                <w:szCs w:val="20"/>
                <w:lang w:val="en-GB"/>
              </w:rPr>
              <w:t>dionica</w:t>
            </w:r>
            <w:proofErr w:type="spellEnd"/>
            <w:r w:rsidRPr="00573843">
              <w:rPr>
                <w:bCs/>
                <w:sz w:val="20"/>
                <w:szCs w:val="20"/>
                <w:lang w:val="en-GB"/>
              </w:rPr>
              <w:t xml:space="preserve"> (</w:t>
            </w:r>
            <w:proofErr w:type="spellStart"/>
            <w:r w:rsidRPr="00573843">
              <w:rPr>
                <w:bCs/>
                <w:sz w:val="20"/>
                <w:szCs w:val="20"/>
                <w:lang w:val="en-GB"/>
              </w:rPr>
              <w:t>jedna</w:t>
            </w:r>
            <w:proofErr w:type="spellEnd"/>
            <w:r w:rsidRPr="00573843">
              <w:rPr>
                <w:bCs/>
                <w:sz w:val="20"/>
                <w:szCs w:val="20"/>
                <w:lang w:val="en-GB"/>
              </w:rPr>
              <w:t xml:space="preserve"> </w:t>
            </w:r>
            <w:proofErr w:type="spellStart"/>
            <w:r w:rsidRPr="00573843">
              <w:rPr>
                <w:bCs/>
                <w:sz w:val="20"/>
                <w:szCs w:val="20"/>
                <w:lang w:val="en-GB"/>
              </w:rPr>
              <w:t>dionica</w:t>
            </w:r>
            <w:proofErr w:type="spellEnd"/>
            <w:r w:rsidRPr="00573843">
              <w:rPr>
                <w:bCs/>
                <w:sz w:val="20"/>
                <w:szCs w:val="20"/>
                <w:lang w:val="en-GB"/>
              </w:rPr>
              <w:t xml:space="preserve"> = 100,00 </w:t>
            </w:r>
            <w:proofErr w:type="spellStart"/>
            <w:r w:rsidRPr="00573843">
              <w:rPr>
                <w:bCs/>
                <w:sz w:val="20"/>
                <w:szCs w:val="20"/>
                <w:lang w:val="en-GB"/>
              </w:rPr>
              <w:t>kn</w:t>
            </w:r>
            <w:proofErr w:type="spellEnd"/>
            <w:r w:rsidRPr="00573843">
              <w:rPr>
                <w:bCs/>
                <w:sz w:val="20"/>
                <w:szCs w:val="20"/>
                <w:lang w:val="en-GB"/>
              </w:rPr>
              <w:t>)</w:t>
            </w:r>
          </w:p>
        </w:tc>
      </w:tr>
      <w:tr w:rsidTr="000524DD" w:rsidR="000524DD" w:rsidRPr="00573843">
        <w:trPr>
          <w:trHeight w:val="288"/>
          <w:tblHeader/>
        </w:trPr>
        <w:tc>
          <w:tcPr>
            <w:tcW w:type="pct" w:w="1398"/>
            <w:tcBorders>
              <w:top w:val="nil"/>
              <w:left w:space="0" w:sz="4" w:color="auto" w:val="single"/>
              <w:bottom w:space="0" w:sz="4" w:color="auto" w:val="single"/>
              <w:right w:space="0" w:sz="4" w:color="auto" w:val="single"/>
            </w:tcBorders>
            <w:vAlign w:val="center"/>
            <w:hideMark/>
          </w:tcPr>
          <w:p w:rsidRDefault="000524DD" w:rsidR="000524DD" w:rsidRPr="00573843">
            <w:pPr>
              <w:spacing w:lineRule="auto" w:line="256"/>
              <w:jc w:val="center"/>
              <w:rPr>
                <w:sz w:val="20"/>
                <w:szCs w:val="20"/>
                <w:lang w:val="en-GB"/>
              </w:rPr>
            </w:pPr>
            <w:r w:rsidRPr="00573843">
              <w:rPr>
                <w:sz w:val="20"/>
                <w:szCs w:val="20"/>
                <w:lang w:val="en-GB"/>
              </w:rPr>
              <w:t xml:space="preserve">VALIDUS </w:t>
            </w:r>
            <w:proofErr w:type="spellStart"/>
            <w:r w:rsidRPr="00573843">
              <w:rPr>
                <w:sz w:val="20"/>
                <w:szCs w:val="20"/>
                <w:lang w:val="en-GB"/>
              </w:rPr>
              <w:t>d.d</w:t>
            </w:r>
            <w:proofErr w:type="spellEnd"/>
            <w:r w:rsidRPr="00573843">
              <w:rPr>
                <w:sz w:val="20"/>
                <w:szCs w:val="20"/>
                <w:lang w:val="en-GB"/>
              </w:rPr>
              <w:t xml:space="preserve">. u </w:t>
            </w:r>
            <w:proofErr w:type="spellStart"/>
            <w:r w:rsidRPr="00573843">
              <w:rPr>
                <w:sz w:val="20"/>
                <w:szCs w:val="20"/>
                <w:lang w:val="en-GB"/>
              </w:rPr>
              <w:t>stečaju</w:t>
            </w:r>
            <w:proofErr w:type="spellEnd"/>
          </w:p>
        </w:tc>
        <w:tc>
          <w:tcPr>
            <w:tcW w:type="pct" w:w="788"/>
            <w:tcBorders>
              <w:top w:val="nil"/>
              <w:left w:val="nil"/>
              <w:bottom w:space="0" w:sz="4" w:color="auto" w:val="single"/>
              <w:right w:space="0" w:sz="4" w:color="auto" w:val="single"/>
            </w:tcBorders>
            <w:noWrap/>
            <w:vAlign w:val="center"/>
            <w:hideMark/>
          </w:tcPr>
          <w:p w:rsidRDefault="000524DD" w:rsidR="000524DD" w:rsidRPr="00573843">
            <w:pPr>
              <w:spacing w:lineRule="auto" w:line="256"/>
              <w:jc w:val="center"/>
              <w:rPr>
                <w:sz w:val="20"/>
                <w:szCs w:val="20"/>
                <w:lang w:val="en-GB"/>
              </w:rPr>
            </w:pPr>
            <w:r w:rsidRPr="00573843">
              <w:rPr>
                <w:sz w:val="20"/>
                <w:szCs w:val="20"/>
                <w:lang w:val="en-GB"/>
              </w:rPr>
              <w:t>7838648475</w:t>
            </w:r>
          </w:p>
        </w:tc>
        <w:tc>
          <w:tcPr>
            <w:tcW w:type="pct" w:w="765"/>
            <w:tcBorders>
              <w:top w:val="nil"/>
              <w:left w:val="nil"/>
              <w:bottom w:space="0" w:sz="4" w:color="auto" w:val="single"/>
              <w:right w:space="0" w:sz="4" w:color="auto" w:val="single"/>
            </w:tcBorders>
            <w:noWrap/>
            <w:vAlign w:val="center"/>
            <w:hideMark/>
          </w:tcPr>
          <w:p w:rsidRDefault="000524DD" w:rsidR="000524DD" w:rsidRPr="00573843">
            <w:pPr>
              <w:spacing w:lineRule="auto" w:line="256"/>
              <w:jc w:val="center"/>
              <w:rPr>
                <w:sz w:val="20"/>
                <w:szCs w:val="20"/>
                <w:lang w:val="en-GB"/>
              </w:rPr>
            </w:pPr>
            <w:r w:rsidRPr="00573843">
              <w:rPr>
                <w:sz w:val="20"/>
                <w:szCs w:val="20"/>
                <w:lang w:val="en-GB"/>
              </w:rPr>
              <w:t>1.538.482,92</w:t>
            </w:r>
          </w:p>
        </w:tc>
        <w:tc>
          <w:tcPr>
            <w:tcW w:type="pct" w:w="652"/>
            <w:tcBorders>
              <w:top w:val="nil"/>
              <w:left w:val="nil"/>
              <w:bottom w:space="0" w:sz="4" w:color="auto" w:val="single"/>
              <w:right w:space="0" w:sz="4" w:color="auto" w:val="single"/>
            </w:tcBorders>
            <w:noWrap/>
            <w:vAlign w:val="center"/>
            <w:hideMark/>
          </w:tcPr>
          <w:p w:rsidRDefault="000524DD" w:rsidR="000524DD" w:rsidRPr="00573843">
            <w:pPr>
              <w:spacing w:lineRule="auto" w:line="256"/>
              <w:jc w:val="center"/>
              <w:rPr>
                <w:sz w:val="20"/>
                <w:szCs w:val="20"/>
                <w:lang w:val="en-GB"/>
              </w:rPr>
            </w:pPr>
            <w:r w:rsidRPr="00573843">
              <w:rPr>
                <w:sz w:val="20"/>
                <w:szCs w:val="20"/>
                <w:lang w:val="en-GB"/>
              </w:rPr>
              <w:t>1.538.400,00</w:t>
            </w:r>
          </w:p>
        </w:tc>
        <w:tc>
          <w:tcPr>
            <w:tcW w:type="pct" w:w="630"/>
            <w:tcBorders>
              <w:top w:val="nil"/>
              <w:left w:val="nil"/>
              <w:bottom w:space="0" w:sz="4" w:color="auto" w:val="single"/>
              <w:right w:space="0" w:sz="4" w:color="auto" w:val="single"/>
            </w:tcBorders>
            <w:noWrap/>
            <w:vAlign w:val="center"/>
            <w:hideMark/>
          </w:tcPr>
          <w:p w:rsidRDefault="000524DD" w:rsidR="000524DD" w:rsidRPr="00573843">
            <w:pPr>
              <w:spacing w:lineRule="auto" w:line="256"/>
              <w:jc w:val="center"/>
              <w:rPr>
                <w:sz w:val="20"/>
                <w:szCs w:val="20"/>
                <w:lang w:val="en-GB"/>
              </w:rPr>
            </w:pPr>
            <w:r w:rsidRPr="00573843">
              <w:rPr>
                <w:sz w:val="20"/>
                <w:szCs w:val="20"/>
                <w:lang w:val="en-GB"/>
              </w:rPr>
              <w:t>82,92</w:t>
            </w:r>
          </w:p>
        </w:tc>
        <w:tc>
          <w:tcPr>
            <w:tcW w:type="pct" w:w="767"/>
            <w:tcBorders>
              <w:top w:val="nil"/>
              <w:left w:val="nil"/>
              <w:bottom w:space="0" w:sz="4" w:color="auto" w:val="single"/>
              <w:right w:space="0" w:sz="4" w:color="auto" w:val="single"/>
            </w:tcBorders>
            <w:noWrap/>
            <w:vAlign w:val="center"/>
            <w:hideMark/>
          </w:tcPr>
          <w:p w:rsidRDefault="000524DD" w:rsidR="000524DD" w:rsidRPr="00573843">
            <w:pPr>
              <w:spacing w:lineRule="auto" w:line="256"/>
              <w:jc w:val="center"/>
              <w:rPr>
                <w:sz w:val="20"/>
                <w:szCs w:val="20"/>
                <w:lang w:val="en-GB"/>
              </w:rPr>
            </w:pPr>
            <w:r w:rsidRPr="00573843">
              <w:rPr>
                <w:sz w:val="20"/>
                <w:szCs w:val="20"/>
                <w:lang w:val="en-GB"/>
              </w:rPr>
              <w:t>15.384</w:t>
            </w:r>
          </w:p>
        </w:tc>
      </w:tr>
      <w:tr w:rsidTr="000524DD" w:rsidR="000524DD" w:rsidRPr="00573843">
        <w:trPr>
          <w:trHeight w:val="288"/>
          <w:tblHeader/>
        </w:trPr>
        <w:tc>
          <w:tcPr>
            <w:tcW w:type="pct" w:w="1398"/>
            <w:tcBorders>
              <w:top w:val="nil"/>
              <w:left w:space="0" w:sz="4" w:color="auto" w:val="single"/>
              <w:bottom w:space="0" w:sz="4" w:color="auto" w:val="single"/>
              <w:right w:space="0" w:sz="4" w:color="auto" w:val="single"/>
            </w:tcBorders>
            <w:vAlign w:val="center"/>
            <w:hideMark/>
          </w:tcPr>
          <w:p w:rsidRDefault="000524DD" w:rsidR="000524DD" w:rsidRPr="00573843">
            <w:pPr>
              <w:spacing w:lineRule="auto" w:line="256"/>
              <w:jc w:val="center"/>
              <w:rPr>
                <w:sz w:val="20"/>
                <w:szCs w:val="20"/>
                <w:lang w:val="en-GB"/>
              </w:rPr>
            </w:pPr>
            <w:r w:rsidRPr="00573843">
              <w:rPr>
                <w:sz w:val="20"/>
                <w:szCs w:val="20"/>
                <w:lang w:val="en-GB"/>
              </w:rPr>
              <w:t>TURISTIČKA ZAJEDNICA GRADA VISA</w:t>
            </w:r>
          </w:p>
        </w:tc>
        <w:tc>
          <w:tcPr>
            <w:tcW w:type="pct" w:w="788"/>
            <w:tcBorders>
              <w:top w:val="nil"/>
              <w:left w:val="nil"/>
              <w:bottom w:space="0" w:sz="4" w:color="auto" w:val="single"/>
              <w:right w:space="0" w:sz="4" w:color="auto" w:val="single"/>
            </w:tcBorders>
            <w:noWrap/>
            <w:vAlign w:val="center"/>
            <w:hideMark/>
          </w:tcPr>
          <w:p w:rsidRDefault="000524DD" w:rsidR="000524DD" w:rsidRPr="00573843">
            <w:pPr>
              <w:spacing w:lineRule="auto" w:line="256"/>
              <w:jc w:val="center"/>
              <w:rPr>
                <w:sz w:val="20"/>
                <w:szCs w:val="20"/>
                <w:lang w:val="en-GB"/>
              </w:rPr>
            </w:pPr>
            <w:r w:rsidRPr="00573843">
              <w:rPr>
                <w:sz w:val="20"/>
                <w:szCs w:val="20"/>
                <w:lang w:val="en-GB"/>
              </w:rPr>
              <w:t>46806046221</w:t>
            </w:r>
          </w:p>
        </w:tc>
        <w:tc>
          <w:tcPr>
            <w:tcW w:type="pct" w:w="765"/>
            <w:tcBorders>
              <w:top w:val="nil"/>
              <w:left w:val="nil"/>
              <w:bottom w:space="0" w:sz="4" w:color="auto" w:val="single"/>
              <w:right w:space="0" w:sz="4" w:color="auto" w:val="single"/>
            </w:tcBorders>
            <w:noWrap/>
            <w:vAlign w:val="center"/>
            <w:hideMark/>
          </w:tcPr>
          <w:p w:rsidRDefault="000524DD" w:rsidR="000524DD" w:rsidRPr="00573843">
            <w:pPr>
              <w:spacing w:lineRule="auto" w:line="256"/>
              <w:jc w:val="center"/>
              <w:rPr>
                <w:sz w:val="20"/>
                <w:szCs w:val="20"/>
                <w:lang w:val="en-GB"/>
              </w:rPr>
            </w:pPr>
            <w:r w:rsidRPr="00573843">
              <w:rPr>
                <w:sz w:val="20"/>
                <w:szCs w:val="20"/>
                <w:lang w:val="en-GB"/>
              </w:rPr>
              <w:t>104.272,33</w:t>
            </w:r>
          </w:p>
        </w:tc>
        <w:tc>
          <w:tcPr>
            <w:tcW w:type="pct" w:w="652"/>
            <w:tcBorders>
              <w:top w:val="nil"/>
              <w:left w:val="nil"/>
              <w:bottom w:space="0" w:sz="4" w:color="auto" w:val="single"/>
              <w:right w:space="0" w:sz="4" w:color="auto" w:val="single"/>
            </w:tcBorders>
            <w:noWrap/>
            <w:vAlign w:val="center"/>
            <w:hideMark/>
          </w:tcPr>
          <w:p w:rsidRDefault="000524DD" w:rsidR="000524DD" w:rsidRPr="00573843">
            <w:pPr>
              <w:spacing w:lineRule="auto" w:line="256"/>
              <w:jc w:val="center"/>
              <w:rPr>
                <w:sz w:val="20"/>
                <w:szCs w:val="20"/>
                <w:lang w:val="en-GB"/>
              </w:rPr>
            </w:pPr>
            <w:r w:rsidRPr="00573843">
              <w:rPr>
                <w:sz w:val="20"/>
                <w:szCs w:val="20"/>
                <w:lang w:val="en-GB"/>
              </w:rPr>
              <w:t>104.200,00</w:t>
            </w:r>
          </w:p>
        </w:tc>
        <w:tc>
          <w:tcPr>
            <w:tcW w:type="pct" w:w="630"/>
            <w:tcBorders>
              <w:top w:val="nil"/>
              <w:left w:val="nil"/>
              <w:bottom w:space="0" w:sz="4" w:color="auto" w:val="single"/>
              <w:right w:space="0" w:sz="4" w:color="auto" w:val="single"/>
            </w:tcBorders>
            <w:noWrap/>
            <w:vAlign w:val="center"/>
            <w:hideMark/>
          </w:tcPr>
          <w:p w:rsidRDefault="000524DD" w:rsidR="000524DD" w:rsidRPr="00573843">
            <w:pPr>
              <w:spacing w:lineRule="auto" w:line="256"/>
              <w:jc w:val="center"/>
              <w:rPr>
                <w:sz w:val="20"/>
                <w:szCs w:val="20"/>
                <w:lang w:val="en-GB"/>
              </w:rPr>
            </w:pPr>
            <w:r w:rsidRPr="00573843">
              <w:rPr>
                <w:sz w:val="20"/>
                <w:szCs w:val="20"/>
                <w:lang w:val="en-GB"/>
              </w:rPr>
              <w:t>72,33</w:t>
            </w:r>
          </w:p>
        </w:tc>
        <w:tc>
          <w:tcPr>
            <w:tcW w:type="pct" w:w="767"/>
            <w:tcBorders>
              <w:top w:val="nil"/>
              <w:left w:val="nil"/>
              <w:bottom w:space="0" w:sz="4" w:color="auto" w:val="single"/>
              <w:right w:space="0" w:sz="4" w:color="auto" w:val="single"/>
            </w:tcBorders>
            <w:noWrap/>
            <w:vAlign w:val="center"/>
            <w:hideMark/>
          </w:tcPr>
          <w:p w:rsidRDefault="000524DD" w:rsidR="000524DD" w:rsidRPr="00573843">
            <w:pPr>
              <w:spacing w:lineRule="auto" w:line="256"/>
              <w:jc w:val="center"/>
              <w:rPr>
                <w:sz w:val="20"/>
                <w:szCs w:val="20"/>
                <w:lang w:val="en-GB"/>
              </w:rPr>
            </w:pPr>
            <w:r w:rsidRPr="00573843">
              <w:rPr>
                <w:sz w:val="20"/>
                <w:szCs w:val="20"/>
                <w:lang w:val="en-GB"/>
              </w:rPr>
              <w:t>1.042</w:t>
            </w:r>
          </w:p>
        </w:tc>
      </w:tr>
      <w:tr w:rsidTr="000524DD" w:rsidR="000524DD" w:rsidRPr="00573843">
        <w:trPr>
          <w:trHeight w:val="600"/>
          <w:tblHeader/>
        </w:trPr>
        <w:tc>
          <w:tcPr>
            <w:tcW w:type="pct" w:w="1398"/>
            <w:tcBorders>
              <w:top w:val="nil"/>
              <w:left w:space="0" w:sz="4" w:color="auto" w:val="single"/>
              <w:bottom w:space="0" w:sz="4" w:color="auto" w:val="single"/>
              <w:right w:space="0" w:sz="4" w:color="auto" w:val="single"/>
            </w:tcBorders>
            <w:vAlign w:val="center"/>
            <w:hideMark/>
          </w:tcPr>
          <w:p w:rsidRDefault="000524DD" w:rsidR="000524DD" w:rsidRPr="00573843">
            <w:pPr>
              <w:spacing w:lineRule="auto" w:line="256"/>
              <w:jc w:val="center"/>
              <w:rPr>
                <w:sz w:val="20"/>
                <w:szCs w:val="20"/>
                <w:lang w:val="en-GB"/>
              </w:rPr>
            </w:pPr>
            <w:r w:rsidRPr="00573843">
              <w:rPr>
                <w:sz w:val="20"/>
                <w:szCs w:val="20"/>
                <w:lang w:val="en-GB"/>
              </w:rPr>
              <w:t>GRAD VIS</w:t>
            </w:r>
          </w:p>
        </w:tc>
        <w:tc>
          <w:tcPr>
            <w:tcW w:type="pct" w:w="788"/>
            <w:tcBorders>
              <w:top w:val="nil"/>
              <w:left w:val="nil"/>
              <w:bottom w:space="0" w:sz="4" w:color="auto" w:val="single"/>
              <w:right w:space="0" w:sz="4" w:color="auto" w:val="single"/>
            </w:tcBorders>
            <w:noWrap/>
            <w:vAlign w:val="center"/>
            <w:hideMark/>
          </w:tcPr>
          <w:p w:rsidRDefault="000524DD" w:rsidR="000524DD" w:rsidRPr="00573843">
            <w:pPr>
              <w:spacing w:lineRule="auto" w:line="256"/>
              <w:jc w:val="center"/>
              <w:rPr>
                <w:sz w:val="20"/>
                <w:szCs w:val="20"/>
                <w:lang w:val="en-GB"/>
              </w:rPr>
            </w:pPr>
            <w:r w:rsidRPr="00573843">
              <w:rPr>
                <w:sz w:val="20"/>
                <w:szCs w:val="20"/>
                <w:lang w:val="en-GB"/>
              </w:rPr>
              <w:t>76486299480</w:t>
            </w:r>
          </w:p>
        </w:tc>
        <w:tc>
          <w:tcPr>
            <w:tcW w:type="pct" w:w="765"/>
            <w:tcBorders>
              <w:top w:val="nil"/>
              <w:left w:val="nil"/>
              <w:bottom w:space="0" w:sz="4" w:color="auto" w:val="single"/>
              <w:right w:space="0" w:sz="4" w:color="auto" w:val="single"/>
            </w:tcBorders>
            <w:noWrap/>
            <w:vAlign w:val="center"/>
            <w:hideMark/>
          </w:tcPr>
          <w:p w:rsidRDefault="000524DD" w:rsidR="000524DD" w:rsidRPr="00573843">
            <w:pPr>
              <w:spacing w:lineRule="auto" w:line="256"/>
              <w:jc w:val="center"/>
              <w:rPr>
                <w:sz w:val="20"/>
                <w:szCs w:val="20"/>
                <w:lang w:val="en-GB"/>
              </w:rPr>
            </w:pPr>
            <w:r w:rsidRPr="00573843">
              <w:rPr>
                <w:sz w:val="20"/>
                <w:szCs w:val="20"/>
                <w:lang w:val="en-GB"/>
              </w:rPr>
              <w:t>924.751,03</w:t>
            </w:r>
          </w:p>
        </w:tc>
        <w:tc>
          <w:tcPr>
            <w:tcW w:type="pct" w:w="652"/>
            <w:tcBorders>
              <w:top w:val="nil"/>
              <w:left w:val="nil"/>
              <w:bottom w:space="0" w:sz="4" w:color="auto" w:val="single"/>
              <w:right w:space="0" w:sz="4" w:color="auto" w:val="single"/>
            </w:tcBorders>
            <w:noWrap/>
            <w:vAlign w:val="center"/>
            <w:hideMark/>
          </w:tcPr>
          <w:p w:rsidRDefault="000524DD" w:rsidR="000524DD" w:rsidRPr="00573843">
            <w:pPr>
              <w:spacing w:lineRule="auto" w:line="256"/>
              <w:jc w:val="center"/>
              <w:rPr>
                <w:sz w:val="20"/>
                <w:szCs w:val="20"/>
                <w:lang w:val="en-GB"/>
              </w:rPr>
            </w:pPr>
            <w:r w:rsidRPr="00573843">
              <w:rPr>
                <w:sz w:val="20"/>
                <w:szCs w:val="20"/>
                <w:lang w:val="en-GB"/>
              </w:rPr>
              <w:t>924.700,00</w:t>
            </w:r>
          </w:p>
        </w:tc>
        <w:tc>
          <w:tcPr>
            <w:tcW w:type="pct" w:w="630"/>
            <w:tcBorders>
              <w:top w:val="nil"/>
              <w:left w:val="nil"/>
              <w:bottom w:space="0" w:sz="4" w:color="auto" w:val="single"/>
              <w:right w:space="0" w:sz="4" w:color="auto" w:val="single"/>
            </w:tcBorders>
            <w:noWrap/>
            <w:vAlign w:val="center"/>
            <w:hideMark/>
          </w:tcPr>
          <w:p w:rsidRDefault="000524DD" w:rsidR="000524DD" w:rsidRPr="00573843">
            <w:pPr>
              <w:spacing w:lineRule="auto" w:line="256"/>
              <w:jc w:val="center"/>
              <w:rPr>
                <w:sz w:val="20"/>
                <w:szCs w:val="20"/>
                <w:lang w:val="en-GB"/>
              </w:rPr>
            </w:pPr>
            <w:r w:rsidRPr="00573843">
              <w:rPr>
                <w:sz w:val="20"/>
                <w:szCs w:val="20"/>
                <w:lang w:val="en-GB"/>
              </w:rPr>
              <w:t>51,03</w:t>
            </w:r>
          </w:p>
        </w:tc>
        <w:tc>
          <w:tcPr>
            <w:tcW w:type="pct" w:w="767"/>
            <w:tcBorders>
              <w:top w:val="nil"/>
              <w:left w:val="nil"/>
              <w:bottom w:space="0" w:sz="4" w:color="auto" w:val="single"/>
              <w:right w:space="0" w:sz="4" w:color="auto" w:val="single"/>
            </w:tcBorders>
            <w:noWrap/>
            <w:vAlign w:val="center"/>
            <w:hideMark/>
          </w:tcPr>
          <w:p w:rsidRDefault="000524DD" w:rsidR="000524DD" w:rsidRPr="00573843">
            <w:pPr>
              <w:spacing w:lineRule="auto" w:line="256"/>
              <w:jc w:val="center"/>
              <w:rPr>
                <w:sz w:val="20"/>
                <w:szCs w:val="20"/>
                <w:lang w:val="en-GB"/>
              </w:rPr>
            </w:pPr>
            <w:r w:rsidRPr="00573843">
              <w:rPr>
                <w:sz w:val="20"/>
                <w:szCs w:val="20"/>
                <w:lang w:val="en-GB"/>
              </w:rPr>
              <w:t>9.247</w:t>
            </w:r>
          </w:p>
        </w:tc>
      </w:tr>
      <w:tr w:rsidTr="000524DD" w:rsidR="000524DD" w:rsidRPr="00573843">
        <w:trPr>
          <w:trHeight w:val="288"/>
          <w:tblHeader/>
        </w:trPr>
        <w:tc>
          <w:tcPr>
            <w:tcW w:type="pct" w:w="1398"/>
            <w:tcBorders>
              <w:top w:val="nil"/>
              <w:left w:space="0" w:sz="4" w:color="auto" w:val="single"/>
              <w:bottom w:space="0" w:sz="4" w:color="auto" w:val="single"/>
              <w:right w:space="0" w:sz="4" w:color="auto" w:val="single"/>
            </w:tcBorders>
            <w:vAlign w:val="center"/>
            <w:hideMark/>
          </w:tcPr>
          <w:p w:rsidRDefault="000524DD" w:rsidR="000524DD" w:rsidRPr="00573843">
            <w:pPr>
              <w:spacing w:lineRule="auto" w:line="256"/>
              <w:jc w:val="center"/>
              <w:rPr>
                <w:sz w:val="20"/>
                <w:szCs w:val="20"/>
                <w:lang w:val="en-GB"/>
              </w:rPr>
            </w:pPr>
            <w:r w:rsidRPr="00573843">
              <w:rPr>
                <w:sz w:val="20"/>
                <w:szCs w:val="20"/>
                <w:lang w:val="en-GB"/>
              </w:rPr>
              <w:t xml:space="preserve">GRADINA VIS </w:t>
            </w:r>
            <w:proofErr w:type="spellStart"/>
            <w:r w:rsidRPr="00573843">
              <w:rPr>
                <w:sz w:val="20"/>
                <w:szCs w:val="20"/>
                <w:lang w:val="en-GB"/>
              </w:rPr>
              <w:t>d.o.o</w:t>
            </w:r>
            <w:proofErr w:type="spellEnd"/>
            <w:r w:rsidRPr="00573843">
              <w:rPr>
                <w:sz w:val="20"/>
                <w:szCs w:val="20"/>
                <w:lang w:val="en-GB"/>
              </w:rPr>
              <w:t>.</w:t>
            </w:r>
          </w:p>
        </w:tc>
        <w:tc>
          <w:tcPr>
            <w:tcW w:type="pct" w:w="788"/>
            <w:tcBorders>
              <w:top w:val="nil"/>
              <w:left w:val="nil"/>
              <w:bottom w:space="0" w:sz="4" w:color="auto" w:val="single"/>
              <w:right w:space="0" w:sz="4" w:color="auto" w:val="single"/>
            </w:tcBorders>
            <w:noWrap/>
            <w:vAlign w:val="center"/>
            <w:hideMark/>
          </w:tcPr>
          <w:p w:rsidRDefault="000524DD" w:rsidR="000524DD" w:rsidRPr="00573843">
            <w:pPr>
              <w:spacing w:lineRule="auto" w:line="256"/>
              <w:jc w:val="center"/>
              <w:rPr>
                <w:sz w:val="20"/>
                <w:szCs w:val="20"/>
                <w:lang w:val="en-GB"/>
              </w:rPr>
            </w:pPr>
            <w:r w:rsidRPr="00573843">
              <w:rPr>
                <w:sz w:val="20"/>
                <w:szCs w:val="20"/>
                <w:lang w:val="en-GB"/>
              </w:rPr>
              <w:t>36896460047</w:t>
            </w:r>
          </w:p>
        </w:tc>
        <w:tc>
          <w:tcPr>
            <w:tcW w:type="pct" w:w="765"/>
            <w:tcBorders>
              <w:top w:val="nil"/>
              <w:left w:val="nil"/>
              <w:bottom w:space="0" w:sz="4" w:color="auto" w:val="single"/>
              <w:right w:space="0" w:sz="4" w:color="auto" w:val="single"/>
            </w:tcBorders>
            <w:noWrap/>
            <w:vAlign w:val="center"/>
            <w:hideMark/>
          </w:tcPr>
          <w:p w:rsidRDefault="000524DD" w:rsidR="000524DD" w:rsidRPr="00573843">
            <w:pPr>
              <w:spacing w:lineRule="auto" w:line="256"/>
              <w:jc w:val="center"/>
              <w:rPr>
                <w:sz w:val="20"/>
                <w:szCs w:val="20"/>
                <w:lang w:val="en-GB"/>
              </w:rPr>
            </w:pPr>
            <w:r w:rsidRPr="00573843">
              <w:rPr>
                <w:sz w:val="20"/>
                <w:szCs w:val="20"/>
                <w:lang w:val="en-GB"/>
              </w:rPr>
              <w:t>52.325,19</w:t>
            </w:r>
          </w:p>
        </w:tc>
        <w:tc>
          <w:tcPr>
            <w:tcW w:type="pct" w:w="652"/>
            <w:tcBorders>
              <w:top w:val="nil"/>
              <w:left w:val="nil"/>
              <w:bottom w:space="0" w:sz="4" w:color="auto" w:val="single"/>
              <w:right w:space="0" w:sz="4" w:color="auto" w:val="single"/>
            </w:tcBorders>
            <w:noWrap/>
            <w:vAlign w:val="center"/>
            <w:hideMark/>
          </w:tcPr>
          <w:p w:rsidRDefault="000524DD" w:rsidR="000524DD" w:rsidRPr="00573843">
            <w:pPr>
              <w:spacing w:lineRule="auto" w:line="256"/>
              <w:jc w:val="center"/>
              <w:rPr>
                <w:sz w:val="20"/>
                <w:szCs w:val="20"/>
                <w:lang w:val="en-GB"/>
              </w:rPr>
            </w:pPr>
            <w:r w:rsidRPr="00573843">
              <w:rPr>
                <w:sz w:val="20"/>
                <w:szCs w:val="20"/>
                <w:lang w:val="en-GB"/>
              </w:rPr>
              <w:t>52.300,00</w:t>
            </w:r>
          </w:p>
        </w:tc>
        <w:tc>
          <w:tcPr>
            <w:tcW w:type="pct" w:w="630"/>
            <w:tcBorders>
              <w:top w:val="nil"/>
              <w:left w:val="nil"/>
              <w:bottom w:space="0" w:sz="4" w:color="auto" w:val="single"/>
              <w:right w:space="0" w:sz="4" w:color="auto" w:val="single"/>
            </w:tcBorders>
            <w:noWrap/>
            <w:vAlign w:val="center"/>
            <w:hideMark/>
          </w:tcPr>
          <w:p w:rsidRDefault="000524DD" w:rsidR="000524DD" w:rsidRPr="00573843">
            <w:pPr>
              <w:spacing w:lineRule="auto" w:line="256"/>
              <w:jc w:val="center"/>
              <w:rPr>
                <w:sz w:val="20"/>
                <w:szCs w:val="20"/>
                <w:lang w:val="en-GB"/>
              </w:rPr>
            </w:pPr>
            <w:r w:rsidRPr="00573843">
              <w:rPr>
                <w:sz w:val="20"/>
                <w:szCs w:val="20"/>
                <w:lang w:val="en-GB"/>
              </w:rPr>
              <w:t>25,19</w:t>
            </w:r>
          </w:p>
        </w:tc>
        <w:tc>
          <w:tcPr>
            <w:tcW w:type="pct" w:w="767"/>
            <w:tcBorders>
              <w:top w:val="nil"/>
              <w:left w:val="nil"/>
              <w:bottom w:space="0" w:sz="4" w:color="auto" w:val="single"/>
              <w:right w:space="0" w:sz="4" w:color="auto" w:val="single"/>
            </w:tcBorders>
            <w:noWrap/>
            <w:vAlign w:val="center"/>
            <w:hideMark/>
          </w:tcPr>
          <w:p w:rsidRDefault="000524DD" w:rsidR="000524DD" w:rsidRPr="00573843">
            <w:pPr>
              <w:spacing w:lineRule="auto" w:line="256"/>
              <w:jc w:val="center"/>
              <w:rPr>
                <w:sz w:val="20"/>
                <w:szCs w:val="20"/>
                <w:lang w:val="en-GB"/>
              </w:rPr>
            </w:pPr>
            <w:r w:rsidRPr="00573843">
              <w:rPr>
                <w:sz w:val="20"/>
                <w:szCs w:val="20"/>
                <w:lang w:val="en-GB"/>
              </w:rPr>
              <w:t>523</w:t>
            </w:r>
          </w:p>
        </w:tc>
      </w:tr>
      <w:tr w:rsidTr="000524DD" w:rsidR="000524DD" w:rsidRPr="00573843">
        <w:trPr>
          <w:trHeight w:val="288"/>
          <w:tblHeader/>
        </w:trPr>
        <w:tc>
          <w:tcPr>
            <w:tcW w:type="pct" w:w="1398"/>
            <w:tcBorders>
              <w:top w:val="nil"/>
              <w:left w:space="0" w:sz="4" w:color="auto" w:val="single"/>
              <w:bottom w:space="0" w:sz="4" w:color="auto" w:val="single"/>
              <w:right w:space="0" w:sz="4" w:color="auto" w:val="single"/>
            </w:tcBorders>
            <w:vAlign w:val="center"/>
            <w:hideMark/>
          </w:tcPr>
          <w:p w:rsidRDefault="000524DD" w:rsidR="000524DD" w:rsidRPr="00573843">
            <w:pPr>
              <w:spacing w:lineRule="auto" w:line="256"/>
              <w:jc w:val="center"/>
              <w:rPr>
                <w:sz w:val="20"/>
                <w:szCs w:val="20"/>
                <w:lang w:val="en-GB"/>
              </w:rPr>
            </w:pPr>
            <w:r w:rsidRPr="00573843">
              <w:rPr>
                <w:sz w:val="20"/>
                <w:szCs w:val="20"/>
                <w:lang w:val="en-GB"/>
              </w:rPr>
              <w:t xml:space="preserve">ZAGREBAČKA BURZA </w:t>
            </w:r>
            <w:proofErr w:type="spellStart"/>
            <w:r w:rsidRPr="00573843">
              <w:rPr>
                <w:sz w:val="20"/>
                <w:szCs w:val="20"/>
                <w:lang w:val="en-GB"/>
              </w:rPr>
              <w:t>d.d</w:t>
            </w:r>
            <w:proofErr w:type="spellEnd"/>
            <w:r w:rsidRPr="00573843">
              <w:rPr>
                <w:sz w:val="20"/>
                <w:szCs w:val="20"/>
                <w:lang w:val="en-GB"/>
              </w:rPr>
              <w:t>.</w:t>
            </w:r>
          </w:p>
        </w:tc>
        <w:tc>
          <w:tcPr>
            <w:tcW w:type="pct" w:w="788"/>
            <w:tcBorders>
              <w:top w:val="nil"/>
              <w:left w:val="nil"/>
              <w:bottom w:space="0" w:sz="4" w:color="auto" w:val="single"/>
              <w:right w:space="0" w:sz="4" w:color="auto" w:val="single"/>
            </w:tcBorders>
            <w:noWrap/>
            <w:vAlign w:val="center"/>
            <w:hideMark/>
          </w:tcPr>
          <w:p w:rsidRDefault="000524DD" w:rsidR="000524DD" w:rsidRPr="00573843">
            <w:pPr>
              <w:spacing w:lineRule="auto" w:line="256"/>
              <w:jc w:val="center"/>
              <w:rPr>
                <w:sz w:val="20"/>
                <w:szCs w:val="20"/>
                <w:lang w:val="en-GB"/>
              </w:rPr>
            </w:pPr>
            <w:r w:rsidRPr="00573843">
              <w:rPr>
                <w:sz w:val="20"/>
                <w:szCs w:val="20"/>
                <w:lang w:val="en-GB"/>
              </w:rPr>
              <w:t>84368186611</w:t>
            </w:r>
          </w:p>
        </w:tc>
        <w:tc>
          <w:tcPr>
            <w:tcW w:type="pct" w:w="765"/>
            <w:tcBorders>
              <w:top w:val="nil"/>
              <w:left w:val="nil"/>
              <w:bottom w:space="0" w:sz="4" w:color="auto" w:val="single"/>
              <w:right w:space="0" w:sz="4" w:color="auto" w:val="single"/>
            </w:tcBorders>
            <w:noWrap/>
            <w:vAlign w:val="center"/>
            <w:hideMark/>
          </w:tcPr>
          <w:p w:rsidRDefault="000524DD" w:rsidR="000524DD" w:rsidRPr="00573843">
            <w:pPr>
              <w:spacing w:lineRule="auto" w:line="256"/>
              <w:jc w:val="center"/>
              <w:rPr>
                <w:sz w:val="20"/>
                <w:szCs w:val="20"/>
                <w:lang w:val="en-GB"/>
              </w:rPr>
            </w:pPr>
            <w:r w:rsidRPr="00573843">
              <w:rPr>
                <w:sz w:val="20"/>
                <w:szCs w:val="20"/>
                <w:lang w:val="en-GB"/>
              </w:rPr>
              <w:t>104.818,79</w:t>
            </w:r>
          </w:p>
        </w:tc>
        <w:tc>
          <w:tcPr>
            <w:tcW w:type="pct" w:w="652"/>
            <w:tcBorders>
              <w:top w:val="nil"/>
              <w:left w:val="nil"/>
              <w:bottom w:space="0" w:sz="4" w:color="auto" w:val="single"/>
              <w:right w:space="0" w:sz="4" w:color="auto" w:val="single"/>
            </w:tcBorders>
            <w:noWrap/>
            <w:vAlign w:val="center"/>
            <w:hideMark/>
          </w:tcPr>
          <w:p w:rsidRDefault="000524DD" w:rsidR="000524DD" w:rsidRPr="00573843">
            <w:pPr>
              <w:spacing w:lineRule="auto" w:line="256"/>
              <w:jc w:val="center"/>
              <w:rPr>
                <w:sz w:val="20"/>
                <w:szCs w:val="20"/>
                <w:lang w:val="en-GB"/>
              </w:rPr>
            </w:pPr>
            <w:r w:rsidRPr="00573843">
              <w:rPr>
                <w:sz w:val="20"/>
                <w:szCs w:val="20"/>
                <w:lang w:val="en-GB"/>
              </w:rPr>
              <w:t>104.800,00</w:t>
            </w:r>
          </w:p>
        </w:tc>
        <w:tc>
          <w:tcPr>
            <w:tcW w:type="pct" w:w="630"/>
            <w:tcBorders>
              <w:top w:val="nil"/>
              <w:left w:val="nil"/>
              <w:bottom w:space="0" w:sz="4" w:color="auto" w:val="single"/>
              <w:right w:space="0" w:sz="4" w:color="auto" w:val="single"/>
            </w:tcBorders>
            <w:noWrap/>
            <w:vAlign w:val="center"/>
            <w:hideMark/>
          </w:tcPr>
          <w:p w:rsidRDefault="000524DD" w:rsidR="000524DD" w:rsidRPr="00573843">
            <w:pPr>
              <w:spacing w:lineRule="auto" w:line="256"/>
              <w:jc w:val="center"/>
              <w:rPr>
                <w:sz w:val="20"/>
                <w:szCs w:val="20"/>
                <w:lang w:val="en-GB"/>
              </w:rPr>
            </w:pPr>
            <w:r w:rsidRPr="00573843">
              <w:rPr>
                <w:sz w:val="20"/>
                <w:szCs w:val="20"/>
                <w:lang w:val="en-GB"/>
              </w:rPr>
              <w:t>18,79</w:t>
            </w:r>
          </w:p>
        </w:tc>
        <w:tc>
          <w:tcPr>
            <w:tcW w:type="pct" w:w="767"/>
            <w:tcBorders>
              <w:top w:val="nil"/>
              <w:left w:val="nil"/>
              <w:bottom w:space="0" w:sz="4" w:color="auto" w:val="single"/>
              <w:right w:space="0" w:sz="4" w:color="auto" w:val="single"/>
            </w:tcBorders>
            <w:noWrap/>
            <w:vAlign w:val="center"/>
            <w:hideMark/>
          </w:tcPr>
          <w:p w:rsidRDefault="000524DD" w:rsidR="000524DD" w:rsidRPr="00573843">
            <w:pPr>
              <w:spacing w:lineRule="auto" w:line="256"/>
              <w:jc w:val="center"/>
              <w:rPr>
                <w:sz w:val="20"/>
                <w:szCs w:val="20"/>
                <w:lang w:val="en-GB"/>
              </w:rPr>
            </w:pPr>
            <w:r w:rsidRPr="00573843">
              <w:rPr>
                <w:sz w:val="20"/>
                <w:szCs w:val="20"/>
                <w:lang w:val="en-GB"/>
              </w:rPr>
              <w:t>1.048</w:t>
            </w:r>
          </w:p>
        </w:tc>
      </w:tr>
      <w:tr w:rsidTr="000524DD" w:rsidR="000524DD" w:rsidRPr="00573843">
        <w:trPr>
          <w:trHeight w:val="288"/>
          <w:tblHeader/>
        </w:trPr>
        <w:tc>
          <w:tcPr>
            <w:tcW w:type="pct" w:w="1398"/>
            <w:tcBorders>
              <w:top w:val="nil"/>
              <w:left w:space="0" w:sz="4" w:color="auto" w:val="single"/>
              <w:bottom w:space="0" w:sz="4" w:color="auto" w:val="single"/>
              <w:right w:space="0" w:sz="4" w:color="auto" w:val="single"/>
            </w:tcBorders>
            <w:vAlign w:val="center"/>
            <w:hideMark/>
          </w:tcPr>
          <w:p w:rsidRDefault="000524DD" w:rsidR="000524DD" w:rsidRPr="00573843">
            <w:pPr>
              <w:spacing w:lineRule="auto" w:line="256"/>
              <w:jc w:val="center"/>
              <w:rPr>
                <w:sz w:val="20"/>
                <w:szCs w:val="20"/>
                <w:lang w:val="en-GB"/>
              </w:rPr>
            </w:pPr>
            <w:proofErr w:type="spellStart"/>
            <w:r w:rsidRPr="00573843">
              <w:rPr>
                <w:sz w:val="20"/>
                <w:szCs w:val="20"/>
                <w:lang w:val="en-GB"/>
              </w:rPr>
              <w:t>Podravka</w:t>
            </w:r>
            <w:proofErr w:type="spellEnd"/>
            <w:r w:rsidRPr="00573843">
              <w:rPr>
                <w:sz w:val="20"/>
                <w:szCs w:val="20"/>
                <w:lang w:val="en-GB"/>
              </w:rPr>
              <w:t xml:space="preserve"> </w:t>
            </w:r>
            <w:proofErr w:type="spellStart"/>
            <w:r w:rsidRPr="00573843">
              <w:rPr>
                <w:sz w:val="20"/>
                <w:szCs w:val="20"/>
                <w:lang w:val="en-GB"/>
              </w:rPr>
              <w:t>d.d</w:t>
            </w:r>
            <w:proofErr w:type="spellEnd"/>
            <w:r w:rsidRPr="00573843">
              <w:rPr>
                <w:sz w:val="20"/>
                <w:szCs w:val="20"/>
                <w:lang w:val="en-GB"/>
              </w:rPr>
              <w:t>.</w:t>
            </w:r>
          </w:p>
        </w:tc>
        <w:tc>
          <w:tcPr>
            <w:tcW w:type="pct" w:w="788"/>
            <w:tcBorders>
              <w:top w:val="nil"/>
              <w:left w:val="nil"/>
              <w:bottom w:space="0" w:sz="4" w:color="auto" w:val="single"/>
              <w:right w:space="0" w:sz="4" w:color="auto" w:val="single"/>
            </w:tcBorders>
            <w:noWrap/>
            <w:vAlign w:val="center"/>
            <w:hideMark/>
          </w:tcPr>
          <w:p w:rsidRDefault="000524DD" w:rsidR="000524DD" w:rsidRPr="00573843">
            <w:pPr>
              <w:spacing w:lineRule="auto" w:line="256"/>
              <w:jc w:val="center"/>
              <w:rPr>
                <w:sz w:val="20"/>
                <w:szCs w:val="20"/>
                <w:lang w:val="en-GB"/>
              </w:rPr>
            </w:pPr>
            <w:r w:rsidRPr="00573843">
              <w:rPr>
                <w:sz w:val="20"/>
                <w:szCs w:val="20"/>
                <w:lang w:val="en-GB"/>
              </w:rPr>
              <w:t>18928523252</w:t>
            </w:r>
          </w:p>
        </w:tc>
        <w:tc>
          <w:tcPr>
            <w:tcW w:type="pct" w:w="765"/>
            <w:tcBorders>
              <w:top w:val="nil"/>
              <w:left w:val="nil"/>
              <w:bottom w:space="0" w:sz="4" w:color="auto" w:val="single"/>
              <w:right w:space="0" w:sz="4" w:color="auto" w:val="single"/>
            </w:tcBorders>
            <w:noWrap/>
            <w:vAlign w:val="center"/>
            <w:hideMark/>
          </w:tcPr>
          <w:p w:rsidRDefault="000524DD" w:rsidR="000524DD" w:rsidRPr="00573843">
            <w:pPr>
              <w:spacing w:lineRule="auto" w:line="256"/>
              <w:jc w:val="center"/>
              <w:rPr>
                <w:sz w:val="20"/>
                <w:szCs w:val="20"/>
                <w:lang w:val="en-GB"/>
              </w:rPr>
            </w:pPr>
            <w:r w:rsidRPr="00573843">
              <w:rPr>
                <w:sz w:val="20"/>
                <w:szCs w:val="20"/>
                <w:lang w:val="en-GB"/>
              </w:rPr>
              <w:t>18.550,25</w:t>
            </w:r>
          </w:p>
        </w:tc>
        <w:tc>
          <w:tcPr>
            <w:tcW w:type="pct" w:w="652"/>
            <w:tcBorders>
              <w:top w:val="nil"/>
              <w:left w:val="nil"/>
              <w:bottom w:space="0" w:sz="4" w:color="auto" w:val="single"/>
              <w:right w:space="0" w:sz="4" w:color="auto" w:val="single"/>
            </w:tcBorders>
            <w:noWrap/>
            <w:vAlign w:val="center"/>
            <w:hideMark/>
          </w:tcPr>
          <w:p w:rsidRDefault="000524DD" w:rsidR="000524DD" w:rsidRPr="00573843">
            <w:pPr>
              <w:spacing w:lineRule="auto" w:line="256"/>
              <w:jc w:val="center"/>
              <w:rPr>
                <w:sz w:val="20"/>
                <w:szCs w:val="20"/>
                <w:lang w:val="en-GB"/>
              </w:rPr>
            </w:pPr>
            <w:r w:rsidRPr="00573843">
              <w:rPr>
                <w:sz w:val="20"/>
                <w:szCs w:val="20"/>
                <w:lang w:val="en-GB"/>
              </w:rPr>
              <w:t>18.500,00</w:t>
            </w:r>
          </w:p>
        </w:tc>
        <w:tc>
          <w:tcPr>
            <w:tcW w:type="pct" w:w="630"/>
            <w:tcBorders>
              <w:top w:val="nil"/>
              <w:left w:val="nil"/>
              <w:bottom w:space="0" w:sz="4" w:color="auto" w:val="single"/>
              <w:right w:space="0" w:sz="4" w:color="auto" w:val="single"/>
            </w:tcBorders>
            <w:noWrap/>
            <w:vAlign w:val="center"/>
            <w:hideMark/>
          </w:tcPr>
          <w:p w:rsidRDefault="000524DD" w:rsidR="000524DD" w:rsidRPr="00573843">
            <w:pPr>
              <w:spacing w:lineRule="auto" w:line="256"/>
              <w:jc w:val="center"/>
              <w:rPr>
                <w:sz w:val="20"/>
                <w:szCs w:val="20"/>
                <w:lang w:val="en-GB"/>
              </w:rPr>
            </w:pPr>
            <w:r w:rsidRPr="00573843">
              <w:rPr>
                <w:sz w:val="20"/>
                <w:szCs w:val="20"/>
                <w:lang w:val="en-GB"/>
              </w:rPr>
              <w:t>50,25</w:t>
            </w:r>
          </w:p>
        </w:tc>
        <w:tc>
          <w:tcPr>
            <w:tcW w:type="pct" w:w="767"/>
            <w:tcBorders>
              <w:top w:val="nil"/>
              <w:left w:val="nil"/>
              <w:bottom w:space="0" w:sz="4" w:color="auto" w:val="single"/>
              <w:right w:space="0" w:sz="4" w:color="auto" w:val="single"/>
            </w:tcBorders>
            <w:noWrap/>
            <w:vAlign w:val="center"/>
            <w:hideMark/>
          </w:tcPr>
          <w:p w:rsidRDefault="000524DD" w:rsidR="000524DD" w:rsidRPr="00573843">
            <w:pPr>
              <w:spacing w:lineRule="auto" w:line="256"/>
              <w:jc w:val="center"/>
              <w:rPr>
                <w:sz w:val="20"/>
                <w:szCs w:val="20"/>
                <w:lang w:val="en-GB"/>
              </w:rPr>
            </w:pPr>
            <w:r w:rsidRPr="00573843">
              <w:rPr>
                <w:sz w:val="20"/>
                <w:szCs w:val="20"/>
                <w:lang w:val="en-GB"/>
              </w:rPr>
              <w:t>185</w:t>
            </w:r>
          </w:p>
        </w:tc>
      </w:tr>
      <w:tr w:rsidTr="000524DD" w:rsidR="000524DD" w:rsidRPr="00573843">
        <w:trPr>
          <w:trHeight w:val="300"/>
          <w:tblHeader/>
        </w:trPr>
        <w:tc>
          <w:tcPr>
            <w:tcW w:type="pct" w:w="1398"/>
            <w:tcBorders>
              <w:top w:val="nil"/>
              <w:left w:space="0" w:sz="4" w:color="auto" w:val="single"/>
              <w:bottom w:space="0" w:sz="4" w:color="auto" w:val="single"/>
              <w:right w:space="0" w:sz="4" w:color="auto" w:val="single"/>
            </w:tcBorders>
            <w:vAlign w:val="center"/>
            <w:hideMark/>
          </w:tcPr>
          <w:p w:rsidRDefault="000524DD" w:rsidR="000524DD" w:rsidRPr="00573843">
            <w:pPr>
              <w:spacing w:lineRule="auto" w:line="256"/>
              <w:jc w:val="center"/>
              <w:rPr>
                <w:sz w:val="20"/>
                <w:szCs w:val="20"/>
                <w:lang w:val="en-GB"/>
              </w:rPr>
            </w:pPr>
            <w:r w:rsidRPr="00573843">
              <w:rPr>
                <w:sz w:val="20"/>
                <w:szCs w:val="20"/>
                <w:lang w:val="en-GB"/>
              </w:rPr>
              <w:t>HRVATSKE VODE</w:t>
            </w:r>
          </w:p>
        </w:tc>
        <w:tc>
          <w:tcPr>
            <w:tcW w:type="pct" w:w="788"/>
            <w:tcBorders>
              <w:top w:val="nil"/>
              <w:left w:val="nil"/>
              <w:bottom w:space="0" w:sz="4" w:color="auto" w:val="single"/>
              <w:right w:space="0" w:sz="4" w:color="auto" w:val="single"/>
            </w:tcBorders>
            <w:noWrap/>
            <w:vAlign w:val="center"/>
            <w:hideMark/>
          </w:tcPr>
          <w:p w:rsidRDefault="000524DD" w:rsidR="000524DD" w:rsidRPr="00573843">
            <w:pPr>
              <w:spacing w:lineRule="auto" w:line="256"/>
              <w:jc w:val="center"/>
              <w:rPr>
                <w:sz w:val="20"/>
                <w:szCs w:val="20"/>
                <w:lang w:val="en-GB"/>
              </w:rPr>
            </w:pPr>
            <w:r w:rsidRPr="00573843">
              <w:rPr>
                <w:sz w:val="20"/>
                <w:szCs w:val="20"/>
                <w:lang w:val="en-GB"/>
              </w:rPr>
              <w:t>28921383001</w:t>
            </w:r>
          </w:p>
        </w:tc>
        <w:tc>
          <w:tcPr>
            <w:tcW w:type="pct" w:w="765"/>
            <w:tcBorders>
              <w:top w:val="nil"/>
              <w:left w:val="nil"/>
              <w:bottom w:space="0" w:sz="4" w:color="auto" w:val="single"/>
              <w:right w:space="0" w:sz="4" w:color="auto" w:val="single"/>
            </w:tcBorders>
            <w:noWrap/>
            <w:vAlign w:val="center"/>
            <w:hideMark/>
          </w:tcPr>
          <w:p w:rsidRDefault="000524DD" w:rsidR="000524DD" w:rsidRPr="00573843">
            <w:pPr>
              <w:spacing w:lineRule="auto" w:line="256"/>
              <w:jc w:val="center"/>
              <w:rPr>
                <w:sz w:val="20"/>
                <w:szCs w:val="20"/>
                <w:lang w:val="en-GB"/>
              </w:rPr>
            </w:pPr>
            <w:r w:rsidRPr="00573843">
              <w:rPr>
                <w:sz w:val="20"/>
                <w:szCs w:val="20"/>
                <w:lang w:val="en-GB"/>
              </w:rPr>
              <w:t>430.114,94</w:t>
            </w:r>
          </w:p>
        </w:tc>
        <w:tc>
          <w:tcPr>
            <w:tcW w:type="pct" w:w="652"/>
            <w:tcBorders>
              <w:top w:val="nil"/>
              <w:left w:val="nil"/>
              <w:bottom w:space="0" w:sz="4" w:color="auto" w:val="single"/>
              <w:right w:space="0" w:sz="4" w:color="auto" w:val="single"/>
            </w:tcBorders>
            <w:noWrap/>
            <w:vAlign w:val="center"/>
            <w:hideMark/>
          </w:tcPr>
          <w:p w:rsidRDefault="000524DD" w:rsidR="000524DD" w:rsidRPr="00573843">
            <w:pPr>
              <w:spacing w:lineRule="auto" w:line="256"/>
              <w:jc w:val="center"/>
              <w:rPr>
                <w:sz w:val="20"/>
                <w:szCs w:val="20"/>
                <w:lang w:val="en-GB"/>
              </w:rPr>
            </w:pPr>
            <w:r w:rsidRPr="00573843">
              <w:rPr>
                <w:sz w:val="20"/>
                <w:szCs w:val="20"/>
                <w:lang w:val="en-GB"/>
              </w:rPr>
              <w:t>430.100,00</w:t>
            </w:r>
          </w:p>
        </w:tc>
        <w:tc>
          <w:tcPr>
            <w:tcW w:type="pct" w:w="630"/>
            <w:tcBorders>
              <w:top w:val="nil"/>
              <w:left w:val="nil"/>
              <w:bottom w:space="0" w:sz="4" w:color="auto" w:val="single"/>
              <w:right w:space="0" w:sz="4" w:color="auto" w:val="single"/>
            </w:tcBorders>
            <w:noWrap/>
            <w:vAlign w:val="center"/>
            <w:hideMark/>
          </w:tcPr>
          <w:p w:rsidRDefault="000524DD" w:rsidR="000524DD" w:rsidRPr="00573843">
            <w:pPr>
              <w:spacing w:lineRule="auto" w:line="256"/>
              <w:jc w:val="center"/>
              <w:rPr>
                <w:sz w:val="20"/>
                <w:szCs w:val="20"/>
                <w:lang w:val="en-GB"/>
              </w:rPr>
            </w:pPr>
            <w:r w:rsidRPr="00573843">
              <w:rPr>
                <w:sz w:val="20"/>
                <w:szCs w:val="20"/>
                <w:lang w:val="en-GB"/>
              </w:rPr>
              <w:t>14,94</w:t>
            </w:r>
          </w:p>
        </w:tc>
        <w:tc>
          <w:tcPr>
            <w:tcW w:type="pct" w:w="767"/>
            <w:tcBorders>
              <w:top w:val="nil"/>
              <w:left w:val="nil"/>
              <w:bottom w:space="0" w:sz="4" w:color="auto" w:val="single"/>
              <w:right w:space="0" w:sz="4" w:color="auto" w:val="single"/>
            </w:tcBorders>
            <w:noWrap/>
            <w:vAlign w:val="center"/>
            <w:hideMark/>
          </w:tcPr>
          <w:p w:rsidRDefault="000524DD" w:rsidR="000524DD" w:rsidRPr="00573843">
            <w:pPr>
              <w:spacing w:lineRule="auto" w:line="256"/>
              <w:jc w:val="center"/>
              <w:rPr>
                <w:sz w:val="20"/>
                <w:szCs w:val="20"/>
                <w:lang w:val="en-GB"/>
              </w:rPr>
            </w:pPr>
            <w:r w:rsidRPr="00573843">
              <w:rPr>
                <w:sz w:val="20"/>
                <w:szCs w:val="20"/>
                <w:lang w:val="en-GB"/>
              </w:rPr>
              <w:t>4.301</w:t>
            </w:r>
          </w:p>
        </w:tc>
      </w:tr>
      <w:tr w:rsidTr="000524DD" w:rsidR="000524DD" w:rsidRPr="00573843">
        <w:trPr>
          <w:trHeight w:val="576"/>
          <w:tblHeader/>
        </w:trPr>
        <w:tc>
          <w:tcPr>
            <w:tcW w:type="pct" w:w="1398"/>
            <w:tcBorders>
              <w:top w:val="nil"/>
              <w:left w:space="0" w:sz="4" w:color="auto" w:val="single"/>
              <w:bottom w:space="0" w:sz="4" w:color="auto" w:val="single"/>
              <w:right w:space="0" w:sz="4" w:color="auto" w:val="single"/>
            </w:tcBorders>
            <w:vAlign w:val="center"/>
            <w:hideMark/>
          </w:tcPr>
          <w:p w:rsidRDefault="000524DD" w:rsidR="000524DD" w:rsidRPr="00573843">
            <w:pPr>
              <w:spacing w:lineRule="auto" w:line="256"/>
              <w:jc w:val="center"/>
              <w:rPr>
                <w:sz w:val="20"/>
                <w:szCs w:val="20"/>
                <w:lang w:val="en-GB"/>
              </w:rPr>
            </w:pPr>
            <w:r w:rsidRPr="00573843">
              <w:rPr>
                <w:sz w:val="20"/>
                <w:szCs w:val="20"/>
                <w:lang w:val="en-GB"/>
              </w:rPr>
              <w:t xml:space="preserve">SREDIŠNJE KLIRINŠKO DEPOZITARNO DRUŠTVO </w:t>
            </w:r>
            <w:proofErr w:type="spellStart"/>
            <w:r w:rsidRPr="00573843">
              <w:rPr>
                <w:sz w:val="20"/>
                <w:szCs w:val="20"/>
                <w:lang w:val="en-GB"/>
              </w:rPr>
              <w:t>d.d</w:t>
            </w:r>
            <w:proofErr w:type="spellEnd"/>
            <w:r w:rsidRPr="00573843">
              <w:rPr>
                <w:sz w:val="20"/>
                <w:szCs w:val="20"/>
                <w:lang w:val="en-GB"/>
              </w:rPr>
              <w:t>.</w:t>
            </w:r>
          </w:p>
        </w:tc>
        <w:tc>
          <w:tcPr>
            <w:tcW w:type="pct" w:w="788"/>
            <w:tcBorders>
              <w:top w:val="nil"/>
              <w:left w:val="nil"/>
              <w:bottom w:space="0" w:sz="4" w:color="auto" w:val="single"/>
              <w:right w:space="0" w:sz="4" w:color="auto" w:val="single"/>
            </w:tcBorders>
            <w:noWrap/>
            <w:vAlign w:val="center"/>
            <w:hideMark/>
          </w:tcPr>
          <w:p w:rsidRDefault="000524DD" w:rsidR="000524DD" w:rsidRPr="00573843">
            <w:pPr>
              <w:spacing w:lineRule="auto" w:line="256"/>
              <w:jc w:val="center"/>
              <w:rPr>
                <w:sz w:val="20"/>
                <w:szCs w:val="20"/>
                <w:lang w:val="en-GB"/>
              </w:rPr>
            </w:pPr>
            <w:r w:rsidRPr="00573843">
              <w:rPr>
                <w:sz w:val="20"/>
                <w:szCs w:val="20"/>
                <w:lang w:val="en-GB"/>
              </w:rPr>
              <w:t>64406809162</w:t>
            </w:r>
          </w:p>
        </w:tc>
        <w:tc>
          <w:tcPr>
            <w:tcW w:type="pct" w:w="765"/>
            <w:tcBorders>
              <w:top w:val="nil"/>
              <w:left w:val="nil"/>
              <w:bottom w:space="0" w:sz="4" w:color="auto" w:val="single"/>
              <w:right w:space="0" w:sz="4" w:color="auto" w:val="single"/>
            </w:tcBorders>
            <w:noWrap/>
            <w:vAlign w:val="center"/>
            <w:hideMark/>
          </w:tcPr>
          <w:p w:rsidRDefault="000524DD" w:rsidR="000524DD" w:rsidRPr="00573843">
            <w:pPr>
              <w:spacing w:lineRule="auto" w:line="256"/>
              <w:jc w:val="center"/>
              <w:rPr>
                <w:sz w:val="20"/>
                <w:szCs w:val="20"/>
                <w:lang w:val="en-GB"/>
              </w:rPr>
            </w:pPr>
            <w:r w:rsidRPr="00573843">
              <w:rPr>
                <w:sz w:val="20"/>
                <w:szCs w:val="20"/>
                <w:lang w:val="en-GB"/>
              </w:rPr>
              <w:t>77.022,87</w:t>
            </w:r>
          </w:p>
        </w:tc>
        <w:tc>
          <w:tcPr>
            <w:tcW w:type="pct" w:w="652"/>
            <w:tcBorders>
              <w:top w:val="nil"/>
              <w:left w:val="nil"/>
              <w:bottom w:space="0" w:sz="4" w:color="auto" w:val="single"/>
              <w:right w:space="0" w:sz="4" w:color="auto" w:val="single"/>
            </w:tcBorders>
            <w:noWrap/>
            <w:vAlign w:val="center"/>
            <w:hideMark/>
          </w:tcPr>
          <w:p w:rsidRDefault="000524DD" w:rsidR="000524DD" w:rsidRPr="00573843">
            <w:pPr>
              <w:spacing w:lineRule="auto" w:line="256"/>
              <w:jc w:val="center"/>
              <w:rPr>
                <w:sz w:val="20"/>
                <w:szCs w:val="20"/>
                <w:lang w:val="en-GB"/>
              </w:rPr>
            </w:pPr>
            <w:r w:rsidRPr="00573843">
              <w:rPr>
                <w:sz w:val="20"/>
                <w:szCs w:val="20"/>
                <w:lang w:val="en-GB"/>
              </w:rPr>
              <w:t>77.000,00</w:t>
            </w:r>
          </w:p>
        </w:tc>
        <w:tc>
          <w:tcPr>
            <w:tcW w:type="pct" w:w="630"/>
            <w:tcBorders>
              <w:top w:val="nil"/>
              <w:left w:val="nil"/>
              <w:bottom w:space="0" w:sz="4" w:color="auto" w:val="single"/>
              <w:right w:space="0" w:sz="4" w:color="auto" w:val="single"/>
            </w:tcBorders>
            <w:noWrap/>
            <w:vAlign w:val="center"/>
            <w:hideMark/>
          </w:tcPr>
          <w:p w:rsidRDefault="000524DD" w:rsidR="000524DD" w:rsidRPr="00573843">
            <w:pPr>
              <w:spacing w:lineRule="auto" w:line="256"/>
              <w:jc w:val="center"/>
              <w:rPr>
                <w:sz w:val="20"/>
                <w:szCs w:val="20"/>
                <w:lang w:val="en-GB"/>
              </w:rPr>
            </w:pPr>
            <w:r w:rsidRPr="00573843">
              <w:rPr>
                <w:sz w:val="20"/>
                <w:szCs w:val="20"/>
                <w:lang w:val="en-GB"/>
              </w:rPr>
              <w:t>22,87</w:t>
            </w:r>
          </w:p>
        </w:tc>
        <w:tc>
          <w:tcPr>
            <w:tcW w:type="pct" w:w="767"/>
            <w:tcBorders>
              <w:top w:val="nil"/>
              <w:left w:val="nil"/>
              <w:bottom w:space="0" w:sz="4" w:color="auto" w:val="single"/>
              <w:right w:space="0" w:sz="4" w:color="auto" w:val="single"/>
            </w:tcBorders>
            <w:noWrap/>
            <w:vAlign w:val="center"/>
            <w:hideMark/>
          </w:tcPr>
          <w:p w:rsidRDefault="000524DD" w:rsidR="000524DD" w:rsidRPr="00573843">
            <w:pPr>
              <w:spacing w:lineRule="auto" w:line="256"/>
              <w:jc w:val="center"/>
              <w:rPr>
                <w:sz w:val="20"/>
                <w:szCs w:val="20"/>
                <w:lang w:val="en-GB"/>
              </w:rPr>
            </w:pPr>
            <w:r w:rsidRPr="00573843">
              <w:rPr>
                <w:sz w:val="20"/>
                <w:szCs w:val="20"/>
                <w:lang w:val="en-GB"/>
              </w:rPr>
              <w:t>770</w:t>
            </w:r>
          </w:p>
        </w:tc>
      </w:tr>
      <w:tr w:rsidTr="000524DD" w:rsidR="000524DD" w:rsidRPr="00573843">
        <w:trPr>
          <w:trHeight w:val="288"/>
          <w:tblHeader/>
        </w:trPr>
        <w:tc>
          <w:tcPr>
            <w:tcW w:type="pct" w:w="1398"/>
            <w:tcBorders>
              <w:top w:val="nil"/>
              <w:left w:space="0" w:sz="4" w:color="auto" w:val="single"/>
              <w:bottom w:space="0" w:sz="4" w:color="auto" w:val="single"/>
              <w:right w:space="0" w:sz="4" w:color="auto" w:val="single"/>
            </w:tcBorders>
            <w:vAlign w:val="center"/>
            <w:hideMark/>
          </w:tcPr>
          <w:p w:rsidRDefault="000524DD" w:rsidR="000524DD" w:rsidRPr="00573843">
            <w:pPr>
              <w:spacing w:lineRule="auto" w:line="256"/>
              <w:jc w:val="center"/>
              <w:rPr>
                <w:sz w:val="20"/>
                <w:szCs w:val="20"/>
                <w:lang w:val="en-GB"/>
              </w:rPr>
            </w:pPr>
            <w:r w:rsidRPr="00573843">
              <w:rPr>
                <w:sz w:val="20"/>
                <w:szCs w:val="20"/>
                <w:lang w:val="en-GB"/>
              </w:rPr>
              <w:t>MERI JURIČKO</w:t>
            </w:r>
          </w:p>
        </w:tc>
        <w:tc>
          <w:tcPr>
            <w:tcW w:type="pct" w:w="788"/>
            <w:tcBorders>
              <w:top w:val="nil"/>
              <w:left w:val="nil"/>
              <w:bottom w:space="0" w:sz="4" w:color="auto" w:val="single"/>
              <w:right w:space="0" w:sz="4" w:color="auto" w:val="single"/>
            </w:tcBorders>
            <w:noWrap/>
            <w:vAlign w:val="center"/>
            <w:hideMark/>
          </w:tcPr>
          <w:p w:rsidRDefault="000524DD" w:rsidR="000524DD" w:rsidRPr="00573843">
            <w:pPr>
              <w:spacing w:lineRule="auto" w:line="256"/>
              <w:jc w:val="center"/>
              <w:rPr>
                <w:sz w:val="20"/>
                <w:szCs w:val="20"/>
                <w:lang w:val="en-GB"/>
              </w:rPr>
            </w:pPr>
            <w:r w:rsidRPr="00573843">
              <w:rPr>
                <w:sz w:val="20"/>
                <w:szCs w:val="20"/>
                <w:lang w:val="en-GB"/>
              </w:rPr>
              <w:t>50702238975</w:t>
            </w:r>
          </w:p>
        </w:tc>
        <w:tc>
          <w:tcPr>
            <w:tcW w:type="pct" w:w="765"/>
            <w:tcBorders>
              <w:top w:val="nil"/>
              <w:left w:val="nil"/>
              <w:bottom w:space="0" w:sz="4" w:color="auto" w:val="single"/>
              <w:right w:space="0" w:sz="4" w:color="auto" w:val="single"/>
            </w:tcBorders>
            <w:noWrap/>
            <w:vAlign w:val="center"/>
            <w:hideMark/>
          </w:tcPr>
          <w:p w:rsidRDefault="000524DD" w:rsidR="000524DD" w:rsidRPr="00573843">
            <w:pPr>
              <w:spacing w:lineRule="auto" w:line="256"/>
              <w:jc w:val="center"/>
              <w:rPr>
                <w:sz w:val="20"/>
                <w:szCs w:val="20"/>
                <w:lang w:val="en-GB"/>
              </w:rPr>
            </w:pPr>
            <w:r w:rsidRPr="00573843">
              <w:rPr>
                <w:sz w:val="20"/>
                <w:szCs w:val="20"/>
                <w:lang w:val="en-GB"/>
              </w:rPr>
              <w:t>565.582,09</w:t>
            </w:r>
          </w:p>
        </w:tc>
        <w:tc>
          <w:tcPr>
            <w:tcW w:type="pct" w:w="652"/>
            <w:tcBorders>
              <w:top w:val="nil"/>
              <w:left w:val="nil"/>
              <w:bottom w:space="0" w:sz="4" w:color="auto" w:val="single"/>
              <w:right w:space="0" w:sz="4" w:color="auto" w:val="single"/>
            </w:tcBorders>
            <w:noWrap/>
            <w:vAlign w:val="center"/>
            <w:hideMark/>
          </w:tcPr>
          <w:p w:rsidRDefault="000524DD" w:rsidR="000524DD" w:rsidRPr="00573843">
            <w:pPr>
              <w:spacing w:lineRule="auto" w:line="256"/>
              <w:jc w:val="center"/>
              <w:rPr>
                <w:sz w:val="20"/>
                <w:szCs w:val="20"/>
                <w:lang w:val="en-GB"/>
              </w:rPr>
            </w:pPr>
            <w:r w:rsidRPr="00573843">
              <w:rPr>
                <w:sz w:val="20"/>
                <w:szCs w:val="20"/>
                <w:lang w:val="en-GB"/>
              </w:rPr>
              <w:t>565.500,00</w:t>
            </w:r>
          </w:p>
        </w:tc>
        <w:tc>
          <w:tcPr>
            <w:tcW w:type="pct" w:w="630"/>
            <w:tcBorders>
              <w:top w:val="nil"/>
              <w:left w:val="nil"/>
              <w:bottom w:space="0" w:sz="4" w:color="auto" w:val="single"/>
              <w:right w:space="0" w:sz="4" w:color="auto" w:val="single"/>
            </w:tcBorders>
            <w:noWrap/>
            <w:vAlign w:val="center"/>
            <w:hideMark/>
          </w:tcPr>
          <w:p w:rsidRDefault="000524DD" w:rsidR="000524DD" w:rsidRPr="00573843">
            <w:pPr>
              <w:spacing w:lineRule="auto" w:line="256"/>
              <w:jc w:val="center"/>
              <w:rPr>
                <w:sz w:val="20"/>
                <w:szCs w:val="20"/>
                <w:lang w:val="en-GB"/>
              </w:rPr>
            </w:pPr>
            <w:r w:rsidRPr="00573843">
              <w:rPr>
                <w:sz w:val="20"/>
                <w:szCs w:val="20"/>
                <w:lang w:val="en-GB"/>
              </w:rPr>
              <w:t>82,09</w:t>
            </w:r>
          </w:p>
        </w:tc>
        <w:tc>
          <w:tcPr>
            <w:tcW w:type="pct" w:w="767"/>
            <w:tcBorders>
              <w:top w:val="nil"/>
              <w:left w:val="nil"/>
              <w:bottom w:space="0" w:sz="4" w:color="auto" w:val="single"/>
              <w:right w:space="0" w:sz="4" w:color="auto" w:val="single"/>
            </w:tcBorders>
            <w:noWrap/>
            <w:vAlign w:val="center"/>
            <w:hideMark/>
          </w:tcPr>
          <w:p w:rsidRDefault="000524DD" w:rsidR="000524DD" w:rsidRPr="00573843">
            <w:pPr>
              <w:spacing w:lineRule="auto" w:line="256"/>
              <w:jc w:val="center"/>
              <w:rPr>
                <w:sz w:val="20"/>
                <w:szCs w:val="20"/>
                <w:lang w:val="en-GB"/>
              </w:rPr>
            </w:pPr>
            <w:r w:rsidRPr="00573843">
              <w:rPr>
                <w:sz w:val="20"/>
                <w:szCs w:val="20"/>
                <w:lang w:val="en-GB"/>
              </w:rPr>
              <w:t>5.655</w:t>
            </w:r>
          </w:p>
        </w:tc>
      </w:tr>
      <w:tr w:rsidTr="000524DD" w:rsidR="000524DD" w:rsidRPr="00573843">
        <w:trPr>
          <w:trHeight w:val="300"/>
          <w:tblHeader/>
        </w:trPr>
        <w:tc>
          <w:tcPr>
            <w:tcW w:type="pct" w:w="1398"/>
            <w:tcBorders>
              <w:top w:val="nil"/>
              <w:left w:space="0" w:sz="4" w:color="auto" w:val="single"/>
              <w:bottom w:space="0" w:sz="4" w:color="auto" w:val="single"/>
              <w:right w:space="0" w:sz="4" w:color="auto" w:val="single"/>
            </w:tcBorders>
            <w:vAlign w:val="center"/>
            <w:hideMark/>
          </w:tcPr>
          <w:p w:rsidRDefault="000524DD" w:rsidR="000524DD" w:rsidRPr="00573843">
            <w:pPr>
              <w:spacing w:lineRule="auto" w:line="256"/>
              <w:jc w:val="center"/>
              <w:rPr>
                <w:sz w:val="20"/>
                <w:szCs w:val="20"/>
                <w:lang w:val="en-GB"/>
              </w:rPr>
            </w:pPr>
            <w:r w:rsidRPr="00573843">
              <w:rPr>
                <w:sz w:val="20"/>
                <w:szCs w:val="20"/>
                <w:lang w:val="en-GB"/>
              </w:rPr>
              <w:t xml:space="preserve">HEP- OPSKRBA </w:t>
            </w:r>
            <w:proofErr w:type="spellStart"/>
            <w:r w:rsidRPr="00573843">
              <w:rPr>
                <w:sz w:val="20"/>
                <w:szCs w:val="20"/>
                <w:lang w:val="en-GB"/>
              </w:rPr>
              <w:t>d.o.o</w:t>
            </w:r>
            <w:proofErr w:type="spellEnd"/>
            <w:r w:rsidRPr="00573843">
              <w:rPr>
                <w:sz w:val="20"/>
                <w:szCs w:val="20"/>
                <w:lang w:val="en-GB"/>
              </w:rPr>
              <w:t>.</w:t>
            </w:r>
          </w:p>
        </w:tc>
        <w:tc>
          <w:tcPr>
            <w:tcW w:type="pct" w:w="788"/>
            <w:tcBorders>
              <w:top w:val="nil"/>
              <w:left w:val="nil"/>
              <w:bottom w:space="0" w:sz="4" w:color="auto" w:val="single"/>
              <w:right w:space="0" w:sz="4" w:color="auto" w:val="single"/>
            </w:tcBorders>
            <w:noWrap/>
            <w:vAlign w:val="center"/>
            <w:hideMark/>
          </w:tcPr>
          <w:p w:rsidRDefault="000524DD" w:rsidR="000524DD" w:rsidRPr="00573843">
            <w:pPr>
              <w:spacing w:lineRule="auto" w:line="256"/>
              <w:jc w:val="center"/>
              <w:rPr>
                <w:sz w:val="20"/>
                <w:szCs w:val="20"/>
                <w:lang w:val="en-GB"/>
              </w:rPr>
            </w:pPr>
            <w:r w:rsidRPr="00573843">
              <w:rPr>
                <w:sz w:val="20"/>
                <w:szCs w:val="20"/>
                <w:lang w:val="en-GB"/>
              </w:rPr>
              <w:t>63073332379</w:t>
            </w:r>
          </w:p>
        </w:tc>
        <w:tc>
          <w:tcPr>
            <w:tcW w:type="pct" w:w="765"/>
            <w:tcBorders>
              <w:top w:val="nil"/>
              <w:left w:val="nil"/>
              <w:bottom w:space="0" w:sz="4" w:color="auto" w:val="single"/>
              <w:right w:space="0" w:sz="4" w:color="auto" w:val="single"/>
            </w:tcBorders>
            <w:noWrap/>
            <w:vAlign w:val="center"/>
            <w:hideMark/>
          </w:tcPr>
          <w:p w:rsidRDefault="000524DD" w:rsidR="000524DD" w:rsidRPr="00573843">
            <w:pPr>
              <w:spacing w:lineRule="auto" w:line="256"/>
              <w:jc w:val="center"/>
              <w:rPr>
                <w:sz w:val="20"/>
                <w:szCs w:val="20"/>
                <w:lang w:val="en-GB"/>
              </w:rPr>
            </w:pPr>
            <w:r w:rsidRPr="00573843">
              <w:rPr>
                <w:sz w:val="20"/>
                <w:szCs w:val="20"/>
                <w:lang w:val="en-GB"/>
              </w:rPr>
              <w:t>34.672,27</w:t>
            </w:r>
          </w:p>
        </w:tc>
        <w:tc>
          <w:tcPr>
            <w:tcW w:type="pct" w:w="652"/>
            <w:tcBorders>
              <w:top w:val="nil"/>
              <w:left w:val="nil"/>
              <w:bottom w:space="0" w:sz="4" w:color="auto" w:val="single"/>
              <w:right w:space="0" w:sz="4" w:color="auto" w:val="single"/>
            </w:tcBorders>
            <w:noWrap/>
            <w:vAlign w:val="center"/>
            <w:hideMark/>
          </w:tcPr>
          <w:p w:rsidRDefault="000524DD" w:rsidR="000524DD" w:rsidRPr="00573843">
            <w:pPr>
              <w:spacing w:lineRule="auto" w:line="256"/>
              <w:jc w:val="center"/>
              <w:rPr>
                <w:sz w:val="20"/>
                <w:szCs w:val="20"/>
                <w:lang w:val="en-GB"/>
              </w:rPr>
            </w:pPr>
            <w:r w:rsidRPr="00573843">
              <w:rPr>
                <w:sz w:val="20"/>
                <w:szCs w:val="20"/>
                <w:lang w:val="en-GB"/>
              </w:rPr>
              <w:t>34.600,00</w:t>
            </w:r>
          </w:p>
        </w:tc>
        <w:tc>
          <w:tcPr>
            <w:tcW w:type="pct" w:w="630"/>
            <w:tcBorders>
              <w:top w:val="nil"/>
              <w:left w:val="nil"/>
              <w:bottom w:space="0" w:sz="4" w:color="auto" w:val="single"/>
              <w:right w:space="0" w:sz="4" w:color="auto" w:val="single"/>
            </w:tcBorders>
            <w:noWrap/>
            <w:vAlign w:val="center"/>
            <w:hideMark/>
          </w:tcPr>
          <w:p w:rsidRDefault="000524DD" w:rsidR="000524DD" w:rsidRPr="00573843">
            <w:pPr>
              <w:spacing w:lineRule="auto" w:line="256"/>
              <w:jc w:val="center"/>
              <w:rPr>
                <w:sz w:val="20"/>
                <w:szCs w:val="20"/>
                <w:lang w:val="en-GB"/>
              </w:rPr>
            </w:pPr>
            <w:r w:rsidRPr="00573843">
              <w:rPr>
                <w:sz w:val="20"/>
                <w:szCs w:val="20"/>
                <w:lang w:val="en-GB"/>
              </w:rPr>
              <w:t>72,27</w:t>
            </w:r>
          </w:p>
        </w:tc>
        <w:tc>
          <w:tcPr>
            <w:tcW w:type="pct" w:w="767"/>
            <w:tcBorders>
              <w:top w:val="nil"/>
              <w:left w:val="nil"/>
              <w:bottom w:space="0" w:sz="4" w:color="auto" w:val="single"/>
              <w:right w:space="0" w:sz="4" w:color="auto" w:val="single"/>
            </w:tcBorders>
            <w:noWrap/>
            <w:vAlign w:val="center"/>
            <w:hideMark/>
          </w:tcPr>
          <w:p w:rsidRDefault="000524DD" w:rsidR="000524DD" w:rsidRPr="00573843">
            <w:pPr>
              <w:spacing w:lineRule="auto" w:line="256"/>
              <w:jc w:val="center"/>
              <w:rPr>
                <w:sz w:val="20"/>
                <w:szCs w:val="20"/>
                <w:lang w:val="en-GB"/>
              </w:rPr>
            </w:pPr>
            <w:r w:rsidRPr="00573843">
              <w:rPr>
                <w:sz w:val="20"/>
                <w:szCs w:val="20"/>
                <w:lang w:val="en-GB"/>
              </w:rPr>
              <w:t>346</w:t>
            </w:r>
          </w:p>
        </w:tc>
      </w:tr>
      <w:tr w:rsidTr="000524DD" w:rsidR="000524DD" w:rsidRPr="00573843">
        <w:trPr>
          <w:trHeight w:val="288"/>
          <w:tblHeader/>
        </w:trPr>
        <w:tc>
          <w:tcPr>
            <w:tcW w:type="pct" w:w="1398"/>
            <w:tcBorders>
              <w:top w:val="nil"/>
              <w:left w:space="0" w:sz="4" w:color="auto" w:val="single"/>
              <w:bottom w:space="0" w:sz="4" w:color="auto" w:val="single"/>
              <w:right w:space="0" w:sz="4" w:color="auto" w:val="single"/>
            </w:tcBorders>
            <w:vAlign w:val="center"/>
            <w:hideMark/>
          </w:tcPr>
          <w:p w:rsidRDefault="000524DD" w:rsidR="000524DD" w:rsidRPr="00573843">
            <w:pPr>
              <w:spacing w:lineRule="auto" w:line="256"/>
              <w:jc w:val="center"/>
              <w:rPr>
                <w:sz w:val="20"/>
                <w:szCs w:val="20"/>
                <w:lang w:val="en-GB"/>
              </w:rPr>
            </w:pPr>
            <w:r w:rsidRPr="00573843">
              <w:rPr>
                <w:sz w:val="20"/>
                <w:szCs w:val="20"/>
                <w:lang w:val="en-GB"/>
              </w:rPr>
              <w:t>DUBRAVKO ŽGANEC</w:t>
            </w:r>
          </w:p>
        </w:tc>
        <w:tc>
          <w:tcPr>
            <w:tcW w:type="pct" w:w="788"/>
            <w:tcBorders>
              <w:top w:val="nil"/>
              <w:left w:val="nil"/>
              <w:bottom w:space="0" w:sz="4" w:color="auto" w:val="single"/>
              <w:right w:space="0" w:sz="4" w:color="auto" w:val="single"/>
            </w:tcBorders>
            <w:noWrap/>
            <w:vAlign w:val="center"/>
            <w:hideMark/>
          </w:tcPr>
          <w:p w:rsidRDefault="000524DD" w:rsidR="000524DD" w:rsidRPr="00573843">
            <w:pPr>
              <w:spacing w:lineRule="auto" w:line="256"/>
              <w:jc w:val="center"/>
              <w:rPr>
                <w:sz w:val="20"/>
                <w:szCs w:val="20"/>
                <w:lang w:val="en-GB"/>
              </w:rPr>
            </w:pPr>
            <w:r w:rsidRPr="00573843">
              <w:rPr>
                <w:sz w:val="20"/>
                <w:szCs w:val="20"/>
                <w:lang w:val="en-GB"/>
              </w:rPr>
              <w:t>91016699572</w:t>
            </w:r>
          </w:p>
        </w:tc>
        <w:tc>
          <w:tcPr>
            <w:tcW w:type="pct" w:w="765"/>
            <w:tcBorders>
              <w:top w:val="nil"/>
              <w:left w:val="nil"/>
              <w:bottom w:space="0" w:sz="4" w:color="auto" w:val="single"/>
              <w:right w:space="0" w:sz="4" w:color="auto" w:val="single"/>
            </w:tcBorders>
            <w:noWrap/>
            <w:vAlign w:val="center"/>
            <w:hideMark/>
          </w:tcPr>
          <w:p w:rsidRDefault="000524DD" w:rsidR="000524DD" w:rsidRPr="00573843">
            <w:pPr>
              <w:spacing w:lineRule="auto" w:line="256"/>
              <w:jc w:val="center"/>
              <w:rPr>
                <w:sz w:val="20"/>
                <w:szCs w:val="20"/>
                <w:lang w:val="en-GB"/>
              </w:rPr>
            </w:pPr>
            <w:r w:rsidRPr="00573843">
              <w:rPr>
                <w:sz w:val="20"/>
                <w:szCs w:val="20"/>
                <w:lang w:val="en-GB"/>
              </w:rPr>
              <w:t>6.799,02</w:t>
            </w:r>
          </w:p>
        </w:tc>
        <w:tc>
          <w:tcPr>
            <w:tcW w:type="pct" w:w="652"/>
            <w:tcBorders>
              <w:top w:val="nil"/>
              <w:left w:val="nil"/>
              <w:bottom w:space="0" w:sz="4" w:color="auto" w:val="single"/>
              <w:right w:space="0" w:sz="4" w:color="auto" w:val="single"/>
            </w:tcBorders>
            <w:noWrap/>
            <w:vAlign w:val="center"/>
            <w:hideMark/>
          </w:tcPr>
          <w:p w:rsidRDefault="000524DD" w:rsidR="000524DD" w:rsidRPr="00573843">
            <w:pPr>
              <w:spacing w:lineRule="auto" w:line="256"/>
              <w:jc w:val="center"/>
              <w:rPr>
                <w:sz w:val="20"/>
                <w:szCs w:val="20"/>
                <w:lang w:val="en-GB"/>
              </w:rPr>
            </w:pPr>
            <w:r w:rsidRPr="00573843">
              <w:rPr>
                <w:sz w:val="20"/>
                <w:szCs w:val="20"/>
                <w:lang w:val="en-GB"/>
              </w:rPr>
              <w:t>6.700,00</w:t>
            </w:r>
          </w:p>
        </w:tc>
        <w:tc>
          <w:tcPr>
            <w:tcW w:type="pct" w:w="630"/>
            <w:tcBorders>
              <w:top w:val="nil"/>
              <w:left w:val="nil"/>
              <w:bottom w:space="0" w:sz="4" w:color="auto" w:val="single"/>
              <w:right w:space="0" w:sz="4" w:color="auto" w:val="single"/>
            </w:tcBorders>
            <w:noWrap/>
            <w:vAlign w:val="center"/>
            <w:hideMark/>
          </w:tcPr>
          <w:p w:rsidRDefault="000524DD" w:rsidR="000524DD" w:rsidRPr="00573843">
            <w:pPr>
              <w:spacing w:lineRule="auto" w:line="256"/>
              <w:jc w:val="center"/>
              <w:rPr>
                <w:sz w:val="20"/>
                <w:szCs w:val="20"/>
                <w:lang w:val="en-GB"/>
              </w:rPr>
            </w:pPr>
            <w:r w:rsidRPr="00573843">
              <w:rPr>
                <w:sz w:val="20"/>
                <w:szCs w:val="20"/>
                <w:lang w:val="en-GB"/>
              </w:rPr>
              <w:t>99,02</w:t>
            </w:r>
          </w:p>
        </w:tc>
        <w:tc>
          <w:tcPr>
            <w:tcW w:type="pct" w:w="767"/>
            <w:tcBorders>
              <w:top w:val="nil"/>
              <w:left w:val="nil"/>
              <w:bottom w:space="0" w:sz="4" w:color="auto" w:val="single"/>
              <w:right w:space="0" w:sz="4" w:color="auto" w:val="single"/>
            </w:tcBorders>
            <w:noWrap/>
            <w:vAlign w:val="center"/>
            <w:hideMark/>
          </w:tcPr>
          <w:p w:rsidRDefault="000524DD" w:rsidR="000524DD" w:rsidRPr="00573843">
            <w:pPr>
              <w:spacing w:lineRule="auto" w:line="256"/>
              <w:jc w:val="center"/>
              <w:rPr>
                <w:sz w:val="20"/>
                <w:szCs w:val="20"/>
                <w:lang w:val="en-GB"/>
              </w:rPr>
            </w:pPr>
            <w:r w:rsidRPr="00573843">
              <w:rPr>
                <w:sz w:val="20"/>
                <w:szCs w:val="20"/>
                <w:lang w:val="en-GB"/>
              </w:rPr>
              <w:t>67</w:t>
            </w:r>
          </w:p>
        </w:tc>
      </w:tr>
      <w:tr w:rsidTr="000524DD" w:rsidR="000524DD" w:rsidRPr="00573843">
        <w:trPr>
          <w:trHeight w:val="288"/>
          <w:tblHeader/>
        </w:trPr>
        <w:tc>
          <w:tcPr>
            <w:tcW w:type="pct" w:w="1398"/>
            <w:tcBorders>
              <w:top w:val="nil"/>
              <w:left w:space="0" w:sz="4" w:color="auto" w:val="single"/>
              <w:bottom w:space="0" w:sz="4" w:color="auto" w:val="single"/>
              <w:right w:space="0" w:sz="4" w:color="auto" w:val="single"/>
            </w:tcBorders>
            <w:vAlign w:val="center"/>
            <w:hideMark/>
          </w:tcPr>
          <w:p w:rsidRDefault="000524DD" w:rsidR="000524DD" w:rsidRPr="00573843">
            <w:pPr>
              <w:spacing w:lineRule="auto" w:line="256"/>
              <w:jc w:val="center"/>
              <w:rPr>
                <w:sz w:val="20"/>
                <w:szCs w:val="20"/>
                <w:lang w:val="en-GB"/>
              </w:rPr>
            </w:pPr>
            <w:r w:rsidRPr="00573843">
              <w:rPr>
                <w:sz w:val="20"/>
                <w:szCs w:val="20"/>
                <w:lang w:val="en-GB"/>
              </w:rPr>
              <w:t>SEMIRA PEČAREVIĆ</w:t>
            </w:r>
          </w:p>
        </w:tc>
        <w:tc>
          <w:tcPr>
            <w:tcW w:type="pct" w:w="788"/>
            <w:tcBorders>
              <w:top w:val="nil"/>
              <w:left w:val="nil"/>
              <w:bottom w:space="0" w:sz="4" w:color="auto" w:val="single"/>
              <w:right w:space="0" w:sz="4" w:color="auto" w:val="single"/>
            </w:tcBorders>
            <w:noWrap/>
            <w:vAlign w:val="center"/>
            <w:hideMark/>
          </w:tcPr>
          <w:p w:rsidRDefault="000524DD" w:rsidR="000524DD" w:rsidRPr="00573843">
            <w:pPr>
              <w:spacing w:lineRule="auto" w:line="256"/>
              <w:jc w:val="center"/>
              <w:rPr>
                <w:sz w:val="20"/>
                <w:szCs w:val="20"/>
                <w:lang w:val="en-GB"/>
              </w:rPr>
            </w:pPr>
            <w:r w:rsidRPr="00573843">
              <w:rPr>
                <w:sz w:val="20"/>
                <w:szCs w:val="20"/>
                <w:lang w:val="en-GB"/>
              </w:rPr>
              <w:t>49550713188</w:t>
            </w:r>
          </w:p>
        </w:tc>
        <w:tc>
          <w:tcPr>
            <w:tcW w:type="pct" w:w="765"/>
            <w:tcBorders>
              <w:top w:val="nil"/>
              <w:left w:val="nil"/>
              <w:bottom w:space="0" w:sz="4" w:color="auto" w:val="single"/>
              <w:right w:space="0" w:sz="4" w:color="auto" w:val="single"/>
            </w:tcBorders>
            <w:noWrap/>
            <w:vAlign w:val="center"/>
            <w:hideMark/>
          </w:tcPr>
          <w:p w:rsidRDefault="000524DD" w:rsidR="000524DD" w:rsidRPr="00573843">
            <w:pPr>
              <w:spacing w:lineRule="auto" w:line="256"/>
              <w:jc w:val="center"/>
              <w:rPr>
                <w:sz w:val="20"/>
                <w:szCs w:val="20"/>
                <w:lang w:val="en-GB"/>
              </w:rPr>
            </w:pPr>
            <w:r w:rsidRPr="00573843">
              <w:rPr>
                <w:sz w:val="20"/>
                <w:szCs w:val="20"/>
                <w:lang w:val="en-GB"/>
              </w:rPr>
              <w:t>30.954,70</w:t>
            </w:r>
          </w:p>
        </w:tc>
        <w:tc>
          <w:tcPr>
            <w:tcW w:type="pct" w:w="652"/>
            <w:tcBorders>
              <w:top w:val="nil"/>
              <w:left w:val="nil"/>
              <w:bottom w:space="0" w:sz="4" w:color="auto" w:val="single"/>
              <w:right w:space="0" w:sz="4" w:color="auto" w:val="single"/>
            </w:tcBorders>
            <w:noWrap/>
            <w:vAlign w:val="center"/>
            <w:hideMark/>
          </w:tcPr>
          <w:p w:rsidRDefault="000524DD" w:rsidR="000524DD" w:rsidRPr="00573843">
            <w:pPr>
              <w:spacing w:lineRule="auto" w:line="256"/>
              <w:jc w:val="center"/>
              <w:rPr>
                <w:sz w:val="20"/>
                <w:szCs w:val="20"/>
                <w:lang w:val="en-GB"/>
              </w:rPr>
            </w:pPr>
            <w:r w:rsidRPr="00573843">
              <w:rPr>
                <w:sz w:val="20"/>
                <w:szCs w:val="20"/>
                <w:lang w:val="en-GB"/>
              </w:rPr>
              <w:t>30.900,00</w:t>
            </w:r>
          </w:p>
        </w:tc>
        <w:tc>
          <w:tcPr>
            <w:tcW w:type="pct" w:w="630"/>
            <w:tcBorders>
              <w:top w:val="nil"/>
              <w:left w:val="nil"/>
              <w:bottom w:space="0" w:sz="4" w:color="auto" w:val="single"/>
              <w:right w:space="0" w:sz="4" w:color="auto" w:val="single"/>
            </w:tcBorders>
            <w:noWrap/>
            <w:vAlign w:val="center"/>
            <w:hideMark/>
          </w:tcPr>
          <w:p w:rsidRDefault="000524DD" w:rsidR="000524DD" w:rsidRPr="00573843">
            <w:pPr>
              <w:spacing w:lineRule="auto" w:line="256"/>
              <w:jc w:val="center"/>
              <w:rPr>
                <w:sz w:val="20"/>
                <w:szCs w:val="20"/>
                <w:lang w:val="en-GB"/>
              </w:rPr>
            </w:pPr>
            <w:r w:rsidRPr="00573843">
              <w:rPr>
                <w:sz w:val="20"/>
                <w:szCs w:val="20"/>
                <w:lang w:val="en-GB"/>
              </w:rPr>
              <w:t>54,70</w:t>
            </w:r>
          </w:p>
        </w:tc>
        <w:tc>
          <w:tcPr>
            <w:tcW w:type="pct" w:w="767"/>
            <w:tcBorders>
              <w:top w:val="nil"/>
              <w:left w:val="nil"/>
              <w:bottom w:space="0" w:sz="4" w:color="auto" w:val="single"/>
              <w:right w:space="0" w:sz="4" w:color="auto" w:val="single"/>
            </w:tcBorders>
            <w:noWrap/>
            <w:vAlign w:val="center"/>
            <w:hideMark/>
          </w:tcPr>
          <w:p w:rsidRDefault="000524DD" w:rsidR="000524DD" w:rsidRPr="00573843">
            <w:pPr>
              <w:spacing w:lineRule="auto" w:line="256"/>
              <w:jc w:val="center"/>
              <w:rPr>
                <w:sz w:val="20"/>
                <w:szCs w:val="20"/>
                <w:lang w:val="en-GB"/>
              </w:rPr>
            </w:pPr>
            <w:r w:rsidRPr="00573843">
              <w:rPr>
                <w:sz w:val="20"/>
                <w:szCs w:val="20"/>
                <w:lang w:val="en-GB"/>
              </w:rPr>
              <w:t>309</w:t>
            </w:r>
          </w:p>
        </w:tc>
      </w:tr>
      <w:tr w:rsidTr="000524DD" w:rsidR="000524DD" w:rsidRPr="00573843">
        <w:trPr>
          <w:trHeight w:val="288"/>
          <w:tblHeader/>
        </w:trPr>
        <w:tc>
          <w:tcPr>
            <w:tcW w:type="pct" w:w="1398"/>
            <w:tcBorders>
              <w:top w:val="nil"/>
              <w:left w:space="0" w:sz="4" w:color="auto" w:val="single"/>
              <w:bottom w:space="0" w:sz="4" w:color="auto" w:val="single"/>
              <w:right w:space="0" w:sz="4" w:color="auto" w:val="single"/>
            </w:tcBorders>
            <w:vAlign w:val="center"/>
            <w:hideMark/>
          </w:tcPr>
          <w:p w:rsidRDefault="000524DD" w:rsidR="000524DD" w:rsidRPr="00573843">
            <w:pPr>
              <w:spacing w:lineRule="auto" w:line="256"/>
              <w:jc w:val="center"/>
              <w:rPr>
                <w:sz w:val="20"/>
                <w:szCs w:val="20"/>
                <w:lang w:val="en-GB"/>
              </w:rPr>
            </w:pPr>
            <w:r w:rsidRPr="00573843">
              <w:rPr>
                <w:sz w:val="20"/>
                <w:szCs w:val="20"/>
                <w:lang w:val="en-GB"/>
              </w:rPr>
              <w:t xml:space="preserve">VODOVOD I ODVODNJA </w:t>
            </w:r>
            <w:proofErr w:type="spellStart"/>
            <w:r w:rsidRPr="00573843">
              <w:rPr>
                <w:sz w:val="20"/>
                <w:szCs w:val="20"/>
                <w:lang w:val="en-GB"/>
              </w:rPr>
              <w:t>d.o.o</w:t>
            </w:r>
            <w:proofErr w:type="spellEnd"/>
            <w:r w:rsidRPr="00573843">
              <w:rPr>
                <w:sz w:val="20"/>
                <w:szCs w:val="20"/>
                <w:lang w:val="en-GB"/>
              </w:rPr>
              <w:t>.</w:t>
            </w:r>
          </w:p>
        </w:tc>
        <w:tc>
          <w:tcPr>
            <w:tcW w:type="pct" w:w="788"/>
            <w:tcBorders>
              <w:top w:val="nil"/>
              <w:left w:val="nil"/>
              <w:bottom w:space="0" w:sz="4" w:color="auto" w:val="single"/>
              <w:right w:space="0" w:sz="4" w:color="auto" w:val="single"/>
            </w:tcBorders>
            <w:noWrap/>
            <w:vAlign w:val="center"/>
            <w:hideMark/>
          </w:tcPr>
          <w:p w:rsidRDefault="000524DD" w:rsidR="000524DD" w:rsidRPr="00573843">
            <w:pPr>
              <w:spacing w:lineRule="auto" w:line="256"/>
              <w:jc w:val="center"/>
              <w:rPr>
                <w:sz w:val="20"/>
                <w:szCs w:val="20"/>
                <w:lang w:val="en-GB"/>
              </w:rPr>
            </w:pPr>
            <w:r w:rsidRPr="00573843">
              <w:rPr>
                <w:sz w:val="20"/>
                <w:szCs w:val="20"/>
                <w:lang w:val="en-GB"/>
              </w:rPr>
              <w:t>96153434531</w:t>
            </w:r>
          </w:p>
        </w:tc>
        <w:tc>
          <w:tcPr>
            <w:tcW w:type="pct" w:w="765"/>
            <w:tcBorders>
              <w:top w:val="nil"/>
              <w:left w:val="nil"/>
              <w:bottom w:space="0" w:sz="4" w:color="auto" w:val="single"/>
              <w:right w:space="0" w:sz="4" w:color="auto" w:val="single"/>
            </w:tcBorders>
            <w:noWrap/>
            <w:vAlign w:val="center"/>
            <w:hideMark/>
          </w:tcPr>
          <w:p w:rsidRDefault="000524DD" w:rsidR="000524DD" w:rsidRPr="00573843">
            <w:pPr>
              <w:spacing w:lineRule="auto" w:line="256"/>
              <w:jc w:val="center"/>
              <w:rPr>
                <w:sz w:val="20"/>
                <w:szCs w:val="20"/>
                <w:lang w:val="en-GB"/>
              </w:rPr>
            </w:pPr>
            <w:r w:rsidRPr="00573843">
              <w:rPr>
                <w:sz w:val="20"/>
                <w:szCs w:val="20"/>
                <w:lang w:val="en-GB"/>
              </w:rPr>
              <w:t>24.170,91</w:t>
            </w:r>
          </w:p>
        </w:tc>
        <w:tc>
          <w:tcPr>
            <w:tcW w:type="pct" w:w="652"/>
            <w:tcBorders>
              <w:top w:val="nil"/>
              <w:left w:val="nil"/>
              <w:bottom w:space="0" w:sz="4" w:color="auto" w:val="single"/>
              <w:right w:space="0" w:sz="4" w:color="auto" w:val="single"/>
            </w:tcBorders>
            <w:noWrap/>
            <w:vAlign w:val="center"/>
            <w:hideMark/>
          </w:tcPr>
          <w:p w:rsidRDefault="000524DD" w:rsidR="000524DD" w:rsidRPr="00573843">
            <w:pPr>
              <w:spacing w:lineRule="auto" w:line="256"/>
              <w:jc w:val="center"/>
              <w:rPr>
                <w:sz w:val="20"/>
                <w:szCs w:val="20"/>
                <w:lang w:val="en-GB"/>
              </w:rPr>
            </w:pPr>
            <w:r w:rsidRPr="00573843">
              <w:rPr>
                <w:sz w:val="20"/>
                <w:szCs w:val="20"/>
                <w:lang w:val="en-GB"/>
              </w:rPr>
              <w:t>24.100,00</w:t>
            </w:r>
          </w:p>
        </w:tc>
        <w:tc>
          <w:tcPr>
            <w:tcW w:type="pct" w:w="630"/>
            <w:tcBorders>
              <w:top w:val="nil"/>
              <w:left w:val="nil"/>
              <w:bottom w:space="0" w:sz="4" w:color="auto" w:val="single"/>
              <w:right w:space="0" w:sz="4" w:color="auto" w:val="single"/>
            </w:tcBorders>
            <w:noWrap/>
            <w:vAlign w:val="center"/>
            <w:hideMark/>
          </w:tcPr>
          <w:p w:rsidRDefault="000524DD" w:rsidR="000524DD" w:rsidRPr="00573843">
            <w:pPr>
              <w:spacing w:lineRule="auto" w:line="256"/>
              <w:jc w:val="center"/>
              <w:rPr>
                <w:sz w:val="20"/>
                <w:szCs w:val="20"/>
                <w:lang w:val="en-GB"/>
              </w:rPr>
            </w:pPr>
            <w:r w:rsidRPr="00573843">
              <w:rPr>
                <w:sz w:val="20"/>
                <w:szCs w:val="20"/>
                <w:lang w:val="en-GB"/>
              </w:rPr>
              <w:t>70,91</w:t>
            </w:r>
          </w:p>
        </w:tc>
        <w:tc>
          <w:tcPr>
            <w:tcW w:type="pct" w:w="767"/>
            <w:tcBorders>
              <w:top w:val="nil"/>
              <w:left w:val="nil"/>
              <w:bottom w:space="0" w:sz="4" w:color="auto" w:val="single"/>
              <w:right w:space="0" w:sz="4" w:color="auto" w:val="single"/>
            </w:tcBorders>
            <w:noWrap/>
            <w:vAlign w:val="center"/>
            <w:hideMark/>
          </w:tcPr>
          <w:p w:rsidRDefault="000524DD" w:rsidR="000524DD" w:rsidRPr="00573843">
            <w:pPr>
              <w:spacing w:lineRule="auto" w:line="256"/>
              <w:jc w:val="center"/>
              <w:rPr>
                <w:sz w:val="20"/>
                <w:szCs w:val="20"/>
                <w:lang w:val="en-GB"/>
              </w:rPr>
            </w:pPr>
            <w:r w:rsidRPr="00573843">
              <w:rPr>
                <w:sz w:val="20"/>
                <w:szCs w:val="20"/>
                <w:lang w:val="en-GB"/>
              </w:rPr>
              <w:t>241</w:t>
            </w:r>
          </w:p>
        </w:tc>
      </w:tr>
      <w:tr w:rsidTr="000524DD" w:rsidR="000524DD" w:rsidRPr="00573843">
        <w:trPr>
          <w:trHeight w:val="576"/>
          <w:tblHeader/>
        </w:trPr>
        <w:tc>
          <w:tcPr>
            <w:tcW w:type="pct" w:w="1398"/>
            <w:tcBorders>
              <w:top w:val="nil"/>
              <w:left w:space="0" w:sz="4" w:color="auto" w:val="single"/>
              <w:bottom w:space="0" w:sz="4" w:color="auto" w:val="single"/>
              <w:right w:space="0" w:sz="4" w:color="auto" w:val="single"/>
            </w:tcBorders>
            <w:vAlign w:val="center"/>
            <w:hideMark/>
          </w:tcPr>
          <w:p w:rsidRDefault="000524DD" w:rsidR="000524DD" w:rsidRPr="00573843">
            <w:pPr>
              <w:spacing w:lineRule="auto" w:line="256"/>
              <w:jc w:val="center"/>
              <w:rPr>
                <w:sz w:val="20"/>
                <w:szCs w:val="20"/>
                <w:lang w:val="en-GB"/>
              </w:rPr>
            </w:pPr>
            <w:r w:rsidRPr="00573843">
              <w:rPr>
                <w:sz w:val="20"/>
                <w:szCs w:val="20"/>
                <w:lang w:val="en-GB"/>
              </w:rPr>
              <w:t xml:space="preserve">HRVATSKE ŠUME </w:t>
            </w:r>
            <w:proofErr w:type="spellStart"/>
            <w:r w:rsidRPr="00573843">
              <w:rPr>
                <w:sz w:val="20"/>
                <w:szCs w:val="20"/>
                <w:lang w:val="en-GB"/>
              </w:rPr>
              <w:t>d.o.o</w:t>
            </w:r>
            <w:proofErr w:type="spellEnd"/>
            <w:r w:rsidRPr="00573843">
              <w:rPr>
                <w:sz w:val="20"/>
                <w:szCs w:val="20"/>
                <w:lang w:val="en-GB"/>
              </w:rPr>
              <w:t>.</w:t>
            </w:r>
          </w:p>
        </w:tc>
        <w:tc>
          <w:tcPr>
            <w:tcW w:type="pct" w:w="788"/>
            <w:tcBorders>
              <w:top w:val="nil"/>
              <w:left w:val="nil"/>
              <w:bottom w:space="0" w:sz="4" w:color="auto" w:val="single"/>
              <w:right w:space="0" w:sz="4" w:color="auto" w:val="single"/>
            </w:tcBorders>
            <w:noWrap/>
            <w:vAlign w:val="center"/>
            <w:hideMark/>
          </w:tcPr>
          <w:p w:rsidRDefault="000524DD" w:rsidR="000524DD" w:rsidRPr="00573843">
            <w:pPr>
              <w:spacing w:lineRule="auto" w:line="256"/>
              <w:jc w:val="center"/>
              <w:rPr>
                <w:sz w:val="20"/>
                <w:szCs w:val="20"/>
                <w:lang w:val="en-GB"/>
              </w:rPr>
            </w:pPr>
            <w:r w:rsidRPr="00573843">
              <w:rPr>
                <w:sz w:val="20"/>
                <w:szCs w:val="20"/>
                <w:lang w:val="en-GB"/>
              </w:rPr>
              <w:t>69693144506</w:t>
            </w:r>
          </w:p>
        </w:tc>
        <w:tc>
          <w:tcPr>
            <w:tcW w:type="pct" w:w="765"/>
            <w:tcBorders>
              <w:top w:val="nil"/>
              <w:left w:val="nil"/>
              <w:bottom w:space="0" w:sz="4" w:color="auto" w:val="single"/>
              <w:right w:space="0" w:sz="4" w:color="auto" w:val="single"/>
            </w:tcBorders>
            <w:noWrap/>
            <w:vAlign w:val="center"/>
            <w:hideMark/>
          </w:tcPr>
          <w:p w:rsidRDefault="000524DD" w:rsidR="000524DD" w:rsidRPr="00573843">
            <w:pPr>
              <w:spacing w:lineRule="auto" w:line="256"/>
              <w:jc w:val="center"/>
              <w:rPr>
                <w:sz w:val="20"/>
                <w:szCs w:val="20"/>
                <w:lang w:val="en-GB"/>
              </w:rPr>
            </w:pPr>
            <w:r w:rsidRPr="00573843">
              <w:rPr>
                <w:sz w:val="20"/>
                <w:szCs w:val="20"/>
                <w:lang w:val="en-GB"/>
              </w:rPr>
              <w:t>41.362,55</w:t>
            </w:r>
          </w:p>
        </w:tc>
        <w:tc>
          <w:tcPr>
            <w:tcW w:type="pct" w:w="652"/>
            <w:tcBorders>
              <w:top w:val="nil"/>
              <w:left w:val="nil"/>
              <w:bottom w:space="0" w:sz="4" w:color="auto" w:val="single"/>
              <w:right w:space="0" w:sz="4" w:color="auto" w:val="single"/>
            </w:tcBorders>
            <w:noWrap/>
            <w:vAlign w:val="center"/>
            <w:hideMark/>
          </w:tcPr>
          <w:p w:rsidRDefault="000524DD" w:rsidR="000524DD" w:rsidRPr="00573843">
            <w:pPr>
              <w:spacing w:lineRule="auto" w:line="256"/>
              <w:jc w:val="center"/>
              <w:rPr>
                <w:sz w:val="20"/>
                <w:szCs w:val="20"/>
                <w:lang w:val="en-GB"/>
              </w:rPr>
            </w:pPr>
            <w:r w:rsidRPr="00573843">
              <w:rPr>
                <w:sz w:val="20"/>
                <w:szCs w:val="20"/>
                <w:lang w:val="en-GB"/>
              </w:rPr>
              <w:t>41.300,00</w:t>
            </w:r>
          </w:p>
        </w:tc>
        <w:tc>
          <w:tcPr>
            <w:tcW w:type="pct" w:w="630"/>
            <w:tcBorders>
              <w:top w:val="nil"/>
              <w:left w:val="nil"/>
              <w:bottom w:space="0" w:sz="4" w:color="auto" w:val="single"/>
              <w:right w:space="0" w:sz="4" w:color="auto" w:val="single"/>
            </w:tcBorders>
            <w:noWrap/>
            <w:vAlign w:val="center"/>
            <w:hideMark/>
          </w:tcPr>
          <w:p w:rsidRDefault="000524DD" w:rsidR="000524DD" w:rsidRPr="00573843">
            <w:pPr>
              <w:spacing w:lineRule="auto" w:line="256"/>
              <w:jc w:val="center"/>
              <w:rPr>
                <w:sz w:val="20"/>
                <w:szCs w:val="20"/>
                <w:lang w:val="en-GB"/>
              </w:rPr>
            </w:pPr>
            <w:r w:rsidRPr="00573843">
              <w:rPr>
                <w:sz w:val="20"/>
                <w:szCs w:val="20"/>
                <w:lang w:val="en-GB"/>
              </w:rPr>
              <w:t>62,55</w:t>
            </w:r>
          </w:p>
        </w:tc>
        <w:tc>
          <w:tcPr>
            <w:tcW w:type="pct" w:w="767"/>
            <w:tcBorders>
              <w:top w:val="nil"/>
              <w:left w:val="nil"/>
              <w:bottom w:space="0" w:sz="4" w:color="auto" w:val="single"/>
              <w:right w:space="0" w:sz="4" w:color="auto" w:val="single"/>
            </w:tcBorders>
            <w:noWrap/>
            <w:vAlign w:val="center"/>
            <w:hideMark/>
          </w:tcPr>
          <w:p w:rsidRDefault="000524DD" w:rsidR="000524DD" w:rsidRPr="00573843">
            <w:pPr>
              <w:spacing w:lineRule="auto" w:line="256"/>
              <w:jc w:val="center"/>
              <w:rPr>
                <w:sz w:val="20"/>
                <w:szCs w:val="20"/>
                <w:lang w:val="en-GB"/>
              </w:rPr>
            </w:pPr>
            <w:r w:rsidRPr="00573843">
              <w:rPr>
                <w:sz w:val="20"/>
                <w:szCs w:val="20"/>
                <w:lang w:val="en-GB"/>
              </w:rPr>
              <w:t>413</w:t>
            </w:r>
          </w:p>
        </w:tc>
      </w:tr>
      <w:tr w:rsidTr="000524DD" w:rsidR="000524DD" w:rsidRPr="00573843">
        <w:trPr>
          <w:trHeight w:val="288"/>
          <w:tblHeader/>
        </w:trPr>
        <w:tc>
          <w:tcPr>
            <w:tcW w:type="pct" w:w="1398"/>
            <w:tcBorders>
              <w:top w:val="nil"/>
              <w:left w:space="0" w:sz="4" w:color="auto" w:val="single"/>
              <w:bottom w:space="0" w:sz="4" w:color="auto" w:val="single"/>
              <w:right w:space="0" w:sz="4" w:color="auto" w:val="single"/>
            </w:tcBorders>
            <w:vAlign w:val="center"/>
            <w:hideMark/>
          </w:tcPr>
          <w:p w:rsidRDefault="000524DD" w:rsidR="000524DD" w:rsidRPr="00573843">
            <w:pPr>
              <w:spacing w:lineRule="auto" w:line="256"/>
              <w:jc w:val="center"/>
              <w:rPr>
                <w:sz w:val="20"/>
                <w:szCs w:val="20"/>
                <w:lang w:val="en-GB"/>
              </w:rPr>
            </w:pPr>
            <w:r w:rsidRPr="00573843">
              <w:rPr>
                <w:sz w:val="20"/>
                <w:szCs w:val="20"/>
                <w:lang w:val="en-GB"/>
              </w:rPr>
              <w:t xml:space="preserve">HEP  - ODS </w:t>
            </w:r>
            <w:proofErr w:type="spellStart"/>
            <w:r w:rsidRPr="00573843">
              <w:rPr>
                <w:sz w:val="20"/>
                <w:szCs w:val="20"/>
                <w:lang w:val="en-GB"/>
              </w:rPr>
              <w:t>d.o.o</w:t>
            </w:r>
            <w:proofErr w:type="spellEnd"/>
            <w:r w:rsidRPr="00573843">
              <w:rPr>
                <w:sz w:val="20"/>
                <w:szCs w:val="20"/>
                <w:lang w:val="en-GB"/>
              </w:rPr>
              <w:t>.</w:t>
            </w:r>
          </w:p>
        </w:tc>
        <w:tc>
          <w:tcPr>
            <w:tcW w:type="pct" w:w="788"/>
            <w:tcBorders>
              <w:top w:val="nil"/>
              <w:left w:val="nil"/>
              <w:bottom w:space="0" w:sz="4" w:color="auto" w:val="single"/>
              <w:right w:space="0" w:sz="4" w:color="auto" w:val="single"/>
            </w:tcBorders>
            <w:noWrap/>
            <w:vAlign w:val="center"/>
            <w:hideMark/>
          </w:tcPr>
          <w:p w:rsidRDefault="000524DD" w:rsidR="000524DD" w:rsidRPr="00573843">
            <w:pPr>
              <w:spacing w:lineRule="auto" w:line="256"/>
              <w:jc w:val="center"/>
              <w:rPr>
                <w:sz w:val="20"/>
                <w:szCs w:val="20"/>
                <w:lang w:val="en-GB"/>
              </w:rPr>
            </w:pPr>
            <w:r w:rsidRPr="00573843">
              <w:rPr>
                <w:sz w:val="20"/>
                <w:szCs w:val="20"/>
                <w:lang w:val="en-GB"/>
              </w:rPr>
              <w:t>46830600751</w:t>
            </w:r>
          </w:p>
        </w:tc>
        <w:tc>
          <w:tcPr>
            <w:tcW w:type="pct" w:w="765"/>
            <w:tcBorders>
              <w:top w:val="nil"/>
              <w:left w:val="nil"/>
              <w:bottom w:space="0" w:sz="4" w:color="auto" w:val="single"/>
              <w:right w:space="0" w:sz="4" w:color="auto" w:val="single"/>
            </w:tcBorders>
            <w:noWrap/>
            <w:vAlign w:val="center"/>
            <w:hideMark/>
          </w:tcPr>
          <w:p w:rsidRDefault="000524DD" w:rsidR="000524DD" w:rsidRPr="00573843">
            <w:pPr>
              <w:spacing w:lineRule="auto" w:line="256"/>
              <w:jc w:val="center"/>
              <w:rPr>
                <w:sz w:val="20"/>
                <w:szCs w:val="20"/>
                <w:lang w:val="en-GB"/>
              </w:rPr>
            </w:pPr>
            <w:r w:rsidRPr="00573843">
              <w:rPr>
                <w:sz w:val="20"/>
                <w:szCs w:val="20"/>
                <w:lang w:val="en-GB"/>
              </w:rPr>
              <w:t>31.534,39</w:t>
            </w:r>
          </w:p>
        </w:tc>
        <w:tc>
          <w:tcPr>
            <w:tcW w:type="pct" w:w="652"/>
            <w:tcBorders>
              <w:top w:val="nil"/>
              <w:left w:val="nil"/>
              <w:bottom w:space="0" w:sz="4" w:color="auto" w:val="single"/>
              <w:right w:space="0" w:sz="4" w:color="auto" w:val="single"/>
            </w:tcBorders>
            <w:noWrap/>
            <w:vAlign w:val="center"/>
            <w:hideMark/>
          </w:tcPr>
          <w:p w:rsidRDefault="000524DD" w:rsidR="000524DD" w:rsidRPr="00573843">
            <w:pPr>
              <w:spacing w:lineRule="auto" w:line="256"/>
              <w:jc w:val="center"/>
              <w:rPr>
                <w:sz w:val="20"/>
                <w:szCs w:val="20"/>
                <w:lang w:val="en-GB"/>
              </w:rPr>
            </w:pPr>
            <w:r w:rsidRPr="00573843">
              <w:rPr>
                <w:sz w:val="20"/>
                <w:szCs w:val="20"/>
                <w:lang w:val="en-GB"/>
              </w:rPr>
              <w:t>31.500,00</w:t>
            </w:r>
          </w:p>
        </w:tc>
        <w:tc>
          <w:tcPr>
            <w:tcW w:type="pct" w:w="630"/>
            <w:tcBorders>
              <w:top w:val="nil"/>
              <w:left w:val="nil"/>
              <w:bottom w:space="0" w:sz="4" w:color="auto" w:val="single"/>
              <w:right w:space="0" w:sz="4" w:color="auto" w:val="single"/>
            </w:tcBorders>
            <w:noWrap/>
            <w:vAlign w:val="center"/>
            <w:hideMark/>
          </w:tcPr>
          <w:p w:rsidRDefault="000524DD" w:rsidR="000524DD" w:rsidRPr="00573843">
            <w:pPr>
              <w:spacing w:lineRule="auto" w:line="256"/>
              <w:jc w:val="center"/>
              <w:rPr>
                <w:sz w:val="20"/>
                <w:szCs w:val="20"/>
                <w:lang w:val="en-GB"/>
              </w:rPr>
            </w:pPr>
            <w:r w:rsidRPr="00573843">
              <w:rPr>
                <w:sz w:val="20"/>
                <w:szCs w:val="20"/>
                <w:lang w:val="en-GB"/>
              </w:rPr>
              <w:t>34,39</w:t>
            </w:r>
          </w:p>
        </w:tc>
        <w:tc>
          <w:tcPr>
            <w:tcW w:type="pct" w:w="767"/>
            <w:tcBorders>
              <w:top w:val="nil"/>
              <w:left w:val="nil"/>
              <w:bottom w:space="0" w:sz="4" w:color="auto" w:val="single"/>
              <w:right w:space="0" w:sz="4" w:color="auto" w:val="single"/>
            </w:tcBorders>
            <w:noWrap/>
            <w:vAlign w:val="center"/>
            <w:hideMark/>
          </w:tcPr>
          <w:p w:rsidRDefault="000524DD" w:rsidR="000524DD" w:rsidRPr="00573843">
            <w:pPr>
              <w:spacing w:lineRule="auto" w:line="256"/>
              <w:jc w:val="center"/>
              <w:rPr>
                <w:sz w:val="20"/>
                <w:szCs w:val="20"/>
                <w:lang w:val="en-GB"/>
              </w:rPr>
            </w:pPr>
            <w:r w:rsidRPr="00573843">
              <w:rPr>
                <w:sz w:val="20"/>
                <w:szCs w:val="20"/>
                <w:lang w:val="en-GB"/>
              </w:rPr>
              <w:t>315</w:t>
            </w:r>
          </w:p>
        </w:tc>
      </w:tr>
      <w:tr w:rsidTr="000524DD" w:rsidR="000524DD" w:rsidRPr="00573843">
        <w:trPr>
          <w:trHeight w:val="576"/>
          <w:tblHeader/>
        </w:trPr>
        <w:tc>
          <w:tcPr>
            <w:tcW w:type="pct" w:w="1398"/>
            <w:tcBorders>
              <w:top w:val="nil"/>
              <w:left w:space="0" w:sz="4" w:color="auto" w:val="single"/>
              <w:bottom w:space="0" w:sz="4" w:color="auto" w:val="single"/>
              <w:right w:space="0" w:sz="4" w:color="auto" w:val="single"/>
            </w:tcBorders>
            <w:vAlign w:val="center"/>
            <w:hideMark/>
          </w:tcPr>
          <w:p w:rsidRDefault="000524DD" w:rsidR="000524DD" w:rsidRPr="00573843">
            <w:pPr>
              <w:spacing w:lineRule="auto" w:line="256"/>
              <w:jc w:val="center"/>
              <w:rPr>
                <w:sz w:val="20"/>
                <w:szCs w:val="20"/>
                <w:lang w:val="en-GB"/>
              </w:rPr>
            </w:pPr>
            <w:r w:rsidRPr="00573843">
              <w:rPr>
                <w:sz w:val="20"/>
                <w:szCs w:val="20"/>
                <w:lang w:val="en-GB"/>
              </w:rPr>
              <w:t xml:space="preserve">PODRAVKA </w:t>
            </w:r>
            <w:proofErr w:type="spellStart"/>
            <w:r w:rsidRPr="00573843">
              <w:rPr>
                <w:sz w:val="20"/>
                <w:szCs w:val="20"/>
                <w:lang w:val="en-GB"/>
              </w:rPr>
              <w:t>d.d</w:t>
            </w:r>
            <w:proofErr w:type="spellEnd"/>
            <w:r w:rsidRPr="00573843">
              <w:rPr>
                <w:sz w:val="20"/>
                <w:szCs w:val="20"/>
                <w:lang w:val="en-GB"/>
              </w:rPr>
              <w:t xml:space="preserve">. </w:t>
            </w:r>
            <w:proofErr w:type="spellStart"/>
            <w:r w:rsidRPr="00573843">
              <w:rPr>
                <w:sz w:val="20"/>
                <w:szCs w:val="20"/>
                <w:lang w:val="en-GB"/>
              </w:rPr>
              <w:t>kao</w:t>
            </w:r>
            <w:proofErr w:type="spellEnd"/>
            <w:r w:rsidRPr="00573843">
              <w:rPr>
                <w:sz w:val="20"/>
                <w:szCs w:val="20"/>
                <w:lang w:val="en-GB"/>
              </w:rPr>
              <w:t xml:space="preserve"> </w:t>
            </w:r>
            <w:proofErr w:type="spellStart"/>
            <w:r w:rsidRPr="00573843">
              <w:rPr>
                <w:sz w:val="20"/>
                <w:szCs w:val="20"/>
                <w:lang w:val="en-GB"/>
              </w:rPr>
              <w:t>pravni</w:t>
            </w:r>
            <w:proofErr w:type="spellEnd"/>
            <w:r w:rsidRPr="00573843">
              <w:rPr>
                <w:sz w:val="20"/>
                <w:szCs w:val="20"/>
                <w:lang w:val="en-GB"/>
              </w:rPr>
              <w:t xml:space="preserve"> </w:t>
            </w:r>
            <w:proofErr w:type="spellStart"/>
            <w:r w:rsidRPr="00573843">
              <w:rPr>
                <w:sz w:val="20"/>
                <w:szCs w:val="20"/>
                <w:lang w:val="en-GB"/>
              </w:rPr>
              <w:t>sljednik</w:t>
            </w:r>
            <w:proofErr w:type="spellEnd"/>
            <w:r w:rsidRPr="00573843">
              <w:rPr>
                <w:sz w:val="20"/>
                <w:szCs w:val="20"/>
                <w:lang w:val="en-GB"/>
              </w:rPr>
              <w:t xml:space="preserve"> DANICA </w:t>
            </w:r>
            <w:proofErr w:type="spellStart"/>
            <w:r w:rsidRPr="00573843">
              <w:rPr>
                <w:sz w:val="20"/>
                <w:szCs w:val="20"/>
                <w:lang w:val="en-GB"/>
              </w:rPr>
              <w:t>d.o.o</w:t>
            </w:r>
            <w:proofErr w:type="spellEnd"/>
            <w:r w:rsidRPr="00573843">
              <w:rPr>
                <w:sz w:val="20"/>
                <w:szCs w:val="20"/>
                <w:lang w:val="en-GB"/>
              </w:rPr>
              <w:t>.</w:t>
            </w:r>
          </w:p>
        </w:tc>
        <w:tc>
          <w:tcPr>
            <w:tcW w:type="pct" w:w="788"/>
            <w:tcBorders>
              <w:top w:val="nil"/>
              <w:left w:val="nil"/>
              <w:bottom w:space="0" w:sz="4" w:color="auto" w:val="single"/>
              <w:right w:space="0" w:sz="4" w:color="auto" w:val="single"/>
            </w:tcBorders>
            <w:noWrap/>
            <w:vAlign w:val="center"/>
            <w:hideMark/>
          </w:tcPr>
          <w:p w:rsidRDefault="000524DD" w:rsidR="000524DD" w:rsidRPr="00573843">
            <w:pPr>
              <w:spacing w:lineRule="auto" w:line="256"/>
              <w:jc w:val="center"/>
              <w:rPr>
                <w:sz w:val="20"/>
                <w:szCs w:val="20"/>
                <w:lang w:val="en-GB"/>
              </w:rPr>
            </w:pPr>
            <w:r w:rsidRPr="00573843">
              <w:rPr>
                <w:sz w:val="20"/>
                <w:szCs w:val="20"/>
                <w:lang w:val="en-GB"/>
              </w:rPr>
              <w:t>18928523252</w:t>
            </w:r>
          </w:p>
        </w:tc>
        <w:tc>
          <w:tcPr>
            <w:tcW w:type="pct" w:w="765"/>
            <w:tcBorders>
              <w:top w:val="nil"/>
              <w:left w:val="nil"/>
              <w:bottom w:space="0" w:sz="4" w:color="auto" w:val="single"/>
              <w:right w:space="0" w:sz="4" w:color="auto" w:val="single"/>
            </w:tcBorders>
            <w:noWrap/>
            <w:vAlign w:val="center"/>
            <w:hideMark/>
          </w:tcPr>
          <w:p w:rsidRDefault="000524DD" w:rsidR="000524DD" w:rsidRPr="00573843">
            <w:pPr>
              <w:spacing w:lineRule="auto" w:line="256"/>
              <w:jc w:val="center"/>
              <w:rPr>
                <w:sz w:val="20"/>
                <w:szCs w:val="20"/>
                <w:lang w:val="en-GB"/>
              </w:rPr>
            </w:pPr>
            <w:r w:rsidRPr="00573843">
              <w:rPr>
                <w:sz w:val="20"/>
                <w:szCs w:val="20"/>
                <w:lang w:val="en-GB"/>
              </w:rPr>
              <w:t>39.654,34</w:t>
            </w:r>
          </w:p>
        </w:tc>
        <w:tc>
          <w:tcPr>
            <w:tcW w:type="pct" w:w="652"/>
            <w:tcBorders>
              <w:top w:val="nil"/>
              <w:left w:val="nil"/>
              <w:bottom w:space="0" w:sz="4" w:color="auto" w:val="single"/>
              <w:right w:space="0" w:sz="4" w:color="auto" w:val="single"/>
            </w:tcBorders>
            <w:noWrap/>
            <w:vAlign w:val="center"/>
            <w:hideMark/>
          </w:tcPr>
          <w:p w:rsidRDefault="000524DD" w:rsidR="000524DD" w:rsidRPr="00573843">
            <w:pPr>
              <w:spacing w:lineRule="auto" w:line="256"/>
              <w:jc w:val="center"/>
              <w:rPr>
                <w:sz w:val="20"/>
                <w:szCs w:val="20"/>
                <w:lang w:val="en-GB"/>
              </w:rPr>
            </w:pPr>
            <w:r w:rsidRPr="00573843">
              <w:rPr>
                <w:sz w:val="20"/>
                <w:szCs w:val="20"/>
                <w:lang w:val="en-GB"/>
              </w:rPr>
              <w:t>39.600,00</w:t>
            </w:r>
          </w:p>
        </w:tc>
        <w:tc>
          <w:tcPr>
            <w:tcW w:type="pct" w:w="630"/>
            <w:tcBorders>
              <w:top w:val="nil"/>
              <w:left w:val="nil"/>
              <w:bottom w:space="0" w:sz="4" w:color="auto" w:val="single"/>
              <w:right w:space="0" w:sz="4" w:color="auto" w:val="single"/>
            </w:tcBorders>
            <w:noWrap/>
            <w:vAlign w:val="center"/>
            <w:hideMark/>
          </w:tcPr>
          <w:p w:rsidRDefault="000524DD" w:rsidR="000524DD" w:rsidRPr="00573843">
            <w:pPr>
              <w:spacing w:lineRule="auto" w:line="256"/>
              <w:jc w:val="center"/>
              <w:rPr>
                <w:sz w:val="20"/>
                <w:szCs w:val="20"/>
                <w:lang w:val="en-GB"/>
              </w:rPr>
            </w:pPr>
            <w:r w:rsidRPr="00573843">
              <w:rPr>
                <w:sz w:val="20"/>
                <w:szCs w:val="20"/>
                <w:lang w:val="en-GB"/>
              </w:rPr>
              <w:t>54,34</w:t>
            </w:r>
          </w:p>
        </w:tc>
        <w:tc>
          <w:tcPr>
            <w:tcW w:type="pct" w:w="767"/>
            <w:tcBorders>
              <w:top w:val="nil"/>
              <w:left w:val="nil"/>
              <w:bottom w:space="0" w:sz="4" w:color="auto" w:val="single"/>
              <w:right w:space="0" w:sz="4" w:color="auto" w:val="single"/>
            </w:tcBorders>
            <w:noWrap/>
            <w:vAlign w:val="center"/>
            <w:hideMark/>
          </w:tcPr>
          <w:p w:rsidRDefault="000524DD" w:rsidR="000524DD" w:rsidRPr="00573843">
            <w:pPr>
              <w:spacing w:lineRule="auto" w:line="256"/>
              <w:jc w:val="center"/>
              <w:rPr>
                <w:sz w:val="20"/>
                <w:szCs w:val="20"/>
                <w:lang w:val="en-GB"/>
              </w:rPr>
            </w:pPr>
            <w:r w:rsidRPr="00573843">
              <w:rPr>
                <w:sz w:val="20"/>
                <w:szCs w:val="20"/>
                <w:lang w:val="en-GB"/>
              </w:rPr>
              <w:t>396</w:t>
            </w:r>
          </w:p>
        </w:tc>
      </w:tr>
      <w:tr w:rsidTr="000524DD" w:rsidR="000524DD" w:rsidRPr="00573843">
        <w:trPr>
          <w:trHeight w:val="576"/>
          <w:tblHeader/>
        </w:trPr>
        <w:tc>
          <w:tcPr>
            <w:tcW w:type="pct" w:w="1398"/>
            <w:tcBorders>
              <w:top w:val="nil"/>
              <w:left w:space="0" w:sz="4" w:color="auto" w:val="single"/>
              <w:bottom w:space="0" w:sz="4" w:color="auto" w:val="single"/>
              <w:right w:space="0" w:sz="4" w:color="auto" w:val="single"/>
            </w:tcBorders>
            <w:vAlign w:val="center"/>
            <w:hideMark/>
          </w:tcPr>
          <w:p w:rsidRDefault="000524DD" w:rsidR="000524DD" w:rsidRPr="00573843">
            <w:pPr>
              <w:spacing w:lineRule="auto" w:line="256"/>
              <w:jc w:val="center"/>
              <w:rPr>
                <w:sz w:val="20"/>
                <w:szCs w:val="20"/>
                <w:lang w:val="en-GB"/>
              </w:rPr>
            </w:pPr>
            <w:proofErr w:type="spellStart"/>
            <w:r w:rsidRPr="00573843">
              <w:rPr>
                <w:sz w:val="20"/>
                <w:szCs w:val="20"/>
                <w:lang w:val="en-GB"/>
              </w:rPr>
              <w:t>Republika</w:t>
            </w:r>
            <w:proofErr w:type="spellEnd"/>
            <w:r w:rsidRPr="00573843">
              <w:rPr>
                <w:sz w:val="20"/>
                <w:szCs w:val="20"/>
                <w:lang w:val="en-GB"/>
              </w:rPr>
              <w:t xml:space="preserve"> </w:t>
            </w:r>
            <w:proofErr w:type="spellStart"/>
            <w:r w:rsidRPr="00573843">
              <w:rPr>
                <w:sz w:val="20"/>
                <w:szCs w:val="20"/>
                <w:lang w:val="en-GB"/>
              </w:rPr>
              <w:t>Hrvatska</w:t>
            </w:r>
            <w:proofErr w:type="spellEnd"/>
            <w:r w:rsidRPr="00573843">
              <w:rPr>
                <w:sz w:val="20"/>
                <w:szCs w:val="20"/>
                <w:lang w:val="en-GB"/>
              </w:rPr>
              <w:t xml:space="preserve">,  </w:t>
            </w:r>
            <w:proofErr w:type="spellStart"/>
            <w:r w:rsidRPr="00573843">
              <w:rPr>
                <w:sz w:val="20"/>
                <w:szCs w:val="20"/>
                <w:lang w:val="en-GB"/>
              </w:rPr>
              <w:t>Ministarstvo</w:t>
            </w:r>
            <w:proofErr w:type="spellEnd"/>
            <w:r w:rsidRPr="00573843">
              <w:rPr>
                <w:sz w:val="20"/>
                <w:szCs w:val="20"/>
                <w:lang w:val="en-GB"/>
              </w:rPr>
              <w:t xml:space="preserve"> </w:t>
            </w:r>
            <w:proofErr w:type="spellStart"/>
            <w:r w:rsidRPr="00573843">
              <w:rPr>
                <w:sz w:val="20"/>
                <w:szCs w:val="20"/>
                <w:lang w:val="en-GB"/>
              </w:rPr>
              <w:t>financija</w:t>
            </w:r>
            <w:proofErr w:type="spellEnd"/>
          </w:p>
        </w:tc>
        <w:tc>
          <w:tcPr>
            <w:tcW w:type="pct" w:w="788"/>
            <w:tcBorders>
              <w:top w:val="nil"/>
              <w:left w:val="nil"/>
              <w:bottom w:space="0" w:sz="4" w:color="auto" w:val="single"/>
              <w:right w:space="0" w:sz="4" w:color="auto" w:val="single"/>
            </w:tcBorders>
            <w:noWrap/>
            <w:vAlign w:val="center"/>
            <w:hideMark/>
          </w:tcPr>
          <w:p w:rsidRDefault="000524DD" w:rsidR="000524DD" w:rsidRPr="00573843">
            <w:pPr>
              <w:spacing w:lineRule="auto" w:line="256"/>
              <w:jc w:val="center"/>
              <w:rPr>
                <w:sz w:val="20"/>
                <w:szCs w:val="20"/>
                <w:lang w:val="en-GB"/>
              </w:rPr>
            </w:pPr>
            <w:r w:rsidRPr="00573843">
              <w:rPr>
                <w:sz w:val="20"/>
                <w:szCs w:val="20"/>
                <w:lang w:val="en-GB"/>
              </w:rPr>
              <w:t>18683136487</w:t>
            </w:r>
          </w:p>
        </w:tc>
        <w:tc>
          <w:tcPr>
            <w:tcW w:type="pct" w:w="765"/>
            <w:tcBorders>
              <w:top w:val="nil"/>
              <w:left w:val="nil"/>
              <w:bottom w:space="0" w:sz="4" w:color="auto" w:val="single"/>
              <w:right w:space="0" w:sz="4" w:color="auto" w:val="single"/>
            </w:tcBorders>
            <w:noWrap/>
            <w:vAlign w:val="center"/>
            <w:hideMark/>
          </w:tcPr>
          <w:p w:rsidRDefault="000524DD" w:rsidR="000524DD" w:rsidRPr="00573843">
            <w:pPr>
              <w:spacing w:lineRule="auto" w:line="256"/>
              <w:jc w:val="center"/>
              <w:rPr>
                <w:sz w:val="20"/>
                <w:szCs w:val="20"/>
                <w:lang w:val="en-GB"/>
              </w:rPr>
            </w:pPr>
            <w:r w:rsidRPr="00573843">
              <w:rPr>
                <w:sz w:val="20"/>
                <w:szCs w:val="20"/>
                <w:lang w:val="en-GB"/>
              </w:rPr>
              <w:t>3.867.412,85</w:t>
            </w:r>
          </w:p>
        </w:tc>
        <w:tc>
          <w:tcPr>
            <w:tcW w:type="pct" w:w="652"/>
            <w:tcBorders>
              <w:top w:val="nil"/>
              <w:left w:val="nil"/>
              <w:bottom w:space="0" w:sz="4" w:color="auto" w:val="single"/>
              <w:right w:space="0" w:sz="4" w:color="auto" w:val="single"/>
            </w:tcBorders>
            <w:noWrap/>
            <w:vAlign w:val="center"/>
            <w:hideMark/>
          </w:tcPr>
          <w:p w:rsidRDefault="000524DD" w:rsidR="000524DD" w:rsidRPr="00573843">
            <w:pPr>
              <w:spacing w:lineRule="auto" w:line="256"/>
              <w:jc w:val="center"/>
              <w:rPr>
                <w:sz w:val="20"/>
                <w:szCs w:val="20"/>
                <w:lang w:val="en-GB"/>
              </w:rPr>
            </w:pPr>
            <w:r w:rsidRPr="00573843">
              <w:rPr>
                <w:sz w:val="20"/>
                <w:szCs w:val="20"/>
                <w:lang w:val="en-GB"/>
              </w:rPr>
              <w:t>3.867.400,00</w:t>
            </w:r>
          </w:p>
        </w:tc>
        <w:tc>
          <w:tcPr>
            <w:tcW w:type="pct" w:w="630"/>
            <w:tcBorders>
              <w:top w:val="nil"/>
              <w:left w:val="nil"/>
              <w:bottom w:space="0" w:sz="4" w:color="auto" w:val="single"/>
              <w:right w:space="0" w:sz="4" w:color="auto" w:val="single"/>
            </w:tcBorders>
            <w:noWrap/>
            <w:vAlign w:val="center"/>
            <w:hideMark/>
          </w:tcPr>
          <w:p w:rsidRDefault="000524DD" w:rsidR="000524DD" w:rsidRPr="00573843">
            <w:pPr>
              <w:spacing w:lineRule="auto" w:line="256"/>
              <w:jc w:val="center"/>
              <w:rPr>
                <w:sz w:val="20"/>
                <w:szCs w:val="20"/>
                <w:lang w:val="en-GB"/>
              </w:rPr>
            </w:pPr>
            <w:r w:rsidRPr="00573843">
              <w:rPr>
                <w:sz w:val="20"/>
                <w:szCs w:val="20"/>
                <w:lang w:val="en-GB"/>
              </w:rPr>
              <w:t>12,85</w:t>
            </w:r>
          </w:p>
        </w:tc>
        <w:tc>
          <w:tcPr>
            <w:tcW w:type="pct" w:w="767"/>
            <w:tcBorders>
              <w:top w:val="nil"/>
              <w:left w:val="nil"/>
              <w:bottom w:space="0" w:sz="4" w:color="auto" w:val="single"/>
              <w:right w:space="0" w:sz="4" w:color="auto" w:val="single"/>
            </w:tcBorders>
            <w:noWrap/>
            <w:vAlign w:val="center"/>
            <w:hideMark/>
          </w:tcPr>
          <w:p w:rsidRDefault="000524DD" w:rsidR="000524DD" w:rsidRPr="00573843">
            <w:pPr>
              <w:spacing w:lineRule="auto" w:line="256"/>
              <w:jc w:val="center"/>
              <w:rPr>
                <w:sz w:val="20"/>
                <w:szCs w:val="20"/>
                <w:lang w:val="en-GB"/>
              </w:rPr>
            </w:pPr>
            <w:r w:rsidRPr="00573843">
              <w:rPr>
                <w:sz w:val="20"/>
                <w:szCs w:val="20"/>
                <w:lang w:val="en-GB"/>
              </w:rPr>
              <w:t>38.674</w:t>
            </w:r>
          </w:p>
        </w:tc>
      </w:tr>
      <w:tr w:rsidTr="000524DD" w:rsidR="000524DD" w:rsidRPr="00573843">
        <w:trPr>
          <w:trHeight w:val="300"/>
          <w:tblHeader/>
        </w:trPr>
        <w:tc>
          <w:tcPr>
            <w:tcW w:type="pct" w:w="1398"/>
            <w:tcBorders>
              <w:top w:val="nil"/>
              <w:left w:space="0" w:sz="4" w:color="auto" w:val="single"/>
              <w:bottom w:space="0" w:sz="4" w:color="auto" w:val="single"/>
              <w:right w:space="0" w:sz="4" w:color="auto" w:val="single"/>
            </w:tcBorders>
            <w:shd w:themeFillShade="F2" w:themeFill="background1" w:fill="F2F2F2" w:color="auto" w:val="clear"/>
            <w:vAlign w:val="center"/>
            <w:hideMark/>
          </w:tcPr>
          <w:p w:rsidRDefault="000524DD" w:rsidR="000524DD" w:rsidRPr="00573843">
            <w:pPr>
              <w:spacing w:lineRule="auto" w:line="256"/>
              <w:jc w:val="center"/>
              <w:rPr>
                <w:b/>
                <w:bCs/>
                <w:sz w:val="20"/>
                <w:szCs w:val="20"/>
                <w:lang w:val="en-GB"/>
              </w:rPr>
            </w:pPr>
            <w:r w:rsidRPr="00573843">
              <w:rPr>
                <w:b/>
                <w:bCs/>
                <w:sz w:val="20"/>
                <w:szCs w:val="20"/>
                <w:lang w:val="en-GB"/>
              </w:rPr>
              <w:t>UKUPNO VJEROVNICI</w:t>
            </w:r>
          </w:p>
        </w:tc>
        <w:tc>
          <w:tcPr>
            <w:tcW w:type="pct" w:w="788"/>
            <w:tcBorders>
              <w:top w:val="nil"/>
              <w:left w:val="nil"/>
              <w:bottom w:space="0" w:sz="4" w:color="auto" w:val="single"/>
              <w:right w:space="0" w:sz="4" w:color="auto" w:val="single"/>
            </w:tcBorders>
            <w:shd w:themeFillShade="F2" w:themeFill="background1" w:fill="F2F2F2" w:color="auto" w:val="clear"/>
            <w:noWrap/>
            <w:vAlign w:val="center"/>
            <w:hideMark/>
          </w:tcPr>
          <w:p w:rsidRDefault="000524DD" w:rsidR="000524DD" w:rsidRPr="00573843">
            <w:pPr>
              <w:spacing w:lineRule="auto" w:line="256"/>
              <w:rPr>
                <w:rFonts w:eastAsiaTheme="minorHAnsi"/>
                <w:sz w:val="22"/>
                <w:szCs w:val="22"/>
                <w:lang w:val="en-GB"/>
              </w:rPr>
            </w:pPr>
          </w:p>
        </w:tc>
        <w:tc>
          <w:tcPr>
            <w:tcW w:type="pct" w:w="765"/>
            <w:tcBorders>
              <w:top w:val="nil"/>
              <w:left w:val="nil"/>
              <w:bottom w:space="0" w:sz="4" w:color="auto" w:val="single"/>
              <w:right w:space="0" w:sz="4" w:color="auto" w:val="single"/>
            </w:tcBorders>
            <w:shd w:themeFillShade="F2" w:themeFill="background1" w:fill="F2F2F2" w:color="auto" w:val="clear"/>
            <w:noWrap/>
            <w:vAlign w:val="center"/>
            <w:hideMark/>
          </w:tcPr>
          <w:p w:rsidRDefault="000524DD" w:rsidR="000524DD" w:rsidRPr="00573843">
            <w:pPr>
              <w:spacing w:lineRule="auto" w:line="256"/>
              <w:jc w:val="center"/>
              <w:rPr>
                <w:b/>
                <w:bCs/>
                <w:sz w:val="20"/>
                <w:szCs w:val="20"/>
                <w:lang w:val="en-GB"/>
              </w:rPr>
            </w:pPr>
            <w:r w:rsidRPr="00573843">
              <w:rPr>
                <w:b/>
                <w:bCs/>
                <w:sz w:val="20"/>
                <w:szCs w:val="20"/>
                <w:lang w:val="en-GB"/>
              </w:rPr>
              <w:t>7.892.481,44</w:t>
            </w:r>
          </w:p>
        </w:tc>
        <w:tc>
          <w:tcPr>
            <w:tcW w:type="pct" w:w="652"/>
            <w:tcBorders>
              <w:top w:val="nil"/>
              <w:left w:val="nil"/>
              <w:bottom w:space="0" w:sz="4" w:color="auto" w:val="single"/>
              <w:right w:space="0" w:sz="4" w:color="auto" w:val="single"/>
            </w:tcBorders>
            <w:shd w:themeFillShade="F2" w:themeFill="background1" w:fill="F2F2F2" w:color="auto" w:val="clear"/>
            <w:noWrap/>
            <w:vAlign w:val="center"/>
            <w:hideMark/>
          </w:tcPr>
          <w:p w:rsidRDefault="000524DD" w:rsidR="000524DD" w:rsidRPr="00573843">
            <w:pPr>
              <w:spacing w:lineRule="auto" w:line="256"/>
              <w:jc w:val="center"/>
              <w:rPr>
                <w:b/>
                <w:bCs/>
                <w:sz w:val="20"/>
                <w:szCs w:val="20"/>
                <w:lang w:val="en-GB"/>
              </w:rPr>
            </w:pPr>
            <w:r w:rsidRPr="00573843">
              <w:rPr>
                <w:b/>
                <w:bCs/>
                <w:sz w:val="20"/>
                <w:szCs w:val="20"/>
                <w:lang w:val="en-GB"/>
              </w:rPr>
              <w:t>7.891.600,00</w:t>
            </w:r>
          </w:p>
        </w:tc>
        <w:tc>
          <w:tcPr>
            <w:tcW w:type="pct" w:w="630"/>
            <w:tcBorders>
              <w:top w:val="nil"/>
              <w:left w:val="nil"/>
              <w:bottom w:space="0" w:sz="4" w:color="auto" w:val="single"/>
              <w:right w:space="0" w:sz="4" w:color="auto" w:val="single"/>
            </w:tcBorders>
            <w:shd w:themeFillShade="F2" w:themeFill="background1" w:fill="F2F2F2" w:color="auto" w:val="clear"/>
            <w:noWrap/>
            <w:vAlign w:val="center"/>
            <w:hideMark/>
          </w:tcPr>
          <w:p w:rsidRDefault="000524DD" w:rsidR="000524DD" w:rsidRPr="00573843">
            <w:pPr>
              <w:spacing w:lineRule="auto" w:line="256"/>
              <w:jc w:val="center"/>
              <w:rPr>
                <w:b/>
                <w:bCs/>
                <w:sz w:val="20"/>
                <w:szCs w:val="20"/>
                <w:lang w:val="en-GB"/>
              </w:rPr>
            </w:pPr>
            <w:r w:rsidRPr="00573843">
              <w:rPr>
                <w:b/>
                <w:bCs/>
                <w:sz w:val="20"/>
                <w:szCs w:val="20"/>
                <w:lang w:val="en-GB"/>
              </w:rPr>
              <w:t>881,44</w:t>
            </w:r>
          </w:p>
        </w:tc>
        <w:tc>
          <w:tcPr>
            <w:tcW w:type="pct" w:w="767"/>
            <w:tcBorders>
              <w:top w:val="nil"/>
              <w:left w:val="nil"/>
              <w:bottom w:space="0" w:sz="4" w:color="auto" w:val="single"/>
              <w:right w:space="0" w:sz="4" w:color="auto" w:val="single"/>
            </w:tcBorders>
            <w:shd w:themeFillShade="F2" w:themeFill="background1" w:fill="F2F2F2" w:color="auto" w:val="clear"/>
            <w:noWrap/>
            <w:vAlign w:val="center"/>
            <w:hideMark/>
          </w:tcPr>
          <w:p w:rsidRDefault="000524DD" w:rsidR="000524DD" w:rsidRPr="00573843">
            <w:pPr>
              <w:spacing w:lineRule="auto" w:line="256"/>
              <w:jc w:val="center"/>
              <w:rPr>
                <w:b/>
                <w:bCs/>
                <w:sz w:val="20"/>
                <w:szCs w:val="20"/>
                <w:lang w:val="en-GB"/>
              </w:rPr>
            </w:pPr>
            <w:r w:rsidRPr="00573843">
              <w:rPr>
                <w:b/>
                <w:bCs/>
                <w:sz w:val="20"/>
                <w:szCs w:val="20"/>
                <w:lang w:val="en-GB"/>
              </w:rPr>
              <w:t xml:space="preserve"> 78.916</w:t>
            </w:r>
          </w:p>
        </w:tc>
      </w:tr>
    </w:tbl>
    <w:p w:rsidRDefault="000524DD" w:rsidP="000524DD" w:rsidR="000524DD" w:rsidRPr="00573843">
      <w:pPr>
        <w:ind w:left="360"/>
        <w:jc w:val="both"/>
        <w:rPr>
          <w:sz w:val="22"/>
          <w:szCs w:val="22"/>
        </w:rPr>
      </w:pPr>
    </w:p>
    <w:p w:rsidRDefault="000524DD" w:rsidP="000524DD" w:rsidR="000524DD" w:rsidRPr="00573843">
      <w:pPr>
        <w:jc w:val="both"/>
      </w:pPr>
      <w:r w:rsidRPr="00573843">
        <w:t xml:space="preserve">Stečajni dužnik oslobađa se obveze prema stečajnom vjerovniku drugog višeg isplatnog reda DAVID ILIJEVSKI, OIB 85880141968, u odnosu na dio njegove utvrđene tražbine u iznosu od </w:t>
      </w:r>
      <w:r w:rsidRPr="00573843">
        <w:rPr>
          <w:bCs/>
          <w:iCs/>
        </w:rPr>
        <w:t>57.305,11 kuna</w:t>
      </w:r>
      <w:r w:rsidRPr="00573843">
        <w:t>.</w:t>
      </w:r>
    </w:p>
    <w:p w:rsidRDefault="000524DD" w:rsidP="000524DD" w:rsidR="000524DD" w:rsidRPr="00573843">
      <w:pPr>
        <w:jc w:val="both"/>
      </w:pPr>
    </w:p>
    <w:p w:rsidRDefault="000524DD" w:rsidP="000524DD" w:rsidR="000524DD" w:rsidRPr="00573843">
      <w:pPr>
        <w:numPr>
          <w:ilvl w:val="0"/>
          <w:numId w:val="13"/>
        </w:numPr>
        <w:ind w:left="1004"/>
        <w:contextualSpacing/>
        <w:jc w:val="both"/>
      </w:pPr>
      <w:r w:rsidRPr="00573843">
        <w:t>Nalaže se stečajnoj upraviteljici i sl</w:t>
      </w:r>
      <w:r w:rsidR="00BF4F8A">
        <w:t>i</w:t>
      </w:r>
      <w:r w:rsidRPr="00573843">
        <w:t>jedniku stečajnog dužnika, da iz sredstava ostvarenih uplatom u povećanje temeljnoga kapitala u skladu s točkom XXIII. ovoga Rješenja, u roku od</w:t>
      </w:r>
      <w:r w:rsidRPr="00573843">
        <w:rPr>
          <w:b/>
        </w:rPr>
        <w:t xml:space="preserve"> </w:t>
      </w:r>
      <w:r w:rsidRPr="00573843">
        <w:t>petnaest dana od dana pravomoćnog utvrđenja osporenih tražbina prvog i drugog višeg isplatnog reda, izvrši isplatu novčanog namirenja tih vjerovnika, i to stečajnom vjerovniku drugog višeg isplatnog reda TELLIN HOTELI d.o.o. čiji pravni sl</w:t>
      </w:r>
      <w:r w:rsidR="00BF4F8A">
        <w:t>i</w:t>
      </w:r>
      <w:r w:rsidRPr="00573843">
        <w:t xml:space="preserve">jednik je društvo FUTURUM KOMUNIKACIJE d.o.o. </w:t>
      </w:r>
      <w:r w:rsidR="00892751">
        <w:t xml:space="preserve">OIB: 75330357659, </w:t>
      </w:r>
      <w:r w:rsidR="00981286" w:rsidRPr="00981286">
        <w:t>Strmec, Tina Ujevića 16</w:t>
      </w:r>
      <w:r w:rsidR="00981286">
        <w:rPr>
          <w:color w:val="FF0000"/>
        </w:rPr>
        <w:t xml:space="preserve"> </w:t>
      </w:r>
      <w:r w:rsidRPr="00573843">
        <w:t>najviše do iznosa od 1.285.570,52 kuna i stečajnom vjerovniku DAVID ILIJEVSKI najviše do iznosa od 92.679,74 kuna.</w:t>
      </w:r>
    </w:p>
    <w:p w:rsidRDefault="000524DD" w:rsidP="000524DD" w:rsidR="000524DD" w:rsidRPr="00573843">
      <w:pPr>
        <w:ind w:left="720"/>
        <w:contextualSpacing/>
      </w:pPr>
    </w:p>
    <w:p w:rsidRDefault="000524DD" w:rsidP="000524DD" w:rsidR="000524DD" w:rsidRPr="00573843">
      <w:pPr>
        <w:numPr>
          <w:ilvl w:val="0"/>
          <w:numId w:val="13"/>
        </w:numPr>
        <w:ind w:left="1004"/>
        <w:contextualSpacing/>
        <w:jc w:val="both"/>
        <w:rPr>
          <w:b/>
        </w:rPr>
      </w:pPr>
      <w:r w:rsidRPr="00573843">
        <w:t>Nalaže se</w:t>
      </w:r>
      <w:r w:rsidRPr="00573843">
        <w:rPr>
          <w:b/>
        </w:rPr>
        <w:t xml:space="preserve"> </w:t>
      </w:r>
      <w:r w:rsidRPr="00573843">
        <w:t>stečajnoj upraviteljici, da radi izdvajanja dionica za nenovčano namirenje ostatka osporenih tražbina stečajnih vjerovnika prvog i drugog višeg isplatnog reda, za slučaj da te tražbine budu pravomoćnom presudom nadležnog suda u cijelosti ili djelomično utvrđene tražbinama odgovarajućeg isplatnog reda, u svojstvu Glavne skupštine dioničkog društva stečajnog dužnika, donese novi Statut dioničkog društva stečajnog dužnika s odredbama kojima se uređuje primjena pravnog instituta odobrenog temeljnog kapitala u skladu s odredbama članaka 323. do 327. Zakona o trgovačkim društvima, temeljem kojih odredbi će Uprava dioničkog društva stečajnog dužnika biti ovlaštena za donošenje odluke o povećanju temeljnoga kapitala dioničkog društva stečajnog dužnika odnosno sljednika stečajnog dužnika, a radi:</w:t>
      </w:r>
    </w:p>
    <w:p w:rsidRDefault="000524DD" w:rsidP="000524DD" w:rsidR="000524DD" w:rsidRPr="00573843">
      <w:pPr>
        <w:jc w:val="both"/>
        <w:rPr>
          <w:b/>
        </w:rPr>
      </w:pPr>
    </w:p>
    <w:p w:rsidRDefault="000524DD" w:rsidP="000524DD" w:rsidR="000524DD" w:rsidRPr="00573843">
      <w:pPr>
        <w:numPr>
          <w:ilvl w:val="0"/>
          <w:numId w:val="16"/>
        </w:numPr>
        <w:contextualSpacing/>
        <w:jc w:val="both"/>
        <w:rPr>
          <w:b/>
        </w:rPr>
      </w:pPr>
      <w:r w:rsidRPr="00573843">
        <w:t xml:space="preserve">namirenja naknadno pravomoćno utvrđene tražbine stečajnog vjerovnika drugog višeg isplatnog reda TELLIN HOTELI d.o.o. čiji pravni sljednik je društvo FUTURUM KOMUNIKACIJE d.o.o., </w:t>
      </w:r>
      <w:r w:rsidR="00892751">
        <w:t xml:space="preserve">OIB: 75330357659, </w:t>
      </w:r>
      <w:r w:rsidR="00892751" w:rsidRPr="00981286">
        <w:t>Strmec, Tina Ujevića 16</w:t>
      </w:r>
      <w:r w:rsidRPr="00573843">
        <w:t xml:space="preserve">, u iznosu do </w:t>
      </w:r>
      <w:r w:rsidRPr="00573843">
        <w:rPr>
          <w:b/>
        </w:rPr>
        <w:t>2.571.526,75</w:t>
      </w:r>
      <w:r w:rsidRPr="00573843">
        <w:t xml:space="preserve"> kuna, uručenjem do najviše </w:t>
      </w:r>
      <w:r w:rsidRPr="00573843">
        <w:rPr>
          <w:b/>
        </w:rPr>
        <w:t>25.715</w:t>
      </w:r>
      <w:r w:rsidRPr="00573843">
        <w:t xml:space="preserve"> komada dionica, svaka u nominalnom iznosu od </w:t>
      </w:r>
      <w:r w:rsidRPr="00573843">
        <w:rPr>
          <w:b/>
        </w:rPr>
        <w:t>10,00</w:t>
      </w:r>
      <w:r w:rsidRPr="00573843">
        <w:t xml:space="preserve"> kuna, a u ukupnom nominalnom iznosu do najviše </w:t>
      </w:r>
      <w:r w:rsidRPr="00573843">
        <w:rPr>
          <w:b/>
        </w:rPr>
        <w:t>257.150,00</w:t>
      </w:r>
      <w:r w:rsidRPr="00573843">
        <w:t xml:space="preserve"> kuna,</w:t>
      </w:r>
    </w:p>
    <w:p w:rsidRDefault="000524DD" w:rsidP="000524DD" w:rsidR="000524DD" w:rsidRPr="00573843">
      <w:pPr>
        <w:ind w:left="720"/>
        <w:contextualSpacing/>
        <w:rPr>
          <w:b/>
        </w:rPr>
      </w:pPr>
    </w:p>
    <w:p w:rsidRDefault="000524DD" w:rsidP="000524DD" w:rsidR="000524DD" w:rsidRPr="00573843">
      <w:pPr>
        <w:numPr>
          <w:ilvl w:val="0"/>
          <w:numId w:val="16"/>
        </w:numPr>
        <w:contextualSpacing/>
        <w:jc w:val="both"/>
        <w:rPr>
          <w:b/>
        </w:rPr>
      </w:pPr>
      <w:r w:rsidRPr="00573843">
        <w:t xml:space="preserve">namirenja naknadno pravomoćno utvrđene tražbine stečajnog vjerovnika drugog višeg isplatnog reda DAVID ILIJEVSKI u iznosu do </w:t>
      </w:r>
      <w:r w:rsidRPr="00573843">
        <w:rPr>
          <w:b/>
        </w:rPr>
        <w:t>185.387,29</w:t>
      </w:r>
      <w:r w:rsidRPr="00573843">
        <w:t xml:space="preserve"> kuna, uručenjem do najviše </w:t>
      </w:r>
      <w:r w:rsidRPr="00573843">
        <w:rPr>
          <w:b/>
        </w:rPr>
        <w:t>1.853</w:t>
      </w:r>
      <w:r w:rsidRPr="00573843">
        <w:t xml:space="preserve"> komada dionica, svaka u nominalnom iznosu od </w:t>
      </w:r>
      <w:r w:rsidRPr="00573843">
        <w:rPr>
          <w:b/>
        </w:rPr>
        <w:t>10,00</w:t>
      </w:r>
      <w:r w:rsidRPr="00573843">
        <w:t xml:space="preserve"> kuna, a u ukupnom nominalnom iznosu do najviše </w:t>
      </w:r>
      <w:r w:rsidRPr="00573843">
        <w:rPr>
          <w:b/>
        </w:rPr>
        <w:t>18.530,00</w:t>
      </w:r>
      <w:r w:rsidRPr="00573843">
        <w:t xml:space="preserve"> kuna,</w:t>
      </w:r>
    </w:p>
    <w:p w:rsidRDefault="000524DD" w:rsidP="000524DD" w:rsidR="000524DD" w:rsidRPr="00573843">
      <w:pPr>
        <w:jc w:val="both"/>
      </w:pPr>
    </w:p>
    <w:p w:rsidRDefault="000524DD" w:rsidP="000524DD" w:rsidR="000524DD" w:rsidRPr="00573843">
      <w:pPr>
        <w:jc w:val="both"/>
        <w:rPr>
          <w:b/>
        </w:rPr>
      </w:pPr>
      <w:r w:rsidRPr="00573843">
        <w:t>a sve to uz uvjet, da su u ovoj točki navedeni stečajni vjerovnici s osporenim tražbinama pridonijeli izjavu vjerovnika iz članka 316. stavak 2. Stečajnog zakona, jer će u suprotnom u odnosu na tražbine obuhvaćene ovom točkom Rješenja biti primijenjena mjera smanjenja obveze stečajnog dužnika prema tim vjerovnicima u navedenim iznosima.</w:t>
      </w:r>
    </w:p>
    <w:p w:rsidRDefault="000524DD" w:rsidP="000524DD" w:rsidR="000524DD" w:rsidRPr="00573843">
      <w:pPr>
        <w:jc w:val="both"/>
        <w:rPr>
          <w:b/>
        </w:rPr>
      </w:pPr>
    </w:p>
    <w:p w:rsidRDefault="000524DD" w:rsidP="000524DD" w:rsidR="000524DD" w:rsidRPr="00573843">
      <w:pPr>
        <w:numPr>
          <w:ilvl w:val="0"/>
          <w:numId w:val="13"/>
        </w:numPr>
        <w:ind w:left="1004"/>
        <w:contextualSpacing/>
        <w:jc w:val="both"/>
        <w:rPr>
          <w:b/>
        </w:rPr>
      </w:pPr>
      <w:r w:rsidRPr="00573843">
        <w:t>Nalaže se</w:t>
      </w:r>
      <w:r w:rsidRPr="00573843">
        <w:rPr>
          <w:b/>
        </w:rPr>
        <w:t xml:space="preserve"> </w:t>
      </w:r>
      <w:r w:rsidRPr="00573843">
        <w:t>stečajnom dužniku odnosno njegovom pravnom sl</w:t>
      </w:r>
      <w:r w:rsidR="00F078A9">
        <w:t>i</w:t>
      </w:r>
      <w:r w:rsidRPr="00573843">
        <w:t>jedniku, da u roku od 90 dana od dana nastupa pravomoćnosti presude nadležnoga suda, kojom budu tražbine stečajnih vjerovnika iz točke XI. ovoga Rješenja utvrđene kao tražbine odgovarajućeg isplatnog reda, donese odluku o povećanju temeljnog kapitala izdavanjem novih dionica, radi uručenja dionica stečajnim vjerovnicima iz točke XI. ovoga Rješenja.</w:t>
      </w:r>
    </w:p>
    <w:p w:rsidRDefault="000524DD" w:rsidP="000524DD" w:rsidR="000524DD" w:rsidRPr="00573843">
      <w:pPr>
        <w:jc w:val="both"/>
        <w:rPr>
          <w:b/>
        </w:rPr>
      </w:pPr>
    </w:p>
    <w:p w:rsidRDefault="000524DD" w:rsidP="000524DD" w:rsidR="000524DD" w:rsidRPr="00573843">
      <w:pPr>
        <w:numPr>
          <w:ilvl w:val="0"/>
          <w:numId w:val="13"/>
        </w:numPr>
        <w:ind w:left="1004"/>
        <w:contextualSpacing/>
        <w:jc w:val="both"/>
        <w:rPr>
          <w:b/>
        </w:rPr>
      </w:pPr>
      <w:r w:rsidRPr="00573843">
        <w:t>Utvrđuje se,</w:t>
      </w:r>
      <w:r w:rsidRPr="00573843">
        <w:rPr>
          <w:b/>
        </w:rPr>
        <w:t xml:space="preserve"> </w:t>
      </w:r>
      <w:r w:rsidRPr="00573843">
        <w:t>da se stečajni vjerovnici prvog višeg isplatnog reda s utvrđenim tražbinama, danom primitka isplate u pojedinačnim iznosima kako su navedeni u točki IV. ovoga Rješenja, smatraju potpuno namirenima, a stečajni dužnik je oslobođen obveza prema tim stečajnim vjerovnicima.</w:t>
      </w:r>
    </w:p>
    <w:p w:rsidRDefault="000524DD" w:rsidP="000524DD" w:rsidR="000524DD" w:rsidRPr="00573843">
      <w:pPr>
        <w:ind w:left="720"/>
        <w:contextualSpacing/>
        <w:rPr>
          <w:b/>
        </w:rPr>
      </w:pPr>
    </w:p>
    <w:p w:rsidRDefault="000524DD" w:rsidP="000524DD" w:rsidR="000524DD" w:rsidRPr="00573843">
      <w:pPr>
        <w:numPr>
          <w:ilvl w:val="0"/>
          <w:numId w:val="13"/>
        </w:numPr>
        <w:ind w:left="1004"/>
        <w:contextualSpacing/>
        <w:jc w:val="both"/>
        <w:rPr>
          <w:b/>
        </w:rPr>
      </w:pPr>
      <w:r w:rsidRPr="00573843">
        <w:t>Utvrđuje se,</w:t>
      </w:r>
      <w:r w:rsidRPr="00573843">
        <w:rPr>
          <w:b/>
        </w:rPr>
        <w:t xml:space="preserve"> </w:t>
      </w:r>
      <w:r w:rsidRPr="00573843">
        <w:t>da se stečajni vjerovnici drugog višeg isplatnog reda s utvrđenim tražbinama, danom primitka isplate novčanog namirenja u pojedinačnim iznosima iz točke V. ovoga Rješenja i danom upisa povećanja temeljnog kapitala dioničkog društva stečajnog dužnika unosom prava - ostatka tražbina prema stečajnom dužniku u skladu s točkom IX. ovoga Rješenja u sudski registar, smatraju potpuno namirenima, a stečajni dužnik je oslobođen obveza prema tim stečajnim vjerovnicima.</w:t>
      </w:r>
    </w:p>
    <w:p w:rsidRDefault="000524DD" w:rsidP="000524DD" w:rsidR="000524DD" w:rsidRPr="00573843">
      <w:pPr>
        <w:ind w:left="720"/>
        <w:contextualSpacing/>
        <w:rPr>
          <w:b/>
        </w:rPr>
      </w:pPr>
    </w:p>
    <w:p w:rsidRDefault="000524DD" w:rsidP="000524DD" w:rsidR="000524DD" w:rsidRPr="00573843">
      <w:pPr>
        <w:numPr>
          <w:ilvl w:val="0"/>
          <w:numId w:val="13"/>
        </w:numPr>
        <w:ind w:left="1004"/>
        <w:contextualSpacing/>
        <w:jc w:val="both"/>
      </w:pPr>
      <w:r w:rsidRPr="00573843">
        <w:t>Utvrđuje se</w:t>
      </w:r>
      <w:r w:rsidRPr="00C26F12">
        <w:t>,</w:t>
      </w:r>
      <w:r w:rsidRPr="00573843">
        <w:rPr>
          <w:b/>
        </w:rPr>
        <w:t xml:space="preserve"> </w:t>
      </w:r>
      <w:r w:rsidRPr="00573843">
        <w:t>da se razlučni vjerovnici danom primitka isplate novčanog namirenja u pojedinačnim iznosima iz točke III. i danom upisa povećanja temeljnog kapitala dioničkog društva stečajnog dužnika unosom prava - ostatka tražbina prema stečajnom dužniku u skladu s točkom VI. ovoga Rješenja u sudski registar, smatraju potpuno namirenima, a stečajni dužnik je oslobođen obveza prema razlučnim vjerovnicima.</w:t>
      </w:r>
    </w:p>
    <w:p w:rsidRDefault="000524DD" w:rsidP="000524DD" w:rsidR="000524DD" w:rsidRPr="00573843">
      <w:pPr>
        <w:jc w:val="both"/>
      </w:pPr>
    </w:p>
    <w:p w:rsidRDefault="000524DD" w:rsidP="000524DD" w:rsidR="000524DD" w:rsidRPr="00573843">
      <w:pPr>
        <w:numPr>
          <w:ilvl w:val="0"/>
          <w:numId w:val="13"/>
        </w:numPr>
        <w:ind w:left="1004"/>
        <w:contextualSpacing/>
        <w:jc w:val="both"/>
        <w:rPr>
          <w:b/>
        </w:rPr>
      </w:pPr>
      <w:r w:rsidRPr="00573843">
        <w:t>Utvrđuje se,</w:t>
      </w:r>
      <w:r w:rsidRPr="00573843">
        <w:rPr>
          <w:b/>
        </w:rPr>
        <w:t xml:space="preserve"> </w:t>
      </w:r>
      <w:r w:rsidRPr="00573843">
        <w:t>da se stečajni vjerovnici prvog i drugog višeg isplatnog reda čije su tražbine osporene smatraju namirenima danom primitka novčanog namirenja do pojedinačnih iznosa iz točke X. ovoga Rješenja i uručenjem dionica prema pravilima i do broja dionica kako su navedeni u točki XI.</w:t>
      </w:r>
      <w:r w:rsidRPr="00573843">
        <w:rPr>
          <w:b/>
        </w:rPr>
        <w:t xml:space="preserve"> </w:t>
      </w:r>
      <w:r w:rsidRPr="00573843">
        <w:t>ovoga Rješenja, smatraju potpuno namirenima, a stečajni dužnik je oslobođen obveza prema tim vjerovnicima.</w:t>
      </w:r>
    </w:p>
    <w:p w:rsidRDefault="000524DD" w:rsidP="000524DD" w:rsidR="000524DD" w:rsidRPr="00573843">
      <w:pPr>
        <w:jc w:val="both"/>
      </w:pPr>
    </w:p>
    <w:p w:rsidRDefault="000524DD" w:rsidP="000524DD" w:rsidR="000524DD" w:rsidRPr="00573843">
      <w:pPr>
        <w:numPr>
          <w:ilvl w:val="0"/>
          <w:numId w:val="13"/>
        </w:numPr>
        <w:ind w:left="1004"/>
        <w:contextualSpacing/>
        <w:jc w:val="both"/>
        <w:rPr>
          <w:b/>
        </w:rPr>
      </w:pPr>
      <w:r w:rsidRPr="00573843">
        <w:t>Nalaže se</w:t>
      </w:r>
      <w:r w:rsidRPr="00573843">
        <w:rPr>
          <w:b/>
        </w:rPr>
        <w:t xml:space="preserve"> </w:t>
      </w:r>
      <w:r w:rsidRPr="00573843">
        <w:t>razlučnom vjerovniku Republika Hrvatska – Ministarstvo financija, Zagreb, Katančićeva 5, OIB 18683136487, da stečajnom dužniku odnosno njegovom pravnom sl</w:t>
      </w:r>
      <w:r w:rsidR="00F078A9">
        <w:t>i</w:t>
      </w:r>
      <w:r w:rsidRPr="00573843">
        <w:t>jedniku, izda brisovna očitovanja radi upisa brisanja založnih prava upisanih u njegovu korist na nekretninama stečajnog dužnika, i to u roku od osam dana od dana primitka namirenja prema točkama III. i VI. ovoga Rješenja, jer će u protivnome ta brisovna očitovanja zamijeniti ovo Rješenje.</w:t>
      </w:r>
    </w:p>
    <w:p w:rsidRDefault="000524DD" w:rsidP="000524DD" w:rsidR="000524DD" w:rsidRPr="00573843">
      <w:pPr>
        <w:jc w:val="both"/>
      </w:pPr>
    </w:p>
    <w:p w:rsidRDefault="000524DD" w:rsidP="000524DD" w:rsidR="000524DD" w:rsidRPr="00573843">
      <w:pPr>
        <w:numPr>
          <w:ilvl w:val="0"/>
          <w:numId w:val="13"/>
        </w:numPr>
        <w:ind w:left="1004"/>
        <w:contextualSpacing/>
        <w:jc w:val="both"/>
      </w:pPr>
      <w:r w:rsidRPr="00573843">
        <w:t>Nalaže se</w:t>
      </w:r>
      <w:r w:rsidRPr="00573843">
        <w:rPr>
          <w:b/>
        </w:rPr>
        <w:t xml:space="preserve"> </w:t>
      </w:r>
      <w:r w:rsidRPr="00573843">
        <w:t xml:space="preserve">razlučnom vjerovniku </w:t>
      </w:r>
      <w:r w:rsidRPr="00573843">
        <w:rPr>
          <w:b/>
          <w:bCs/>
          <w:iCs/>
        </w:rPr>
        <w:t>KARLOVAČKA BANKA d.d.</w:t>
      </w:r>
      <w:r w:rsidRPr="00573843">
        <w:rPr>
          <w:bCs/>
          <w:iCs/>
        </w:rPr>
        <w:t xml:space="preserve"> Karlovac</w:t>
      </w:r>
      <w:r w:rsidRPr="00573843">
        <w:t xml:space="preserve">, I.G. Kovačića 1, OIB 08106331075 da stečajnom dužniku izda brisovno očitovanje radi upisa brisanja založnog prava upisanog u njegovu korist na nekretninama stečajnog dužnika, i to u roku od osam dana od dana primitka namirenja prema točkama </w:t>
      </w:r>
      <w:r w:rsidRPr="00F078A9">
        <w:t>III.</w:t>
      </w:r>
      <w:r w:rsidRPr="00573843">
        <w:t xml:space="preserve"> i VI. ovoga Rješenja, jer će u protivnome ta brisovna očitovanja zamijeniti ovo Rješenje.</w:t>
      </w:r>
    </w:p>
    <w:p w:rsidRDefault="000524DD" w:rsidP="000524DD" w:rsidR="000524DD" w:rsidRPr="00573843">
      <w:pPr>
        <w:jc w:val="both"/>
      </w:pPr>
      <w:r w:rsidRPr="00573843">
        <w:t xml:space="preserve"> </w:t>
      </w:r>
    </w:p>
    <w:p w:rsidRDefault="000524DD" w:rsidP="000524DD" w:rsidR="000524DD" w:rsidRPr="00573843">
      <w:pPr>
        <w:numPr>
          <w:ilvl w:val="0"/>
          <w:numId w:val="13"/>
        </w:numPr>
        <w:ind w:left="1004"/>
        <w:contextualSpacing/>
        <w:jc w:val="both"/>
        <w:rPr>
          <w:b/>
        </w:rPr>
      </w:pPr>
      <w:r w:rsidRPr="00573843">
        <w:t>Nalaže se</w:t>
      </w:r>
      <w:r w:rsidRPr="00573843">
        <w:rPr>
          <w:b/>
        </w:rPr>
        <w:t xml:space="preserve"> </w:t>
      </w:r>
      <w:r w:rsidRPr="00573843">
        <w:t>razlučnim vjerovnicima i</w:t>
      </w:r>
      <w:r w:rsidRPr="00573843">
        <w:rPr>
          <w:b/>
        </w:rPr>
        <w:t xml:space="preserve"> </w:t>
      </w:r>
      <w:r w:rsidRPr="00573843">
        <w:t>stečajnim vjerovnicima prvog i drugog višeg isplatnog reda, da na prvi poziv stečajnog dužnika pristupe sklapanju ugovora o unosu prava – tražbina u temeljni kapital radi stjecanja dionica u postupku povećanja temeljnog kapitala društva stečajnog dužnika ulogom u pravima – tražbinama, kojim ugovorom se utvrđuju iznosi tražbina tih vjerovnika koje se unose u temeljni kapital društva stečajnoga dužnika te broj i nominalni iznos dionica koje pojedini stečajni vjerovnik stječe, jer će u protivnome u odnosu na vjerovnika koji ne pristupi sklapanju toga ugovora njegove odredbe zamijeniti ovo Rješenje.</w:t>
      </w:r>
    </w:p>
    <w:p w:rsidRDefault="000524DD" w:rsidP="000524DD" w:rsidR="000524DD" w:rsidRPr="00573843">
      <w:pPr>
        <w:jc w:val="both"/>
        <w:rPr>
          <w:b/>
        </w:rPr>
      </w:pPr>
    </w:p>
    <w:p w:rsidRDefault="000524DD" w:rsidP="000524DD" w:rsidR="000524DD" w:rsidRPr="00573843">
      <w:pPr>
        <w:numPr>
          <w:ilvl w:val="0"/>
          <w:numId w:val="13"/>
        </w:numPr>
        <w:ind w:left="1004"/>
        <w:contextualSpacing/>
        <w:jc w:val="both"/>
      </w:pPr>
      <w:r w:rsidRPr="00573843">
        <w:t>Nalaže se</w:t>
      </w:r>
      <w:r w:rsidRPr="00573843">
        <w:rPr>
          <w:b/>
        </w:rPr>
        <w:t xml:space="preserve"> </w:t>
      </w:r>
      <w:r w:rsidRPr="00573843">
        <w:t>razlučnim vjerovnicima i stečajnim vjerovnicima prvog i drugog višeg isplatnog reda, da u roku od osam dana od dana donošenja odluke stečajne upraviteljice u svojstvu Glavne skupštine dioničkog društva stečajnoga dužnika o povećanju temeljnog kapitala dioničkog društva stečajnog dužnika, potpišu i dostave stečajnoj upraviteljici Upisnicu o upisu dionica u postupku povećanja temeljnog kapitala unosom prava – tražbina, u broju i nominalnom iznosu dionica  kako je naveden u odgovarajućim točkama ovoga Rješenja.</w:t>
      </w:r>
    </w:p>
    <w:p w:rsidRDefault="000524DD" w:rsidP="000524DD" w:rsidR="000524DD" w:rsidRPr="00573843"/>
    <w:p w:rsidRDefault="000524DD" w:rsidP="000524DD" w:rsidR="000524DD" w:rsidRPr="00573843">
      <w:pPr>
        <w:numPr>
          <w:ilvl w:val="0"/>
          <w:numId w:val="13"/>
        </w:numPr>
        <w:ind w:left="1004"/>
        <w:contextualSpacing/>
        <w:jc w:val="both"/>
        <w:rPr>
          <w:bCs/>
          <w:iCs/>
        </w:rPr>
      </w:pPr>
      <w:r w:rsidRPr="00573843">
        <w:t xml:space="preserve">Stečajna upraviteljica će, u svojstvu Glavne skupštine dioničkog društva stečajnog dužnika, radi provođenja nenovčanog namirenja razlučnih vjerovnika i stečajnih vjerovnika prvog i drugog višeg isplatnog reda, donijeti Odluku o povećanju temeljnog kapitala unosom prava – tražbina u temeljni kapital dioničkog društva, tako što će se temeljni kapital dioničkog društva povećati sa nominalnog iznosa od </w:t>
      </w:r>
      <w:r w:rsidRPr="00573843">
        <w:rPr>
          <w:b/>
          <w:bCs/>
          <w:iCs/>
        </w:rPr>
        <w:t xml:space="preserve"> 51.783.900,00</w:t>
      </w:r>
      <w:r w:rsidRPr="00573843">
        <w:rPr>
          <w:bCs/>
          <w:iCs/>
        </w:rPr>
        <w:t xml:space="preserve"> kuna za </w:t>
      </w:r>
      <w:r w:rsidRPr="00573843">
        <w:rPr>
          <w:b/>
          <w:bCs/>
          <w:iCs/>
        </w:rPr>
        <w:t>68.407.700,00</w:t>
      </w:r>
      <w:r w:rsidRPr="00573843">
        <w:rPr>
          <w:bCs/>
          <w:iCs/>
        </w:rPr>
        <w:t xml:space="preserve"> kuna, na novi nominalni iznos temeljnoga kapitala od </w:t>
      </w:r>
      <w:r w:rsidRPr="00573843">
        <w:rPr>
          <w:b/>
          <w:bCs/>
          <w:iCs/>
        </w:rPr>
        <w:t>120.191.600,00</w:t>
      </w:r>
      <w:r w:rsidRPr="00573843">
        <w:rPr>
          <w:bCs/>
          <w:iCs/>
        </w:rPr>
        <w:t xml:space="preserve"> kuna, izdavanjem novih dionica u broju od </w:t>
      </w:r>
      <w:r w:rsidRPr="00573843">
        <w:rPr>
          <w:b/>
          <w:bCs/>
          <w:iCs/>
        </w:rPr>
        <w:t xml:space="preserve">684.077 </w:t>
      </w:r>
      <w:r w:rsidRPr="00573843">
        <w:rPr>
          <w:bCs/>
          <w:iCs/>
        </w:rPr>
        <w:t xml:space="preserve">komada nominalnog iznosa svake dionice od </w:t>
      </w:r>
      <w:r w:rsidRPr="00573843">
        <w:rPr>
          <w:b/>
          <w:bCs/>
          <w:iCs/>
        </w:rPr>
        <w:t>100,00</w:t>
      </w:r>
      <w:r w:rsidRPr="00573843">
        <w:rPr>
          <w:bCs/>
          <w:iCs/>
        </w:rPr>
        <w:t xml:space="preserve"> kuna, u roku od 60 dana od dana pravomoćnosti ovoga Rješenja.</w:t>
      </w:r>
    </w:p>
    <w:p w:rsidRDefault="000524DD" w:rsidP="000524DD" w:rsidR="000524DD" w:rsidRPr="00573843">
      <w:pPr>
        <w:jc w:val="both"/>
        <w:rPr>
          <w:bCs/>
          <w:iCs/>
        </w:rPr>
      </w:pPr>
    </w:p>
    <w:p w:rsidRDefault="000524DD" w:rsidP="000524DD" w:rsidR="000524DD" w:rsidRPr="00573843">
      <w:pPr>
        <w:numPr>
          <w:ilvl w:val="0"/>
          <w:numId w:val="13"/>
        </w:numPr>
        <w:ind w:left="1004"/>
        <w:contextualSpacing/>
        <w:jc w:val="both"/>
      </w:pPr>
      <w:r w:rsidRPr="00573843">
        <w:t xml:space="preserve">Stečajna upraviteljica će, u svojstvu Glavne skupštine dioničkog društva stečajnog dužnika, radi provođenja sanacije stečajnoga dužnika, nakon upisa povećanja temeljnoga kapitala unosom prava – tražbina u temeljni kapital dioničkog društva, a najkasnije u roku od 60 dana od dana pravomoćnosti ovoga Rješenja, donijeti Odluku o pojednostavljenom smanjenju temeljnog kapitala dioničkog društva stečajnog dužnika, smanjenjem nominalnog iznosa dionica s nominalnog iznosa od </w:t>
      </w:r>
      <w:r w:rsidRPr="00573843">
        <w:rPr>
          <w:b/>
        </w:rPr>
        <w:t>100,00</w:t>
      </w:r>
      <w:r w:rsidRPr="00573843">
        <w:t xml:space="preserve"> kuna na novi nominalni iznos od </w:t>
      </w:r>
      <w:r w:rsidRPr="00573843">
        <w:rPr>
          <w:b/>
        </w:rPr>
        <w:t>10,00</w:t>
      </w:r>
      <w:r w:rsidRPr="00573843">
        <w:t xml:space="preserve"> kuna tako da će se temeljni kapital dioničkog društva stečajnog dužnika smanjiti sa </w:t>
      </w:r>
      <w:r w:rsidRPr="00573843">
        <w:rPr>
          <w:b/>
          <w:bCs/>
          <w:iCs/>
        </w:rPr>
        <w:t>120.191.600,00</w:t>
      </w:r>
      <w:r w:rsidRPr="00573843">
        <w:rPr>
          <w:bCs/>
          <w:iCs/>
        </w:rPr>
        <w:t xml:space="preserve"> </w:t>
      </w:r>
      <w:r w:rsidRPr="00573843">
        <w:t xml:space="preserve">kuna za </w:t>
      </w:r>
      <w:r w:rsidRPr="00573843">
        <w:rPr>
          <w:b/>
        </w:rPr>
        <w:t>1</w:t>
      </w:r>
      <w:r w:rsidRPr="00573843">
        <w:rPr>
          <w:b/>
          <w:bCs/>
          <w:iCs/>
        </w:rPr>
        <w:t>08.172.440,00</w:t>
      </w:r>
      <w:r w:rsidRPr="00573843">
        <w:rPr>
          <w:bCs/>
          <w:iCs/>
        </w:rPr>
        <w:t xml:space="preserve"> </w:t>
      </w:r>
      <w:r w:rsidRPr="00573843">
        <w:t xml:space="preserve">kuna, na novi iznos temeljnog kapitala od </w:t>
      </w:r>
      <w:r w:rsidRPr="00573843">
        <w:rPr>
          <w:b/>
          <w:bCs/>
          <w:iCs/>
        </w:rPr>
        <w:t xml:space="preserve">12.019.160,00 </w:t>
      </w:r>
      <w:r w:rsidRPr="00573843">
        <w:t xml:space="preserve">kuna, a iznos smanjenja temeljnog kapitala od </w:t>
      </w:r>
      <w:r w:rsidRPr="00573843">
        <w:rPr>
          <w:b/>
          <w:bCs/>
          <w:iCs/>
        </w:rPr>
        <w:t>108.172.440,00</w:t>
      </w:r>
      <w:r w:rsidRPr="00573843">
        <w:rPr>
          <w:bCs/>
          <w:iCs/>
        </w:rPr>
        <w:t xml:space="preserve"> </w:t>
      </w:r>
      <w:r w:rsidRPr="00573843">
        <w:t xml:space="preserve">kuna iskoristit će se za pokriće daljnjih prenesenih gubitaka stečajnog dužnika u iznosu od </w:t>
      </w:r>
      <w:r w:rsidRPr="00573843">
        <w:rPr>
          <w:b/>
          <w:bCs/>
          <w:iCs/>
        </w:rPr>
        <w:t>108.172.440,00</w:t>
      </w:r>
      <w:r w:rsidRPr="00573843">
        <w:rPr>
          <w:bCs/>
          <w:iCs/>
        </w:rPr>
        <w:t xml:space="preserve"> </w:t>
      </w:r>
      <w:r w:rsidRPr="00573843">
        <w:t>kuna.</w:t>
      </w:r>
    </w:p>
    <w:p w:rsidRDefault="000524DD" w:rsidP="000524DD" w:rsidR="000524DD" w:rsidRPr="00573843">
      <w:pPr>
        <w:rPr>
          <w:b/>
        </w:rPr>
      </w:pPr>
    </w:p>
    <w:p w:rsidRDefault="000524DD" w:rsidP="000524DD" w:rsidR="000524DD" w:rsidRPr="00573843">
      <w:pPr>
        <w:numPr>
          <w:ilvl w:val="0"/>
          <w:numId w:val="13"/>
        </w:numPr>
        <w:ind w:left="1004"/>
        <w:contextualSpacing/>
        <w:jc w:val="both"/>
        <w:rPr>
          <w:b/>
        </w:rPr>
      </w:pPr>
      <w:r w:rsidRPr="00573843">
        <w:t xml:space="preserve">Stečajna upraviteljica će, u svojstvu Glavne skupštine dioničkog društva stečajnog dužnika, istovremeno s odlukom iz točke </w:t>
      </w:r>
      <w:r w:rsidRPr="007302C2">
        <w:t>XXII.</w:t>
      </w:r>
      <w:r w:rsidRPr="00573843">
        <w:t xml:space="preserve"> ovoga Rješenja, donijeti Odluku o povećanju temeljnog kapitala dioničkog društva stečajnog dužnika ulogom u novcu od strane izabranog ponuditelja PBZ CO, uz istovremeno isključenje od prava postojećih dioničara na sudjelovanje u povećanju temeljnog kapitala dioničkog društva stečajnog dužnika, temeljem koje Odluke se temeljni kapital dioničkog društva povećava sa </w:t>
      </w:r>
      <w:r w:rsidRPr="00573843">
        <w:rPr>
          <w:b/>
        </w:rPr>
        <w:t xml:space="preserve"> </w:t>
      </w:r>
      <w:r w:rsidRPr="00573843">
        <w:rPr>
          <w:b/>
          <w:bCs/>
          <w:iCs/>
        </w:rPr>
        <w:t xml:space="preserve"> 12.019.160,00 </w:t>
      </w:r>
      <w:r w:rsidRPr="00573843">
        <w:t xml:space="preserve">kuna za </w:t>
      </w:r>
      <w:r w:rsidRPr="00573843">
        <w:rPr>
          <w:b/>
        </w:rPr>
        <w:t xml:space="preserve">33.100.000,00 </w:t>
      </w:r>
      <w:r w:rsidRPr="00573843">
        <w:t xml:space="preserve">kuna, na novi iznos temeljnog kapitala od </w:t>
      </w:r>
      <w:r w:rsidRPr="00573843">
        <w:rPr>
          <w:b/>
          <w:bCs/>
          <w:iCs/>
        </w:rPr>
        <w:t xml:space="preserve">45.119.160,00 </w:t>
      </w:r>
      <w:r w:rsidRPr="00573843">
        <w:t xml:space="preserve">kuna, a kojom odlukom će izabrani ponuditelj biti obvezan na predaju Upisnice o upisu dionica radi povećanja temeljnog kapitala dioničkog društva stečajnog dužnika ulogom u novcu od  </w:t>
      </w:r>
      <w:r w:rsidRPr="00573843">
        <w:rPr>
          <w:b/>
        </w:rPr>
        <w:t>33.100.000,00</w:t>
      </w:r>
      <w:r w:rsidRPr="00573843">
        <w:t xml:space="preserve"> kuna i obvezan na uplatu toga iznosa u roku koji ne može biti dulji od 60 dana od dana pravomoćnosti ovoga Rješenja.</w:t>
      </w:r>
    </w:p>
    <w:p w:rsidRDefault="000524DD" w:rsidP="000524DD" w:rsidR="000524DD" w:rsidRPr="00573843">
      <w:pPr>
        <w:ind w:left="720"/>
        <w:contextualSpacing/>
      </w:pPr>
    </w:p>
    <w:p w:rsidRDefault="000524DD" w:rsidP="000524DD" w:rsidR="000524DD" w:rsidRPr="00573843">
      <w:pPr>
        <w:numPr>
          <w:ilvl w:val="0"/>
          <w:numId w:val="13"/>
        </w:numPr>
        <w:contextualSpacing/>
        <w:jc w:val="both"/>
        <w:rPr>
          <w:b/>
        </w:rPr>
      </w:pPr>
      <w:r w:rsidRPr="00573843">
        <w:t xml:space="preserve">Stečajni dužnik odnosno sljednik stečajnog dužnika pokrit će ostatak nepokrivenih gubitaka stečajnog dužnika u iznosu od </w:t>
      </w:r>
      <w:r w:rsidRPr="00573843">
        <w:rPr>
          <w:b/>
          <w:bCs/>
          <w:iCs/>
        </w:rPr>
        <w:t xml:space="preserve">23.899.597,00 </w:t>
      </w:r>
      <w:r w:rsidRPr="00573843">
        <w:rPr>
          <w:bCs/>
          <w:iCs/>
        </w:rPr>
        <w:t>kuna</w:t>
      </w:r>
      <w:r w:rsidRPr="00573843">
        <w:rPr>
          <w:b/>
          <w:bCs/>
          <w:iCs/>
        </w:rPr>
        <w:t xml:space="preserve"> </w:t>
      </w:r>
      <w:r w:rsidRPr="00573843">
        <w:t xml:space="preserve">iz prihoda koje će stečajni dužnik ostvariti otpisom obveza prema Stečajnom planu i ovome Rješenju.  </w:t>
      </w:r>
    </w:p>
    <w:p w:rsidRDefault="000524DD" w:rsidP="000524DD" w:rsidR="000524DD" w:rsidRPr="00573843">
      <w:pPr>
        <w:ind w:left="720"/>
        <w:contextualSpacing/>
        <w:rPr>
          <w:b/>
        </w:rPr>
      </w:pPr>
    </w:p>
    <w:p w:rsidRDefault="000524DD" w:rsidP="000524DD" w:rsidR="000524DD" w:rsidRPr="00573843">
      <w:pPr>
        <w:numPr>
          <w:ilvl w:val="0"/>
          <w:numId w:val="13"/>
        </w:numPr>
        <w:ind w:left="1004"/>
        <w:contextualSpacing/>
        <w:jc w:val="both"/>
        <w:rPr>
          <w:b/>
        </w:rPr>
      </w:pPr>
      <w:r w:rsidRPr="007302C2">
        <w:t>Utvrđuje se,</w:t>
      </w:r>
      <w:r w:rsidRPr="00573843">
        <w:rPr>
          <w:b/>
        </w:rPr>
        <w:t xml:space="preserve"> </w:t>
      </w:r>
      <w:r w:rsidRPr="00573843">
        <w:t>da su se razlučni vjerovnici Republika Hrvatska – Ministarstvo financija, Zagreb, Katančićeva 5, OIB 18683136487 i Karlovačka banka d.d. Karlova, I. G. Kovačića 1, OIB 08106331075, Karlovac pisanom izjavom odrekli tražbina prema stečajnom dužniku za zakonsku zateznu kamatu tekuću nakon dana otvaranja stečajnog postupka na tražbine osigurane založnim pravom.</w:t>
      </w:r>
    </w:p>
    <w:p w:rsidRDefault="000524DD" w:rsidP="000524DD" w:rsidR="000524DD" w:rsidRPr="00573843">
      <w:pPr>
        <w:jc w:val="both"/>
        <w:rPr>
          <w:b/>
        </w:rPr>
      </w:pPr>
    </w:p>
    <w:p w:rsidRDefault="000524DD" w:rsidP="000524DD" w:rsidR="000524DD" w:rsidRPr="00573843">
      <w:pPr>
        <w:numPr>
          <w:ilvl w:val="0"/>
          <w:numId w:val="13"/>
        </w:numPr>
        <w:ind w:left="1004"/>
        <w:contextualSpacing/>
        <w:jc w:val="both"/>
        <w:rPr>
          <w:b/>
        </w:rPr>
      </w:pPr>
      <w:r w:rsidRPr="007302C2">
        <w:t>Utvrđuje se</w:t>
      </w:r>
      <w:r w:rsidRPr="00573843">
        <w:rPr>
          <w:b/>
        </w:rPr>
        <w:t xml:space="preserve">, </w:t>
      </w:r>
      <w:r w:rsidRPr="00573843">
        <w:t>da se vjerovnicima nižih isplatnih redova neće ništa isplatiti, jer nisu pozvani i neće se pozivati da prijave svoje tražbine.</w:t>
      </w:r>
    </w:p>
    <w:p w:rsidRDefault="000524DD" w:rsidP="000524DD" w:rsidR="000524DD" w:rsidRPr="00573843">
      <w:pPr>
        <w:ind w:left="720"/>
        <w:contextualSpacing/>
        <w:rPr>
          <w:b/>
        </w:rPr>
      </w:pPr>
    </w:p>
    <w:p w:rsidRDefault="000524DD" w:rsidP="000524DD" w:rsidR="000524DD" w:rsidRPr="00573843">
      <w:pPr>
        <w:numPr>
          <w:ilvl w:val="0"/>
          <w:numId w:val="13"/>
        </w:numPr>
        <w:ind w:left="1004"/>
        <w:contextualSpacing/>
        <w:jc w:val="both"/>
        <w:rPr>
          <w:b/>
        </w:rPr>
      </w:pPr>
      <w:r w:rsidRPr="00573843">
        <w:t>Stečajna upraviteljica dužna je namiriti nesporne obveze stečajne mase najkasnije do dana zaključenja stečajnog postupka, a za sporne obveze dužna je pružiti odgovarajuće osiguranje.</w:t>
      </w:r>
    </w:p>
    <w:p w:rsidRDefault="000524DD" w:rsidP="000524DD" w:rsidR="000524DD" w:rsidRPr="00573843">
      <w:pPr>
        <w:rPr>
          <w:b/>
        </w:rPr>
      </w:pPr>
    </w:p>
    <w:p w:rsidRDefault="000524DD" w:rsidP="000524DD" w:rsidR="000524DD" w:rsidRPr="00573843">
      <w:pPr>
        <w:numPr>
          <w:ilvl w:val="0"/>
          <w:numId w:val="13"/>
        </w:numPr>
        <w:ind w:left="1004"/>
        <w:contextualSpacing/>
        <w:jc w:val="both"/>
        <w:rPr>
          <w:b/>
        </w:rPr>
      </w:pPr>
      <w:r w:rsidRPr="00573843">
        <w:t>Radi brisanja zabilježbe otvaranja stečajnog postupka, zabilježbi ovrhe i brisanja svih tereta upisanih na nekretninama stečajnoga dužnika sud će donijeti poseban zaključak nakon pravomoćnosti ovoga Rješenja.</w:t>
      </w:r>
    </w:p>
    <w:p w:rsidRDefault="000524DD" w:rsidP="000524DD" w:rsidR="000524DD" w:rsidRPr="00573843">
      <w:pPr>
        <w:ind w:left="720"/>
        <w:contextualSpacing/>
        <w:rPr>
          <w:b/>
        </w:rPr>
      </w:pPr>
    </w:p>
    <w:p w:rsidRDefault="000524DD" w:rsidP="000524DD" w:rsidR="000524DD" w:rsidRPr="00573843">
      <w:pPr>
        <w:numPr>
          <w:ilvl w:val="0"/>
          <w:numId w:val="13"/>
        </w:numPr>
        <w:ind w:left="1004"/>
        <w:contextualSpacing/>
        <w:jc w:val="both"/>
        <w:rPr>
          <w:b/>
        </w:rPr>
      </w:pPr>
      <w:r w:rsidRPr="00573843">
        <w:t>Ovo Rješenje o potvrdi stečajnoga plana djeluje prema svim sudionicima od njegove pravomoćnosti, a pravni učinci ovoga Rješenja protežu se na sve razlučne i stečajne vjerovnike stečajnog dužnika tako, da ovo Rješenje nadomješta sve nedostajuće izjave i očitovanja vjerovnika koji su glasovali protiv usvajanja Stečajnog plana ili glasovanju nisu pristupili, ili su glasovali za prihvaćanje Stečajnoga plana a nisu pridonijeli potrebne izjave i očitovanja.</w:t>
      </w:r>
    </w:p>
    <w:p w:rsidRDefault="000524DD" w:rsidP="000524DD" w:rsidR="000524DD" w:rsidRPr="00573843">
      <w:pPr>
        <w:ind w:left="720"/>
        <w:contextualSpacing/>
        <w:rPr>
          <w:b/>
        </w:rPr>
      </w:pPr>
    </w:p>
    <w:p w:rsidRDefault="000524DD" w:rsidP="000524DD" w:rsidR="000524DD" w:rsidRPr="00573843">
      <w:pPr>
        <w:numPr>
          <w:ilvl w:val="0"/>
          <w:numId w:val="13"/>
        </w:numPr>
        <w:ind w:left="1004"/>
        <w:contextualSpacing/>
        <w:jc w:val="both"/>
        <w:rPr>
          <w:b/>
        </w:rPr>
      </w:pPr>
      <w:r w:rsidRPr="007302C2">
        <w:t>Određuje se</w:t>
      </w:r>
      <w:r w:rsidRPr="00573843">
        <w:rPr>
          <w:b/>
        </w:rPr>
        <w:t xml:space="preserve"> </w:t>
      </w:r>
      <w:r w:rsidRPr="00573843">
        <w:t>nadzor stečajne upraviteljice, odbora vjerovnika i stečajnog suca nad provedbom Stečajnog plana i ovoga Rješenja u dijelu u kojem se oni odnose na namirenje tražbina razlučnih i stečajnih vjerovnika u razdoblju od dana donošenja Rješenja o zaključenju stečajnog postupka do najkasnije šest mjeseci od toga dana.</w:t>
      </w:r>
    </w:p>
    <w:p w:rsidRDefault="000524DD" w:rsidP="000524DD" w:rsidR="000524DD" w:rsidRPr="00573843">
      <w:pPr>
        <w:ind w:left="720"/>
        <w:contextualSpacing/>
        <w:rPr>
          <w:b/>
        </w:rPr>
      </w:pPr>
    </w:p>
    <w:p w:rsidRDefault="000524DD" w:rsidP="000524DD" w:rsidR="000524DD" w:rsidRPr="00573843">
      <w:pPr>
        <w:numPr>
          <w:ilvl w:val="0"/>
          <w:numId w:val="13"/>
        </w:numPr>
        <w:ind w:left="1004"/>
        <w:contextualSpacing/>
        <w:jc w:val="both"/>
      </w:pPr>
      <w:r w:rsidRPr="00573843">
        <w:t>Ovo Rješenje ima snagu ovršne isprave.</w:t>
      </w:r>
    </w:p>
    <w:p w:rsidRDefault="000524DD" w:rsidP="000524DD" w:rsidR="000524DD" w:rsidRPr="00573843">
      <w:pPr>
        <w:ind w:left="720"/>
        <w:contextualSpacing/>
      </w:pPr>
    </w:p>
    <w:p w:rsidRDefault="000524DD" w:rsidP="007302C2" w:rsidR="00F42395" w:rsidRPr="007302C2">
      <w:pPr>
        <w:numPr>
          <w:ilvl w:val="0"/>
          <w:numId w:val="13"/>
        </w:numPr>
        <w:ind w:left="1004"/>
        <w:contextualSpacing/>
        <w:jc w:val="both"/>
      </w:pPr>
      <w:r w:rsidRPr="00573843">
        <w:t>Ovo Rješenje, zajedno sa Stečajnim planom, objavit će se na mrežnoj stranici e-oglasna ploča sudova, a činjenica potvrde Stečajnog plana upisat će se u sudski registar ovoga suda.</w:t>
      </w:r>
      <w:r w:rsidR="007302C2" w:rsidRPr="007302C2">
        <w:rPr>
          <w:b/>
        </w:rPr>
        <w:t xml:space="preserve"> </w:t>
      </w:r>
    </w:p>
    <w:p w:rsidRDefault="00F42395" w:rsidP="00F42395" w:rsidR="00F42395" w:rsidRPr="00573843">
      <w:pPr>
        <w:spacing w:before="300"/>
        <w:ind w:firstLine="709"/>
        <w:jc w:val="both"/>
        <w:rPr>
          <w:rFonts w:eastAsiaTheme="minorHAnsi"/>
        </w:rPr>
      </w:pPr>
      <w:r w:rsidRPr="00573843">
        <w:rPr>
          <w:rFonts w:eastAsiaTheme="minorHAnsi"/>
        </w:rPr>
        <w:t>Pisani otpravak rješenja o potvrdi stečajnog plana objavit će se na mrežnoj stranici e-oglasna ploča sudova.</w:t>
      </w:r>
    </w:p>
    <w:p w:rsidRDefault="00F42395" w:rsidP="00F42395" w:rsidR="00F42395" w:rsidRPr="00573843">
      <w:pPr>
        <w:spacing w:before="200"/>
        <w:jc w:val="both"/>
      </w:pPr>
      <w:r w:rsidRPr="00573843">
        <w:tab/>
      </w:r>
      <w:r w:rsidR="007302C2">
        <w:tab/>
      </w:r>
      <w:r w:rsidRPr="00573843">
        <w:t>Dovršeno u 1</w:t>
      </w:r>
      <w:r w:rsidR="007302C2">
        <w:t>1:</w:t>
      </w:r>
      <w:r w:rsidR="00494FE6">
        <w:t>00</w:t>
      </w:r>
      <w:r w:rsidRPr="00573843">
        <w:t xml:space="preserve"> sati.</w:t>
      </w:r>
    </w:p>
    <w:p w:rsidRDefault="00F42395" w:rsidP="00F42395" w:rsidR="00F42395" w:rsidRPr="00573843">
      <w:pPr>
        <w:spacing w:before="220"/>
        <w:ind w:firstLine="720" w:left="1440"/>
        <w:jc w:val="center"/>
      </w:pPr>
      <w:r w:rsidRPr="00573843">
        <w:t xml:space="preserve">       </w:t>
      </w:r>
      <w:r w:rsidRPr="00573843">
        <w:tab/>
        <w:t>SU</w:t>
      </w:r>
      <w:r w:rsidR="007302C2">
        <w:t>DAC</w:t>
      </w:r>
      <w:r w:rsidRPr="00573843">
        <w:t xml:space="preserve">  </w:t>
      </w:r>
      <w:r w:rsidRPr="00573843">
        <w:tab/>
        <w:t xml:space="preserve">      </w:t>
      </w:r>
      <w:r w:rsidRPr="00573843">
        <w:tab/>
        <w:t xml:space="preserve">       STEČAJNA UPRAVITELJICA</w:t>
      </w:r>
    </w:p>
    <w:p w:rsidRDefault="00F42395" w:rsidP="00F42395" w:rsidR="00F42395" w:rsidRPr="00573843">
      <w:pPr>
        <w:jc w:val="both"/>
      </w:pPr>
    </w:p>
    <w:p w:rsidRDefault="00F42395" w:rsidP="00F42395" w:rsidR="00F42395" w:rsidRPr="00573843">
      <w:pPr>
        <w:jc w:val="both"/>
      </w:pPr>
    </w:p>
    <w:p w:rsidRDefault="00F42395" w:rsidP="00F42395" w:rsidR="00F42395" w:rsidRPr="00573843">
      <w:pPr>
        <w:tabs>
          <w:tab w:pos="4536" w:val="center"/>
          <w:tab w:pos="6900" w:val="left"/>
        </w:tabs>
      </w:pPr>
      <w:r w:rsidRPr="00573843">
        <w:t xml:space="preserve">                                                ZAPISNIČARKA                              VJEROVNICI</w:t>
      </w:r>
    </w:p>
    <w:p w:rsidRDefault="00F42395" w:rsidP="00F42395" w:rsidR="00F42395" w:rsidRPr="00573843">
      <w:pPr>
        <w:tabs>
          <w:tab w:pos="4536" w:val="center"/>
          <w:tab w:pos="6900" w:val="left"/>
        </w:tabs>
      </w:pPr>
    </w:p>
    <w:p w:rsidRDefault="00F42395" w:rsidP="00F42395" w:rsidR="00F42395" w:rsidRPr="00573843">
      <w:pPr>
        <w:tabs>
          <w:tab w:pos="4536" w:val="center"/>
          <w:tab w:pos="6900" w:val="left"/>
        </w:tabs>
      </w:pPr>
    </w:p>
    <w:p w:rsidRDefault="00F53219" w:rsidR="00F53219" w:rsidRPr="00573843"/>
    <w:sectPr w:rsidR="00F53219" w:rsidRPr="00573843">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553F61"/>
    <w:multiLevelType w:val="hybridMultilevel"/>
    <w:tmpl w:val="6B366E06"/>
    <w:lvl w:tplc="041A0001" w:ilvl="0">
      <w:start w:val="1"/>
      <w:numFmt w:val="bullet"/>
      <w:lvlText w:val=""/>
      <w:lvlJc w:val="left"/>
      <w:pPr>
        <w:ind w:hanging="360" w:left="720"/>
      </w:pPr>
      <w:rPr>
        <w:rFonts w:hAnsi="Symbol" w:ascii="Symbol"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1">
    <w:nsid w:val="0C792FA7"/>
    <w:multiLevelType w:val="hybridMultilevel"/>
    <w:tmpl w:val="DE0C02A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BA67046"/>
    <w:multiLevelType w:val="hybridMultilevel"/>
    <w:tmpl w:val="6EB0B620"/>
    <w:lvl w:tplc="7E9002AA" w:ilvl="0">
      <w:start w:val="1"/>
      <w:numFmt w:val="decimal"/>
      <w:lvlText w:val="%1."/>
      <w:lvlJc w:val="left"/>
      <w:pPr>
        <w:ind w:hanging="360" w:left="1068"/>
      </w:pPr>
      <w:rPr>
        <w:rFonts w:cs="Times New Roman" w:hint="default"/>
      </w:rPr>
    </w:lvl>
    <w:lvl w:tentative="true" w:tplc="041A0019" w:ilvl="1">
      <w:start w:val="1"/>
      <w:numFmt w:val="lowerLetter"/>
      <w:lvlText w:val="%2."/>
      <w:lvlJc w:val="left"/>
      <w:pPr>
        <w:ind w:hanging="360" w:left="1788"/>
      </w:pPr>
      <w:rPr>
        <w:rFonts w:cs="Times New Roman"/>
      </w:rPr>
    </w:lvl>
    <w:lvl w:tentative="true" w:tplc="041A001B" w:ilvl="2">
      <w:start w:val="1"/>
      <w:numFmt w:val="lowerRoman"/>
      <w:lvlText w:val="%3."/>
      <w:lvlJc w:val="right"/>
      <w:pPr>
        <w:ind w:hanging="180" w:left="2508"/>
      </w:pPr>
      <w:rPr>
        <w:rFonts w:cs="Times New Roman"/>
      </w:rPr>
    </w:lvl>
    <w:lvl w:tentative="true" w:tplc="041A000F" w:ilvl="3">
      <w:start w:val="1"/>
      <w:numFmt w:val="decimal"/>
      <w:lvlText w:val="%4."/>
      <w:lvlJc w:val="left"/>
      <w:pPr>
        <w:ind w:hanging="360" w:left="3228"/>
      </w:pPr>
      <w:rPr>
        <w:rFonts w:cs="Times New Roman"/>
      </w:rPr>
    </w:lvl>
    <w:lvl w:tentative="true" w:tplc="041A0019" w:ilvl="4">
      <w:start w:val="1"/>
      <w:numFmt w:val="lowerLetter"/>
      <w:lvlText w:val="%5."/>
      <w:lvlJc w:val="left"/>
      <w:pPr>
        <w:ind w:hanging="360" w:left="3948"/>
      </w:pPr>
      <w:rPr>
        <w:rFonts w:cs="Times New Roman"/>
      </w:rPr>
    </w:lvl>
    <w:lvl w:tentative="true" w:tplc="041A001B" w:ilvl="5">
      <w:start w:val="1"/>
      <w:numFmt w:val="lowerRoman"/>
      <w:lvlText w:val="%6."/>
      <w:lvlJc w:val="right"/>
      <w:pPr>
        <w:ind w:hanging="180" w:left="4668"/>
      </w:pPr>
      <w:rPr>
        <w:rFonts w:cs="Times New Roman"/>
      </w:rPr>
    </w:lvl>
    <w:lvl w:tentative="true" w:tplc="041A000F" w:ilvl="6">
      <w:start w:val="1"/>
      <w:numFmt w:val="decimal"/>
      <w:lvlText w:val="%7."/>
      <w:lvlJc w:val="left"/>
      <w:pPr>
        <w:ind w:hanging="360" w:left="5388"/>
      </w:pPr>
      <w:rPr>
        <w:rFonts w:cs="Times New Roman"/>
      </w:rPr>
    </w:lvl>
    <w:lvl w:tentative="true" w:tplc="041A0019" w:ilvl="7">
      <w:start w:val="1"/>
      <w:numFmt w:val="lowerLetter"/>
      <w:lvlText w:val="%8."/>
      <w:lvlJc w:val="left"/>
      <w:pPr>
        <w:ind w:hanging="360" w:left="6108"/>
      </w:pPr>
      <w:rPr>
        <w:rFonts w:cs="Times New Roman"/>
      </w:rPr>
    </w:lvl>
    <w:lvl w:tentative="true" w:tplc="041A001B" w:ilvl="8">
      <w:start w:val="1"/>
      <w:numFmt w:val="lowerRoman"/>
      <w:lvlText w:val="%9."/>
      <w:lvlJc w:val="right"/>
      <w:pPr>
        <w:ind w:hanging="180" w:left="6828"/>
      </w:pPr>
      <w:rPr>
        <w:rFonts w:cs="Times New Roman"/>
      </w:rPr>
    </w:lvl>
  </w:abstractNum>
  <w:abstractNum w:abstractNumId="3">
    <w:nsid w:val="32C162DD"/>
    <w:multiLevelType w:val="hybridMultilevel"/>
    <w:tmpl w:val="33CC63D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4C4A72E0"/>
    <w:multiLevelType w:val="multilevel"/>
    <w:tmpl w:val="A4F271A2"/>
    <w:lvl w:ilvl="0">
      <w:start w:val="1"/>
      <w:numFmt w:val="bullet"/>
      <w:lvlText w:val=""/>
      <w:lvlJc w:val="left"/>
      <w:pPr>
        <w:tabs>
          <w:tab w:pos="720" w:val="num"/>
        </w:tabs>
        <w:ind w:hanging="360" w:left="720"/>
      </w:pPr>
      <w:rPr>
        <w:rFonts w:hAnsi="Symbol" w:ascii="Symbol" w:hint="default"/>
        <w:sz w:val="20"/>
      </w:rPr>
    </w:lvl>
    <w:lvl w:tentative="true" w:ilvl="1">
      <w:start w:val="1"/>
      <w:numFmt w:val="bullet"/>
      <w:lvlText w:val=""/>
      <w:lvlJc w:val="left"/>
      <w:pPr>
        <w:tabs>
          <w:tab w:pos="1440" w:val="num"/>
        </w:tabs>
        <w:ind w:hanging="360" w:left="1440"/>
      </w:pPr>
      <w:rPr>
        <w:rFonts w:hAnsi="Symbol" w:ascii="Symbol" w:hint="default"/>
        <w:sz w:val="20"/>
      </w:rPr>
    </w:lvl>
    <w:lvl w:tentative="true" w:ilvl="2">
      <w:start w:val="1"/>
      <w:numFmt w:val="bullet"/>
      <w:lvlText w:val=""/>
      <w:lvlJc w:val="left"/>
      <w:pPr>
        <w:tabs>
          <w:tab w:pos="2160" w:val="num"/>
        </w:tabs>
        <w:ind w:hanging="360" w:left="2160"/>
      </w:pPr>
      <w:rPr>
        <w:rFonts w:hAnsi="Symbol" w:ascii="Symbol" w:hint="default"/>
        <w:sz w:val="20"/>
      </w:rPr>
    </w:lvl>
    <w:lvl w:tentative="true" w:ilvl="3">
      <w:start w:val="1"/>
      <w:numFmt w:val="bullet"/>
      <w:lvlText w:val=""/>
      <w:lvlJc w:val="left"/>
      <w:pPr>
        <w:tabs>
          <w:tab w:pos="2880" w:val="num"/>
        </w:tabs>
        <w:ind w:hanging="360" w:left="2880"/>
      </w:pPr>
      <w:rPr>
        <w:rFonts w:hAnsi="Symbol" w:ascii="Symbol" w:hint="default"/>
        <w:sz w:val="20"/>
      </w:rPr>
    </w:lvl>
    <w:lvl w:tentative="true" w:ilvl="4">
      <w:start w:val="1"/>
      <w:numFmt w:val="bullet"/>
      <w:lvlText w:val=""/>
      <w:lvlJc w:val="left"/>
      <w:pPr>
        <w:tabs>
          <w:tab w:pos="3600" w:val="num"/>
        </w:tabs>
        <w:ind w:hanging="360" w:left="3600"/>
      </w:pPr>
      <w:rPr>
        <w:rFonts w:hAnsi="Symbol" w:ascii="Symbol" w:hint="default"/>
        <w:sz w:val="20"/>
      </w:rPr>
    </w:lvl>
    <w:lvl w:tentative="true" w:ilvl="5">
      <w:start w:val="1"/>
      <w:numFmt w:val="bullet"/>
      <w:lvlText w:val=""/>
      <w:lvlJc w:val="left"/>
      <w:pPr>
        <w:tabs>
          <w:tab w:pos="4320" w:val="num"/>
        </w:tabs>
        <w:ind w:hanging="360" w:left="4320"/>
      </w:pPr>
      <w:rPr>
        <w:rFonts w:hAnsi="Symbol" w:ascii="Symbol" w:hint="default"/>
        <w:sz w:val="20"/>
      </w:rPr>
    </w:lvl>
    <w:lvl w:tentative="true" w:ilvl="6">
      <w:start w:val="1"/>
      <w:numFmt w:val="bullet"/>
      <w:lvlText w:val=""/>
      <w:lvlJc w:val="left"/>
      <w:pPr>
        <w:tabs>
          <w:tab w:pos="5040" w:val="num"/>
        </w:tabs>
        <w:ind w:hanging="360" w:left="5040"/>
      </w:pPr>
      <w:rPr>
        <w:rFonts w:hAnsi="Symbol" w:ascii="Symbol" w:hint="default"/>
        <w:sz w:val="20"/>
      </w:rPr>
    </w:lvl>
    <w:lvl w:tentative="true" w:ilvl="7">
      <w:start w:val="1"/>
      <w:numFmt w:val="bullet"/>
      <w:lvlText w:val=""/>
      <w:lvlJc w:val="left"/>
      <w:pPr>
        <w:tabs>
          <w:tab w:pos="5760" w:val="num"/>
        </w:tabs>
        <w:ind w:hanging="360" w:left="5760"/>
      </w:pPr>
      <w:rPr>
        <w:rFonts w:hAnsi="Symbol" w:ascii="Symbol" w:hint="default"/>
        <w:sz w:val="20"/>
      </w:rPr>
    </w:lvl>
    <w:lvl w:tentative="true" w:ilvl="8">
      <w:start w:val="1"/>
      <w:numFmt w:val="bullet"/>
      <w:lvlText w:val=""/>
      <w:lvlJc w:val="left"/>
      <w:pPr>
        <w:tabs>
          <w:tab w:pos="6480" w:val="num"/>
        </w:tabs>
        <w:ind w:hanging="360" w:left="6480"/>
      </w:pPr>
      <w:rPr>
        <w:rFonts w:hAnsi="Symbol" w:ascii="Symbol" w:hint="default"/>
        <w:sz w:val="20"/>
      </w:rPr>
    </w:lvl>
  </w:abstractNum>
  <w:abstractNum w:abstractNumId="5">
    <w:nsid w:val="4FF76E11"/>
    <w:multiLevelType w:val="multilevel"/>
    <w:tmpl w:val="99943F3A"/>
    <w:lvl w:ilvl="0">
      <w:start w:val="1"/>
      <w:numFmt w:val="decimal"/>
      <w:pStyle w:val="Poglavlja"/>
      <w:lvlText w:val="%1."/>
      <w:lvlJc w:val="left"/>
      <w:pPr>
        <w:ind w:hanging="360" w:left="720"/>
      </w:pPr>
      <w:rPr>
        <w:b/>
      </w:rPr>
    </w:lvl>
    <w:lvl w:ilvl="1">
      <w:start w:val="1"/>
      <w:numFmt w:val="decimal"/>
      <w:isLgl/>
      <w:lvlText w:val="%1.%2."/>
      <w:lvlJc w:val="left"/>
      <w:pPr>
        <w:ind w:hanging="720" w:left="1146"/>
      </w:pPr>
      <w:rPr>
        <w:b/>
        <w:i w:val="false"/>
      </w:rPr>
    </w:lvl>
    <w:lvl w:ilvl="2">
      <w:start w:val="1"/>
      <w:numFmt w:val="decimal"/>
      <w:isLgl/>
      <w:lvlText w:val="%1.%2.%3."/>
      <w:lvlJc w:val="left"/>
      <w:pPr>
        <w:ind w:hanging="1080" w:left="1440"/>
      </w:pPr>
    </w:lvl>
    <w:lvl w:ilvl="3">
      <w:start w:val="1"/>
      <w:numFmt w:val="decimal"/>
      <w:isLgl/>
      <w:lvlText w:val="%1.%2.%3.%4."/>
      <w:lvlJc w:val="left"/>
      <w:pPr>
        <w:ind w:hanging="1080" w:left="1440"/>
      </w:pPr>
    </w:lvl>
    <w:lvl w:ilvl="4">
      <w:start w:val="1"/>
      <w:numFmt w:val="decimal"/>
      <w:isLgl/>
      <w:lvlText w:val="%1.%2.%3.%4.%5."/>
      <w:lvlJc w:val="left"/>
      <w:pPr>
        <w:ind w:hanging="1440" w:left="1800"/>
      </w:pPr>
    </w:lvl>
    <w:lvl w:ilvl="5">
      <w:start w:val="1"/>
      <w:numFmt w:val="decimal"/>
      <w:isLgl/>
      <w:lvlText w:val="%1.%2.%3.%4.%5.%6."/>
      <w:lvlJc w:val="left"/>
      <w:pPr>
        <w:ind w:hanging="1800" w:left="2160"/>
      </w:pPr>
    </w:lvl>
    <w:lvl w:ilvl="6">
      <w:start w:val="1"/>
      <w:numFmt w:val="decimal"/>
      <w:isLgl/>
      <w:lvlText w:val="%1.%2.%3.%4.%5.%6.%7."/>
      <w:lvlJc w:val="left"/>
      <w:pPr>
        <w:ind w:hanging="1800" w:left="2160"/>
      </w:pPr>
    </w:lvl>
    <w:lvl w:ilvl="7">
      <w:start w:val="1"/>
      <w:numFmt w:val="decimal"/>
      <w:isLgl/>
      <w:lvlText w:val="%1.%2.%3.%4.%5.%6.%7.%8."/>
      <w:lvlJc w:val="left"/>
      <w:pPr>
        <w:ind w:hanging="2160" w:left="2520"/>
      </w:pPr>
    </w:lvl>
    <w:lvl w:ilvl="8">
      <w:start w:val="1"/>
      <w:numFmt w:val="decimal"/>
      <w:isLgl/>
      <w:lvlText w:val="%1.%2.%3.%4.%5.%6.%7.%8.%9."/>
      <w:lvlJc w:val="left"/>
      <w:pPr>
        <w:ind w:hanging="2520" w:left="2880"/>
      </w:pPr>
    </w:lvl>
  </w:abstractNum>
  <w:abstractNum w:abstractNumId="6">
    <w:nsid w:val="506D2355"/>
    <w:multiLevelType w:val="hybridMultilevel"/>
    <w:tmpl w:val="29DC3C9C"/>
    <w:lvl w:tplc="041A0017" w:ilvl="0">
      <w:start w:val="1"/>
      <w:numFmt w:val="lowerLetter"/>
      <w:lvlText w:val="%1)"/>
      <w:lvlJc w:val="left"/>
      <w:pPr>
        <w:ind w:hanging="360" w:left="720"/>
      </w:pPr>
      <w:rPr>
        <w:b w:val="false"/>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7">
    <w:nsid w:val="593167E5"/>
    <w:multiLevelType w:val="hybridMultilevel"/>
    <w:tmpl w:val="BD948598"/>
    <w:lvl w:tplc="7F4862FE" w:ilvl="0">
      <w:start w:val="1"/>
      <w:numFmt w:val="upperRoman"/>
      <w:lvlText w:val="%1."/>
      <w:lvlJc w:val="left"/>
      <w:pPr>
        <w:ind w:hanging="720" w:left="1080"/>
      </w:pPr>
      <w:rPr>
        <w:b w:val="false"/>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8">
    <w:nsid w:val="5CD76A3A"/>
    <w:multiLevelType w:val="multilevel"/>
    <w:tmpl w:val="E4B482B6"/>
    <w:lvl w:ilvl="0">
      <w:start w:val="1"/>
      <w:numFmt w:val="bullet"/>
      <w:lvlText w:val=""/>
      <w:lvlJc w:val="left"/>
      <w:pPr>
        <w:tabs>
          <w:tab w:pos="720" w:val="num"/>
        </w:tabs>
        <w:ind w:hanging="360" w:left="720"/>
      </w:pPr>
      <w:rPr>
        <w:rFonts w:hAnsi="Symbol" w:ascii="Symbol" w:hint="default"/>
        <w:sz w:val="20"/>
      </w:rPr>
    </w:lvl>
    <w:lvl w:tentative="true" w:ilvl="1">
      <w:start w:val="1"/>
      <w:numFmt w:val="bullet"/>
      <w:lvlText w:val=""/>
      <w:lvlJc w:val="left"/>
      <w:pPr>
        <w:tabs>
          <w:tab w:pos="1440" w:val="num"/>
        </w:tabs>
        <w:ind w:hanging="360" w:left="1440"/>
      </w:pPr>
      <w:rPr>
        <w:rFonts w:hAnsi="Symbol" w:ascii="Symbol" w:hint="default"/>
        <w:sz w:val="20"/>
      </w:rPr>
    </w:lvl>
    <w:lvl w:tentative="true" w:ilvl="2">
      <w:start w:val="1"/>
      <w:numFmt w:val="bullet"/>
      <w:lvlText w:val=""/>
      <w:lvlJc w:val="left"/>
      <w:pPr>
        <w:tabs>
          <w:tab w:pos="2160" w:val="num"/>
        </w:tabs>
        <w:ind w:hanging="360" w:left="2160"/>
      </w:pPr>
      <w:rPr>
        <w:rFonts w:hAnsi="Symbol" w:ascii="Symbol" w:hint="default"/>
        <w:sz w:val="20"/>
      </w:rPr>
    </w:lvl>
    <w:lvl w:tentative="true" w:ilvl="3">
      <w:start w:val="1"/>
      <w:numFmt w:val="bullet"/>
      <w:lvlText w:val=""/>
      <w:lvlJc w:val="left"/>
      <w:pPr>
        <w:tabs>
          <w:tab w:pos="2880" w:val="num"/>
        </w:tabs>
        <w:ind w:hanging="360" w:left="2880"/>
      </w:pPr>
      <w:rPr>
        <w:rFonts w:hAnsi="Symbol" w:ascii="Symbol" w:hint="default"/>
        <w:sz w:val="20"/>
      </w:rPr>
    </w:lvl>
    <w:lvl w:tentative="true" w:ilvl="4">
      <w:start w:val="1"/>
      <w:numFmt w:val="bullet"/>
      <w:lvlText w:val=""/>
      <w:lvlJc w:val="left"/>
      <w:pPr>
        <w:tabs>
          <w:tab w:pos="3600" w:val="num"/>
        </w:tabs>
        <w:ind w:hanging="360" w:left="3600"/>
      </w:pPr>
      <w:rPr>
        <w:rFonts w:hAnsi="Symbol" w:ascii="Symbol" w:hint="default"/>
        <w:sz w:val="20"/>
      </w:rPr>
    </w:lvl>
    <w:lvl w:tentative="true" w:ilvl="5">
      <w:start w:val="1"/>
      <w:numFmt w:val="bullet"/>
      <w:lvlText w:val=""/>
      <w:lvlJc w:val="left"/>
      <w:pPr>
        <w:tabs>
          <w:tab w:pos="4320" w:val="num"/>
        </w:tabs>
        <w:ind w:hanging="360" w:left="4320"/>
      </w:pPr>
      <w:rPr>
        <w:rFonts w:hAnsi="Symbol" w:ascii="Symbol" w:hint="default"/>
        <w:sz w:val="20"/>
      </w:rPr>
    </w:lvl>
    <w:lvl w:tentative="true" w:ilvl="6">
      <w:start w:val="1"/>
      <w:numFmt w:val="bullet"/>
      <w:lvlText w:val=""/>
      <w:lvlJc w:val="left"/>
      <w:pPr>
        <w:tabs>
          <w:tab w:pos="5040" w:val="num"/>
        </w:tabs>
        <w:ind w:hanging="360" w:left="5040"/>
      </w:pPr>
      <w:rPr>
        <w:rFonts w:hAnsi="Symbol" w:ascii="Symbol" w:hint="default"/>
        <w:sz w:val="20"/>
      </w:rPr>
    </w:lvl>
    <w:lvl w:tentative="true" w:ilvl="7">
      <w:start w:val="1"/>
      <w:numFmt w:val="bullet"/>
      <w:lvlText w:val=""/>
      <w:lvlJc w:val="left"/>
      <w:pPr>
        <w:tabs>
          <w:tab w:pos="5760" w:val="num"/>
        </w:tabs>
        <w:ind w:hanging="360" w:left="5760"/>
      </w:pPr>
      <w:rPr>
        <w:rFonts w:hAnsi="Symbol" w:ascii="Symbol" w:hint="default"/>
        <w:sz w:val="20"/>
      </w:rPr>
    </w:lvl>
    <w:lvl w:tentative="true" w:ilvl="8">
      <w:start w:val="1"/>
      <w:numFmt w:val="bullet"/>
      <w:lvlText w:val=""/>
      <w:lvlJc w:val="left"/>
      <w:pPr>
        <w:tabs>
          <w:tab w:pos="6480" w:val="num"/>
        </w:tabs>
        <w:ind w:hanging="360" w:left="6480"/>
      </w:pPr>
      <w:rPr>
        <w:rFonts w:hAnsi="Symbol" w:ascii="Symbol" w:hint="default"/>
        <w:sz w:val="20"/>
      </w:rPr>
    </w:lvl>
  </w:abstractNum>
  <w:abstractNum w:abstractNumId="9">
    <w:nsid w:val="62BC1A2F"/>
    <w:multiLevelType w:val="hybridMultilevel"/>
    <w:tmpl w:val="5B425954"/>
    <w:lvl w:tplc="041A0017" w:ilvl="0">
      <w:start w:val="1"/>
      <w:numFmt w:val="lowerLetter"/>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0">
    <w:nsid w:val="63F45CAE"/>
    <w:multiLevelType w:val="hybridMultilevel"/>
    <w:tmpl w:val="170A5F4E"/>
    <w:lvl w:tplc="9D4281FC" w:ilvl="0">
      <w:start w:val="1"/>
      <w:numFmt w:val="lowerLetter"/>
      <w:lvlText w:val="%1)"/>
      <w:lvlJc w:val="left"/>
      <w:pPr>
        <w:ind w:hanging="360" w:left="720"/>
      </w:pPr>
      <w:rPr>
        <w:b w:val="false"/>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1">
    <w:nsid w:val="76944C6B"/>
    <w:multiLevelType w:val="multilevel"/>
    <w:tmpl w:val="F59C2A20"/>
    <w:lvl w:ilvl="0">
      <w:start w:val="1"/>
      <w:numFmt w:val="bullet"/>
      <w:lvlText w:val=""/>
      <w:lvlJc w:val="left"/>
      <w:pPr>
        <w:tabs>
          <w:tab w:pos="720" w:val="num"/>
        </w:tabs>
        <w:ind w:hanging="360" w:left="720"/>
      </w:pPr>
      <w:rPr>
        <w:rFonts w:hAnsi="Symbol" w:ascii="Symbol" w:hint="default"/>
        <w:sz w:val="20"/>
      </w:rPr>
    </w:lvl>
    <w:lvl w:tentative="true" w:ilvl="1">
      <w:start w:val="1"/>
      <w:numFmt w:val="bullet"/>
      <w:lvlText w:val=""/>
      <w:lvlJc w:val="left"/>
      <w:pPr>
        <w:tabs>
          <w:tab w:pos="1440" w:val="num"/>
        </w:tabs>
        <w:ind w:hanging="360" w:left="1440"/>
      </w:pPr>
      <w:rPr>
        <w:rFonts w:hAnsi="Symbol" w:ascii="Symbol" w:hint="default"/>
        <w:sz w:val="20"/>
      </w:rPr>
    </w:lvl>
    <w:lvl w:tentative="true" w:ilvl="2">
      <w:start w:val="1"/>
      <w:numFmt w:val="bullet"/>
      <w:lvlText w:val=""/>
      <w:lvlJc w:val="left"/>
      <w:pPr>
        <w:tabs>
          <w:tab w:pos="2160" w:val="num"/>
        </w:tabs>
        <w:ind w:hanging="360" w:left="2160"/>
      </w:pPr>
      <w:rPr>
        <w:rFonts w:hAnsi="Symbol" w:ascii="Symbol" w:hint="default"/>
        <w:sz w:val="20"/>
      </w:rPr>
    </w:lvl>
    <w:lvl w:tentative="true" w:ilvl="3">
      <w:start w:val="1"/>
      <w:numFmt w:val="bullet"/>
      <w:lvlText w:val=""/>
      <w:lvlJc w:val="left"/>
      <w:pPr>
        <w:tabs>
          <w:tab w:pos="2880" w:val="num"/>
        </w:tabs>
        <w:ind w:hanging="360" w:left="2880"/>
      </w:pPr>
      <w:rPr>
        <w:rFonts w:hAnsi="Symbol" w:ascii="Symbol" w:hint="default"/>
        <w:sz w:val="20"/>
      </w:rPr>
    </w:lvl>
    <w:lvl w:tentative="true" w:ilvl="4">
      <w:start w:val="1"/>
      <w:numFmt w:val="bullet"/>
      <w:lvlText w:val=""/>
      <w:lvlJc w:val="left"/>
      <w:pPr>
        <w:tabs>
          <w:tab w:pos="3600" w:val="num"/>
        </w:tabs>
        <w:ind w:hanging="360" w:left="3600"/>
      </w:pPr>
      <w:rPr>
        <w:rFonts w:hAnsi="Symbol" w:ascii="Symbol" w:hint="default"/>
        <w:sz w:val="20"/>
      </w:rPr>
    </w:lvl>
    <w:lvl w:tentative="true" w:ilvl="5">
      <w:start w:val="1"/>
      <w:numFmt w:val="bullet"/>
      <w:lvlText w:val=""/>
      <w:lvlJc w:val="left"/>
      <w:pPr>
        <w:tabs>
          <w:tab w:pos="4320" w:val="num"/>
        </w:tabs>
        <w:ind w:hanging="360" w:left="4320"/>
      </w:pPr>
      <w:rPr>
        <w:rFonts w:hAnsi="Symbol" w:ascii="Symbol" w:hint="default"/>
        <w:sz w:val="20"/>
      </w:rPr>
    </w:lvl>
    <w:lvl w:tentative="true" w:ilvl="6">
      <w:start w:val="1"/>
      <w:numFmt w:val="bullet"/>
      <w:lvlText w:val=""/>
      <w:lvlJc w:val="left"/>
      <w:pPr>
        <w:tabs>
          <w:tab w:pos="5040" w:val="num"/>
        </w:tabs>
        <w:ind w:hanging="360" w:left="5040"/>
      </w:pPr>
      <w:rPr>
        <w:rFonts w:hAnsi="Symbol" w:ascii="Symbol" w:hint="default"/>
        <w:sz w:val="20"/>
      </w:rPr>
    </w:lvl>
    <w:lvl w:tentative="true" w:ilvl="7">
      <w:start w:val="1"/>
      <w:numFmt w:val="bullet"/>
      <w:lvlText w:val=""/>
      <w:lvlJc w:val="left"/>
      <w:pPr>
        <w:tabs>
          <w:tab w:pos="5760" w:val="num"/>
        </w:tabs>
        <w:ind w:hanging="360" w:left="5760"/>
      </w:pPr>
      <w:rPr>
        <w:rFonts w:hAnsi="Symbol" w:ascii="Symbol" w:hint="default"/>
        <w:sz w:val="20"/>
      </w:rPr>
    </w:lvl>
    <w:lvl w:tentative="true" w:ilvl="8">
      <w:start w:val="1"/>
      <w:numFmt w:val="bullet"/>
      <w:lvlText w:val=""/>
      <w:lvlJc w:val="left"/>
      <w:pPr>
        <w:tabs>
          <w:tab w:pos="6480" w:val="num"/>
        </w:tabs>
        <w:ind w:hanging="360" w:left="6480"/>
      </w:pPr>
      <w:rPr>
        <w:rFonts w:hAnsi="Symbol" w:ascii="Symbol" w:hint="default"/>
        <w:sz w:val="20"/>
      </w:rPr>
    </w:lvl>
  </w:abstractNum>
  <w:abstractNum w:abstractNumId="12">
    <w:nsid w:val="7AEE6071"/>
    <w:multiLevelType w:val="hybridMultilevel"/>
    <w:tmpl w:val="7590712C"/>
    <w:lvl w:tplc="041A0001" w:ilvl="0">
      <w:start w:val="1"/>
      <w:numFmt w:val="bullet"/>
      <w:lvlText w:val=""/>
      <w:lvlJc w:val="left"/>
      <w:pPr>
        <w:ind w:hanging="360" w:left="720"/>
      </w:pPr>
      <w:rPr>
        <w:rFonts w:hAnsi="Symbol" w:ascii="Symbol"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13">
    <w:nsid w:val="7FDA1C88"/>
    <w:multiLevelType w:val="multilevel"/>
    <w:tmpl w:val="72EC4AFA"/>
    <w:lvl w:ilvl="0">
      <w:start w:val="1"/>
      <w:numFmt w:val="bullet"/>
      <w:lvlText w:val=""/>
      <w:lvlJc w:val="left"/>
      <w:pPr>
        <w:tabs>
          <w:tab w:pos="720" w:val="num"/>
        </w:tabs>
        <w:ind w:hanging="360" w:left="720"/>
      </w:pPr>
      <w:rPr>
        <w:rFonts w:hAnsi="Symbol" w:ascii="Symbol" w:hint="default"/>
        <w:sz w:val="20"/>
      </w:rPr>
    </w:lvl>
    <w:lvl w:tentative="true" w:ilvl="1">
      <w:start w:val="1"/>
      <w:numFmt w:val="bullet"/>
      <w:lvlText w:val=""/>
      <w:lvlJc w:val="left"/>
      <w:pPr>
        <w:tabs>
          <w:tab w:pos="1440" w:val="num"/>
        </w:tabs>
        <w:ind w:hanging="360" w:left="1440"/>
      </w:pPr>
      <w:rPr>
        <w:rFonts w:hAnsi="Symbol" w:ascii="Symbol" w:hint="default"/>
        <w:sz w:val="20"/>
      </w:rPr>
    </w:lvl>
    <w:lvl w:tentative="true" w:ilvl="2">
      <w:start w:val="1"/>
      <w:numFmt w:val="bullet"/>
      <w:lvlText w:val=""/>
      <w:lvlJc w:val="left"/>
      <w:pPr>
        <w:tabs>
          <w:tab w:pos="2160" w:val="num"/>
        </w:tabs>
        <w:ind w:hanging="360" w:left="2160"/>
      </w:pPr>
      <w:rPr>
        <w:rFonts w:hAnsi="Symbol" w:ascii="Symbol" w:hint="default"/>
        <w:sz w:val="20"/>
      </w:rPr>
    </w:lvl>
    <w:lvl w:tentative="true" w:ilvl="3">
      <w:start w:val="1"/>
      <w:numFmt w:val="bullet"/>
      <w:lvlText w:val=""/>
      <w:lvlJc w:val="left"/>
      <w:pPr>
        <w:tabs>
          <w:tab w:pos="2880" w:val="num"/>
        </w:tabs>
        <w:ind w:hanging="360" w:left="2880"/>
      </w:pPr>
      <w:rPr>
        <w:rFonts w:hAnsi="Symbol" w:ascii="Symbol" w:hint="default"/>
        <w:sz w:val="20"/>
      </w:rPr>
    </w:lvl>
    <w:lvl w:tentative="true" w:ilvl="4">
      <w:start w:val="1"/>
      <w:numFmt w:val="bullet"/>
      <w:lvlText w:val=""/>
      <w:lvlJc w:val="left"/>
      <w:pPr>
        <w:tabs>
          <w:tab w:pos="3600" w:val="num"/>
        </w:tabs>
        <w:ind w:hanging="360" w:left="3600"/>
      </w:pPr>
      <w:rPr>
        <w:rFonts w:hAnsi="Symbol" w:ascii="Symbol" w:hint="default"/>
        <w:sz w:val="20"/>
      </w:rPr>
    </w:lvl>
    <w:lvl w:tentative="true" w:ilvl="5">
      <w:start w:val="1"/>
      <w:numFmt w:val="bullet"/>
      <w:lvlText w:val=""/>
      <w:lvlJc w:val="left"/>
      <w:pPr>
        <w:tabs>
          <w:tab w:pos="4320" w:val="num"/>
        </w:tabs>
        <w:ind w:hanging="360" w:left="4320"/>
      </w:pPr>
      <w:rPr>
        <w:rFonts w:hAnsi="Symbol" w:ascii="Symbol" w:hint="default"/>
        <w:sz w:val="20"/>
      </w:rPr>
    </w:lvl>
    <w:lvl w:tentative="true" w:ilvl="6">
      <w:start w:val="1"/>
      <w:numFmt w:val="bullet"/>
      <w:lvlText w:val=""/>
      <w:lvlJc w:val="left"/>
      <w:pPr>
        <w:tabs>
          <w:tab w:pos="5040" w:val="num"/>
        </w:tabs>
        <w:ind w:hanging="360" w:left="5040"/>
      </w:pPr>
      <w:rPr>
        <w:rFonts w:hAnsi="Symbol" w:ascii="Symbol" w:hint="default"/>
        <w:sz w:val="20"/>
      </w:rPr>
    </w:lvl>
    <w:lvl w:tentative="true" w:ilvl="7">
      <w:start w:val="1"/>
      <w:numFmt w:val="bullet"/>
      <w:lvlText w:val=""/>
      <w:lvlJc w:val="left"/>
      <w:pPr>
        <w:tabs>
          <w:tab w:pos="5760" w:val="num"/>
        </w:tabs>
        <w:ind w:hanging="360" w:left="5760"/>
      </w:pPr>
      <w:rPr>
        <w:rFonts w:hAnsi="Symbol" w:ascii="Symbol" w:hint="default"/>
        <w:sz w:val="20"/>
      </w:rPr>
    </w:lvl>
    <w:lvl w:tentative="true" w:ilvl="8">
      <w:start w:val="1"/>
      <w:numFmt w:val="bullet"/>
      <w:lvlText w:val=""/>
      <w:lvlJc w:val="left"/>
      <w:pPr>
        <w:tabs>
          <w:tab w:pos="6480" w:val="num"/>
        </w:tabs>
        <w:ind w:hanging="360" w:left="6480"/>
      </w:pPr>
      <w:rPr>
        <w:rFonts w:hAnsi="Symbol" w:ascii="Symbol" w:hint="default"/>
        <w:sz w:val="20"/>
      </w:rPr>
    </w:lvl>
  </w:abstractNum>
  <w:num w:numId="1">
    <w:abstractNumId w:val="5"/>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num>
  <w:num w:numId="4">
    <w:abstractNumId w:val="0"/>
  </w:num>
  <w:num w:numId="5">
    <w:abstractNumId w:val="0"/>
  </w:num>
  <w:num w:numId="6">
    <w:abstractNumId w:val="4"/>
  </w:num>
  <w:num w:numId="7">
    <w:abstractNumId w:val="8"/>
  </w:num>
  <w:num w:numId="8">
    <w:abstractNumId w:val="12"/>
  </w:num>
  <w:num w:numId="9">
    <w:abstractNumId w:val="12"/>
  </w:num>
  <w:num w:numId="10">
    <w:abstractNumId w:val="13"/>
  </w:num>
  <w:num w:numId="11">
    <w:abstractNumId w:val="1"/>
  </w:num>
  <w:num w:numId="12">
    <w:abstractNumId w:val="3"/>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42395"/>
    <w:rsid w:val="00011F57"/>
    <w:rsid w:val="000152D1"/>
    <w:rsid w:val="000524DD"/>
    <w:rsid w:val="00124A47"/>
    <w:rsid w:val="00184820"/>
    <w:rsid w:val="001B3DE5"/>
    <w:rsid w:val="001E50FE"/>
    <w:rsid w:val="002264B0"/>
    <w:rsid w:val="00244970"/>
    <w:rsid w:val="002505CF"/>
    <w:rsid w:val="002B25AC"/>
    <w:rsid w:val="002B5897"/>
    <w:rsid w:val="003A4BC4"/>
    <w:rsid w:val="003B6CD0"/>
    <w:rsid w:val="003B7FE6"/>
    <w:rsid w:val="003D0998"/>
    <w:rsid w:val="003F5F43"/>
    <w:rsid w:val="00411C37"/>
    <w:rsid w:val="00452051"/>
    <w:rsid w:val="0046762C"/>
    <w:rsid w:val="00494FE6"/>
    <w:rsid w:val="004B0F9D"/>
    <w:rsid w:val="004B5FB1"/>
    <w:rsid w:val="004C1FA9"/>
    <w:rsid w:val="004D158D"/>
    <w:rsid w:val="00573843"/>
    <w:rsid w:val="00585FAF"/>
    <w:rsid w:val="005D250C"/>
    <w:rsid w:val="006D7173"/>
    <w:rsid w:val="006F0B47"/>
    <w:rsid w:val="006F39FD"/>
    <w:rsid w:val="006F6BFE"/>
    <w:rsid w:val="007202FB"/>
    <w:rsid w:val="007302C2"/>
    <w:rsid w:val="007712D9"/>
    <w:rsid w:val="007C1F22"/>
    <w:rsid w:val="007E28F6"/>
    <w:rsid w:val="0081787C"/>
    <w:rsid w:val="00892751"/>
    <w:rsid w:val="008A3F35"/>
    <w:rsid w:val="008C36E7"/>
    <w:rsid w:val="008D5AA5"/>
    <w:rsid w:val="008E6F93"/>
    <w:rsid w:val="009020DB"/>
    <w:rsid w:val="00906211"/>
    <w:rsid w:val="009105E4"/>
    <w:rsid w:val="00922EFE"/>
    <w:rsid w:val="00981286"/>
    <w:rsid w:val="009B5CCB"/>
    <w:rsid w:val="009C3D56"/>
    <w:rsid w:val="00A212D8"/>
    <w:rsid w:val="00A33F47"/>
    <w:rsid w:val="00AC6518"/>
    <w:rsid w:val="00AE43CF"/>
    <w:rsid w:val="00B04666"/>
    <w:rsid w:val="00B2165D"/>
    <w:rsid w:val="00BA5B73"/>
    <w:rsid w:val="00BF4F8A"/>
    <w:rsid w:val="00C26F12"/>
    <w:rsid w:val="00CB77CD"/>
    <w:rsid w:val="00D053C1"/>
    <w:rsid w:val="00D50573"/>
    <w:rsid w:val="00D63DFE"/>
    <w:rsid w:val="00D71BBD"/>
    <w:rsid w:val="00E45F91"/>
    <w:rsid w:val="00E837D6"/>
    <w:rsid w:val="00F078A9"/>
    <w:rsid w:val="00F2447E"/>
    <w:rsid w:val="00F42395"/>
    <w:rsid w:val="00F53219"/>
    <w:rsid w:val="00F67EDC"/>
    <w:rsid w:val="00F86DD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HAnsi" w:cs="Times New Roman" w:hAnsi="Times New Roman" w:ascii="Times New Roman"/>
        <w:sz w:val="24"/>
        <w:szCs w:val="24"/>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envelope address"/>
    <w:lsdException w:qFormat="true" w:unhideWhenUsed="false" w:semiHidden="false" w:uiPriority="10" w:name="Title"/>
    <w:lsdException w:uiPriority="1" w:name="Default Paragraph Font"/>
    <w:lsdException w:uiPriority="0" w:name="Body Text"/>
    <w:lsdException w:uiPriority="0" w:name="Body Text Indent"/>
    <w:lsdException w:qFormat="true" w:unhideWhenUsed="false" w:semiHidden="false" w:uiPriority="11" w:name="Subtitle"/>
    <w:lsdException w:uiPriority="0" w:name="Body Text Indent 2"/>
    <w:lsdException w:uiPriority="0" w:name="Body Text Indent 3"/>
    <w:lsdException w:qFormat="true" w:unhideWhenUsed="false" w:semiHidden="false" w:uiPriority="22" w:name="Strong"/>
    <w:lsdException w:qFormat="true" w:unhideWhenUsed="false" w:semiHidden="false" w:uiPriority="20" w:name="Emphasis"/>
    <w:lsdException w:uiPriority="0" w:name="Normal (Web)"/>
    <w:lsdException w:uiPriority="0" w:name="Balloon Text"/>
    <w:lsdException w:unhideWhenUsed="false" w:semiHidden="false" w:uiPriority="59" w:name="Table Grid"/>
    <w:lsdException w:unhideWhenUsed="false" w:name="Placeholder Text"/>
    <w:lsdException w:qFormat="true" w:unhideWhenUsed="false" w:semiHidden="false"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42395"/>
    <w:rPr>
      <w:rFonts w:eastAsia="Times New Roman"/>
    </w:rPr>
  </w:style>
  <w:style w:styleId="Naslov1" w:type="paragraph">
    <w:name w:val="heading 1"/>
    <w:basedOn w:val="Normal"/>
    <w:next w:val="Normal"/>
    <w:link w:val="Naslov1Char"/>
    <w:qFormat/>
    <w:rsid w:val="00F42395"/>
    <w:pPr>
      <w:keepNext/>
      <w:jc w:val="center"/>
      <w:outlineLvl w:val="0"/>
    </w:pPr>
    <w:rPr>
      <w:b/>
      <w:bCs/>
    </w:rPr>
  </w:style>
  <w:style w:styleId="Naslov2" w:type="paragraph">
    <w:name w:val="heading 2"/>
    <w:basedOn w:val="Normal"/>
    <w:next w:val="Normal"/>
    <w:link w:val="Naslov2Char"/>
    <w:uiPriority w:val="9"/>
    <w:semiHidden/>
    <w:unhideWhenUsed/>
    <w:qFormat/>
    <w:rsid w:val="00F42395"/>
    <w:pPr>
      <w:keepNext/>
      <w:keepLines/>
      <w:spacing w:before="40"/>
      <w:outlineLvl w:val="1"/>
    </w:pPr>
    <w:rPr>
      <w:rFonts w:cstheme="majorBidi" w:eastAsiaTheme="majorEastAsia" w:hAnsiTheme="majorHAnsi" w:asciiTheme="majorHAnsi"/>
      <w:color w:themeShade="BF" w:themeColor="accent1" w:val="365F91"/>
      <w:sz w:val="26"/>
      <w:szCs w:val="26"/>
      <w:lang w:eastAsia="hr-HR"/>
    </w:rPr>
  </w:style>
  <w:style w:styleId="Naslov3" w:type="paragraph">
    <w:name w:val="heading 3"/>
    <w:basedOn w:val="Normal"/>
    <w:next w:val="Normal"/>
    <w:link w:val="Naslov3Char"/>
    <w:uiPriority w:val="9"/>
    <w:semiHidden/>
    <w:unhideWhenUsed/>
    <w:qFormat/>
    <w:rsid w:val="00F42395"/>
    <w:pPr>
      <w:keepNext/>
      <w:keepLines/>
      <w:spacing w:before="40"/>
      <w:outlineLvl w:val="2"/>
    </w:pPr>
    <w:rPr>
      <w:rFonts w:cstheme="majorBidi" w:eastAsiaTheme="majorEastAsia" w:hAnsiTheme="majorHAnsi" w:asciiTheme="majorHAnsi"/>
      <w:color w:themeShade="7F" w:themeColor="accent1" w:val="243F6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F42395"/>
    <w:rPr>
      <w:rFonts w:eastAsia="Times New Roman"/>
      <w:b/>
      <w:bCs/>
    </w:rPr>
  </w:style>
  <w:style w:customStyle="true" w:styleId="Naslov2Char" w:type="character">
    <w:name w:val="Naslov 2 Char"/>
    <w:basedOn w:val="Zadanifontodlomka"/>
    <w:link w:val="Naslov2"/>
    <w:uiPriority w:val="9"/>
    <w:semiHidden/>
    <w:rsid w:val="00F42395"/>
    <w:rPr>
      <w:rFonts w:cstheme="majorBidi" w:eastAsiaTheme="majorEastAsia" w:hAnsiTheme="majorHAnsi" w:asciiTheme="majorHAnsi"/>
      <w:color w:themeShade="BF" w:themeColor="accent1" w:val="365F91"/>
      <w:sz w:val="26"/>
      <w:szCs w:val="26"/>
      <w:lang w:eastAsia="hr-HR"/>
    </w:rPr>
  </w:style>
  <w:style w:customStyle="true" w:styleId="Naslov3Char" w:type="character">
    <w:name w:val="Naslov 3 Char"/>
    <w:basedOn w:val="Zadanifontodlomka"/>
    <w:link w:val="Naslov3"/>
    <w:uiPriority w:val="9"/>
    <w:semiHidden/>
    <w:rsid w:val="00F42395"/>
    <w:rPr>
      <w:rFonts w:cstheme="majorBidi" w:eastAsiaTheme="majorEastAsia" w:hAnsiTheme="majorHAnsi" w:asciiTheme="majorHAnsi"/>
      <w:color w:themeShade="7F" w:themeColor="accent1" w:val="243F60"/>
      <w:lang w:eastAsia="hr-HR"/>
    </w:rPr>
  </w:style>
  <w:style w:styleId="Hiperveza" w:type="character">
    <w:name w:val="Hyperlink"/>
    <w:basedOn w:val="Zadanifontodlomka"/>
    <w:uiPriority w:val="99"/>
    <w:semiHidden/>
    <w:unhideWhenUsed/>
    <w:rsid w:val="00F42395"/>
    <w:rPr>
      <w:color w:themeColor="hyperlink" w:val="0000FF"/>
      <w:u w:val="single"/>
    </w:rPr>
  </w:style>
  <w:style w:styleId="Sadraj1" w:type="paragraph">
    <w:name w:val="toc 1"/>
    <w:basedOn w:val="Normal"/>
    <w:next w:val="Normal"/>
    <w:autoRedefine/>
    <w:uiPriority w:val="39"/>
    <w:semiHidden/>
    <w:unhideWhenUsed/>
    <w:rsid w:val="00F42395"/>
    <w:pPr>
      <w:spacing w:after="100"/>
    </w:pPr>
    <w:rPr>
      <w:rFonts w:hAnsi="Tahoma" w:ascii="Tahoma"/>
      <w:sz w:val="22"/>
      <w:szCs w:val="22"/>
      <w:lang w:eastAsia="hr-HR"/>
    </w:rPr>
  </w:style>
  <w:style w:styleId="Tekstkomentara" w:type="paragraph">
    <w:name w:val="annotation text"/>
    <w:basedOn w:val="Normal"/>
    <w:link w:val="TekstkomentaraChar"/>
    <w:uiPriority w:val="99"/>
    <w:unhideWhenUsed/>
    <w:rsid w:val="00F42395"/>
    <w:rPr>
      <w:rFonts w:hAnsi="Tahoma" w:ascii="Tahoma"/>
      <w:sz w:val="20"/>
      <w:szCs w:val="20"/>
      <w:lang w:eastAsia="hr-HR"/>
    </w:rPr>
  </w:style>
  <w:style w:customStyle="true" w:styleId="TekstkomentaraChar" w:type="character">
    <w:name w:val="Tekst komentara Char"/>
    <w:basedOn w:val="Zadanifontodlomka"/>
    <w:link w:val="Tekstkomentara"/>
    <w:uiPriority w:val="99"/>
    <w:rsid w:val="00F42395"/>
    <w:rPr>
      <w:rFonts w:eastAsia="Times New Roman" w:hAnsi="Tahoma" w:ascii="Tahoma"/>
      <w:sz w:val="20"/>
      <w:szCs w:val="20"/>
      <w:lang w:eastAsia="hr-HR"/>
    </w:rPr>
  </w:style>
  <w:style w:customStyle="true" w:styleId="ZaglavljeChar" w:type="character">
    <w:name w:val="Zaglavlje Char"/>
    <w:basedOn w:val="Zadanifontodlomka"/>
    <w:link w:val="Zaglavlje"/>
    <w:semiHidden/>
    <w:rsid w:val="00F42395"/>
    <w:rPr>
      <w:rFonts w:eastAsia="Times New Roman"/>
    </w:rPr>
  </w:style>
  <w:style w:styleId="Zaglavlje" w:type="paragraph">
    <w:name w:val="header"/>
    <w:basedOn w:val="Normal"/>
    <w:link w:val="ZaglavljeChar"/>
    <w:semiHidden/>
    <w:unhideWhenUsed/>
    <w:rsid w:val="00F42395"/>
    <w:pPr>
      <w:tabs>
        <w:tab w:pos="4536" w:val="center"/>
        <w:tab w:pos="9072" w:val="right"/>
      </w:tabs>
    </w:pPr>
  </w:style>
  <w:style w:customStyle="true" w:styleId="PodnojeChar" w:type="character">
    <w:name w:val="Podnožje Char"/>
    <w:basedOn w:val="Zadanifontodlomka"/>
    <w:link w:val="Podnoje"/>
    <w:uiPriority w:val="99"/>
    <w:semiHidden/>
    <w:rsid w:val="00F42395"/>
    <w:rPr>
      <w:rFonts w:eastAsia="Times New Roman"/>
    </w:rPr>
  </w:style>
  <w:style w:styleId="Podnoje" w:type="paragraph">
    <w:name w:val="footer"/>
    <w:basedOn w:val="Normal"/>
    <w:link w:val="PodnojeChar"/>
    <w:uiPriority w:val="99"/>
    <w:semiHidden/>
    <w:unhideWhenUsed/>
    <w:rsid w:val="00F42395"/>
    <w:pPr>
      <w:tabs>
        <w:tab w:pos="4536" w:val="center"/>
        <w:tab w:pos="9072" w:val="right"/>
      </w:tabs>
    </w:pPr>
  </w:style>
  <w:style w:styleId="Adresaomotnice" w:type="paragraph">
    <w:name w:val="envelope address"/>
    <w:basedOn w:val="Normal"/>
    <w:semiHidden/>
    <w:unhideWhenUsed/>
    <w:rsid w:val="00F42395"/>
    <w:pPr>
      <w:framePr w:yAlign="bottom" w:xAlign="center" w:hAnchor="page" w:wrap="auto" w:hSpace="180" w:h="1980" w:w="7920"/>
      <w:ind w:left="2880"/>
    </w:pPr>
    <w:rPr>
      <w:rFonts w:cs="Arial"/>
      <w:b/>
      <w:i/>
      <w:lang w:eastAsia="hr-HR"/>
    </w:rPr>
  </w:style>
  <w:style w:styleId="Tijeloteksta" w:type="paragraph">
    <w:name w:val="Body Text"/>
    <w:basedOn w:val="Normal"/>
    <w:link w:val="TijelotekstaChar"/>
    <w:semiHidden/>
    <w:unhideWhenUsed/>
    <w:rsid w:val="00F42395"/>
    <w:pPr>
      <w:jc w:val="both"/>
    </w:pPr>
  </w:style>
  <w:style w:customStyle="true" w:styleId="TijelotekstaChar" w:type="character">
    <w:name w:val="Tijelo teksta Char"/>
    <w:basedOn w:val="Zadanifontodlomka"/>
    <w:link w:val="Tijeloteksta"/>
    <w:semiHidden/>
    <w:rsid w:val="00F42395"/>
    <w:rPr>
      <w:rFonts w:eastAsia="Times New Roman"/>
    </w:rPr>
  </w:style>
  <w:style w:customStyle="true" w:styleId="UvuenotijelotekstaChar" w:type="character">
    <w:name w:val="Uvučeno tijelo teksta Char"/>
    <w:basedOn w:val="Zadanifontodlomka"/>
    <w:link w:val="Uvuenotijeloteksta"/>
    <w:semiHidden/>
    <w:rsid w:val="00F42395"/>
    <w:rPr>
      <w:rFonts w:eastAsia="Times New Roman"/>
      <w:lang w:eastAsia="hr-HR"/>
    </w:rPr>
  </w:style>
  <w:style w:styleId="Uvuenotijeloteksta" w:type="paragraph">
    <w:name w:val="Body Text Indent"/>
    <w:basedOn w:val="Normal"/>
    <w:link w:val="UvuenotijelotekstaChar"/>
    <w:semiHidden/>
    <w:unhideWhenUsed/>
    <w:rsid w:val="00F42395"/>
    <w:pPr>
      <w:spacing w:after="120"/>
      <w:ind w:left="283"/>
    </w:pPr>
    <w:rPr>
      <w:lang w:eastAsia="hr-HR"/>
    </w:rPr>
  </w:style>
  <w:style w:customStyle="true" w:styleId="Tijeloteksta-uvlaka2Char" w:type="character">
    <w:name w:val="Tijelo teksta - uvlaka 2 Char"/>
    <w:basedOn w:val="Zadanifontodlomka"/>
    <w:link w:val="Tijeloteksta-uvlaka2"/>
    <w:semiHidden/>
    <w:rsid w:val="00F42395"/>
    <w:rPr>
      <w:rFonts w:eastAsia="Times New Roman"/>
      <w:lang w:eastAsia="hr-HR"/>
    </w:rPr>
  </w:style>
  <w:style w:styleId="Tijeloteksta-uvlaka2" w:type="paragraph">
    <w:name w:val="Body Text Indent 2"/>
    <w:basedOn w:val="Normal"/>
    <w:link w:val="Tijeloteksta-uvlaka2Char"/>
    <w:semiHidden/>
    <w:unhideWhenUsed/>
    <w:rsid w:val="00F42395"/>
    <w:pPr>
      <w:spacing w:lineRule="auto" w:line="480" w:after="120"/>
      <w:ind w:left="283"/>
    </w:pPr>
    <w:rPr>
      <w:lang w:eastAsia="hr-HR"/>
    </w:rPr>
  </w:style>
  <w:style w:customStyle="true" w:styleId="Tijeloteksta-uvlaka3Char" w:type="character">
    <w:name w:val="Tijelo teksta - uvlaka 3 Char"/>
    <w:basedOn w:val="Zadanifontodlomka"/>
    <w:link w:val="Tijeloteksta-uvlaka3"/>
    <w:semiHidden/>
    <w:rsid w:val="00F42395"/>
    <w:rPr>
      <w:rFonts w:eastAsia="Times New Roman"/>
      <w:sz w:val="16"/>
      <w:szCs w:val="16"/>
      <w:lang w:eastAsia="hr-HR"/>
    </w:rPr>
  </w:style>
  <w:style w:styleId="Tijeloteksta-uvlaka3" w:type="paragraph">
    <w:name w:val="Body Text Indent 3"/>
    <w:basedOn w:val="Normal"/>
    <w:link w:val="Tijeloteksta-uvlaka3Char"/>
    <w:semiHidden/>
    <w:unhideWhenUsed/>
    <w:rsid w:val="00F42395"/>
    <w:pPr>
      <w:spacing w:after="120"/>
      <w:ind w:left="283"/>
    </w:pPr>
    <w:rPr>
      <w:sz w:val="16"/>
      <w:szCs w:val="16"/>
      <w:lang w:eastAsia="hr-HR"/>
    </w:rPr>
  </w:style>
  <w:style w:customStyle="true" w:styleId="PredmetkomentaraChar" w:type="character">
    <w:name w:val="Predmet komentara Char"/>
    <w:basedOn w:val="TekstkomentaraChar"/>
    <w:link w:val="Predmetkomentara"/>
    <w:uiPriority w:val="99"/>
    <w:semiHidden/>
    <w:rsid w:val="00F42395"/>
    <w:rPr>
      <w:rFonts w:eastAsia="Times New Roman" w:hAnsi="Tahoma" w:ascii="Tahoma"/>
      <w:b/>
      <w:bCs/>
      <w:sz w:val="20"/>
      <w:szCs w:val="20"/>
      <w:lang w:eastAsia="hr-HR"/>
    </w:rPr>
  </w:style>
  <w:style w:styleId="Predmetkomentara" w:type="paragraph">
    <w:name w:val="annotation subject"/>
    <w:basedOn w:val="Tekstkomentara"/>
    <w:next w:val="Tekstkomentara"/>
    <w:link w:val="PredmetkomentaraChar"/>
    <w:uiPriority w:val="99"/>
    <w:semiHidden/>
    <w:unhideWhenUsed/>
    <w:rsid w:val="00F42395"/>
    <w:rPr>
      <w:b/>
      <w:bCs/>
    </w:rPr>
  </w:style>
  <w:style w:customStyle="true" w:styleId="TekstbaloniaChar" w:type="character">
    <w:name w:val="Tekst balončića Char"/>
    <w:basedOn w:val="Zadanifontodlomka"/>
    <w:link w:val="Tekstbalonia"/>
    <w:semiHidden/>
    <w:rsid w:val="00F42395"/>
    <w:rPr>
      <w:rFonts w:eastAsia="Times New Roman" w:hAnsi="Tahoma" w:ascii="Tahoma"/>
      <w:sz w:val="16"/>
      <w:szCs w:val="16"/>
    </w:rPr>
  </w:style>
  <w:style w:styleId="Tekstbalonia" w:type="paragraph">
    <w:name w:val="Balloon Text"/>
    <w:basedOn w:val="Normal"/>
    <w:link w:val="TekstbaloniaChar"/>
    <w:semiHidden/>
    <w:unhideWhenUsed/>
    <w:rsid w:val="00F42395"/>
    <w:rPr>
      <w:rFonts w:hAnsi="Tahoma" w:ascii="Tahoma"/>
      <w:sz w:val="16"/>
      <w:szCs w:val="16"/>
    </w:rPr>
  </w:style>
  <w:style w:styleId="Bezproreda" w:type="paragraph">
    <w:name w:val="No Spacing"/>
    <w:uiPriority w:val="99"/>
    <w:qFormat/>
    <w:rsid w:val="00F42395"/>
    <w:rPr>
      <w:rFonts w:eastAsia="Calibri" w:hAnsi="Calibri" w:ascii="Calibri"/>
      <w:sz w:val="22"/>
      <w:szCs w:val="22"/>
    </w:rPr>
  </w:style>
  <w:style w:customStyle="true" w:styleId="OdlomakpopisaChar" w:type="character">
    <w:name w:val="Odlomak popisa Char"/>
    <w:basedOn w:val="Zadanifontodlomka"/>
    <w:link w:val="Odlomakpopisa"/>
    <w:uiPriority w:val="34"/>
    <w:locked/>
    <w:rsid w:val="00F42395"/>
  </w:style>
  <w:style w:styleId="Odlomakpopisa" w:type="paragraph">
    <w:name w:val="List Paragraph"/>
    <w:basedOn w:val="Normal"/>
    <w:link w:val="OdlomakpopisaChar"/>
    <w:uiPriority w:val="34"/>
    <w:qFormat/>
    <w:rsid w:val="00F42395"/>
    <w:pPr>
      <w:ind w:left="708"/>
    </w:pPr>
    <w:rPr>
      <w:rFonts w:eastAsiaTheme="minorHAnsi"/>
    </w:rPr>
  </w:style>
  <w:style w:customStyle="true" w:styleId="xl65" w:type="paragraph">
    <w:name w:val="xl65"/>
    <w:basedOn w:val="Normal"/>
    <w:rsid w:val="00F42395"/>
    <w:pPr>
      <w:spacing w:afterAutospacing="true" w:after="100" w:beforeAutospacing="true" w:before="100"/>
    </w:pPr>
    <w:rPr>
      <w:lang w:eastAsia="hr-HR"/>
    </w:rPr>
  </w:style>
  <w:style w:customStyle="true" w:styleId="xl66" w:type="paragraph">
    <w:name w:val="xl66"/>
    <w:basedOn w:val="Normal"/>
    <w:rsid w:val="00F42395"/>
    <w:pPr>
      <w:pBdr>
        <w:top w:space="0" w:sz="4" w:color="auto" w:val="single"/>
        <w:left w:space="0" w:sz="4" w:color="auto" w:val="single"/>
        <w:bottom w:space="0" w:sz="4" w:color="auto" w:val="single"/>
        <w:right w:space="0" w:sz="4" w:color="auto" w:val="single"/>
      </w:pBdr>
      <w:spacing w:afterAutospacing="true" w:after="100" w:beforeAutospacing="true" w:before="100"/>
    </w:pPr>
    <w:rPr>
      <w:lang w:eastAsia="hr-HR"/>
    </w:rPr>
  </w:style>
  <w:style w:customStyle="true" w:styleId="xl67" w:type="paragraph">
    <w:name w:val="xl67"/>
    <w:basedOn w:val="Normal"/>
    <w:rsid w:val="00F42395"/>
    <w:pPr>
      <w:pBdr>
        <w:top w:space="0" w:sz="4" w:color="auto" w:val="single"/>
        <w:left w:space="0" w:sz="4" w:color="auto" w:val="single"/>
        <w:bottom w:space="0" w:sz="4" w:color="auto" w:val="single"/>
        <w:right w:space="0" w:sz="4" w:color="auto" w:val="single"/>
      </w:pBdr>
      <w:spacing w:afterAutospacing="true" w:after="100" w:beforeAutospacing="true" w:before="100"/>
    </w:pPr>
    <w:rPr>
      <w:lang w:eastAsia="hr-HR"/>
    </w:rPr>
  </w:style>
  <w:style w:customStyle="true" w:styleId="xl68" w:type="paragraph">
    <w:name w:val="xl68"/>
    <w:basedOn w:val="Normal"/>
    <w:rsid w:val="00F42395"/>
    <w:pPr>
      <w:pBdr>
        <w:top w:space="0" w:sz="4" w:color="auto" w:val="single"/>
        <w:left w:space="0" w:sz="4" w:color="auto" w:val="single"/>
        <w:bottom w:space="0" w:sz="4" w:color="auto" w:val="single"/>
        <w:right w:space="0" w:sz="4" w:color="auto" w:val="single"/>
      </w:pBdr>
      <w:spacing w:afterAutospacing="true" w:after="100" w:beforeAutospacing="true" w:before="100"/>
    </w:pPr>
    <w:rPr>
      <w:lang w:eastAsia="hr-HR"/>
    </w:rPr>
  </w:style>
  <w:style w:customStyle="true" w:styleId="xl69" w:type="paragraph">
    <w:name w:val="xl69"/>
    <w:basedOn w:val="Normal"/>
    <w:rsid w:val="00F42395"/>
    <w:pPr>
      <w:pBdr>
        <w:top w:space="0" w:sz="4" w:color="auto" w:val="single"/>
        <w:left w:space="0" w:sz="4" w:color="auto" w:val="single"/>
        <w:bottom w:space="0" w:sz="4" w:color="auto" w:val="single"/>
        <w:right w:space="0" w:sz="4" w:color="auto" w:val="single"/>
      </w:pBdr>
      <w:spacing w:afterAutospacing="true" w:after="100" w:beforeAutospacing="true" w:before="100"/>
    </w:pPr>
    <w:rPr>
      <w:lang w:eastAsia="hr-HR"/>
    </w:rPr>
  </w:style>
  <w:style w:customStyle="true" w:styleId="xl70" w:type="paragraph">
    <w:name w:val="xl70"/>
    <w:basedOn w:val="Normal"/>
    <w:rsid w:val="00F42395"/>
    <w:pPr>
      <w:pBdr>
        <w:top w:space="0" w:sz="4" w:color="auto" w:val="single"/>
        <w:left w:space="0" w:sz="4" w:color="auto" w:val="single"/>
        <w:bottom w:space="0" w:sz="4" w:color="auto" w:val="single"/>
        <w:right w:space="0" w:sz="4" w:color="auto" w:val="single"/>
      </w:pBdr>
      <w:spacing w:afterAutospacing="true" w:after="100" w:beforeAutospacing="true" w:before="100"/>
    </w:pPr>
    <w:rPr>
      <w:lang w:eastAsia="hr-HR"/>
    </w:rPr>
  </w:style>
  <w:style w:customStyle="true" w:styleId="xl71" w:type="paragraph">
    <w:name w:val="xl71"/>
    <w:basedOn w:val="Normal"/>
    <w:rsid w:val="00F42395"/>
    <w:pPr>
      <w:pBdr>
        <w:top w:space="0" w:sz="4" w:color="auto" w:val="single"/>
        <w:left w:space="0" w:sz="4" w:color="auto" w:val="single"/>
        <w:bottom w:space="0" w:sz="4" w:color="auto" w:val="single"/>
        <w:right w:space="0" w:sz="4" w:color="auto" w:val="single"/>
      </w:pBdr>
      <w:shd w:fill="FFFFFF" w:color="auto" w:val="clear"/>
      <w:spacing w:afterAutospacing="true" w:after="100" w:beforeAutospacing="true" w:before="100"/>
    </w:pPr>
    <w:rPr>
      <w:lang w:eastAsia="hr-HR"/>
    </w:rPr>
  </w:style>
  <w:style w:customStyle="true" w:styleId="xl72" w:type="paragraph">
    <w:name w:val="xl72"/>
    <w:basedOn w:val="Normal"/>
    <w:rsid w:val="00F42395"/>
    <w:pPr>
      <w:pBdr>
        <w:top w:space="0" w:sz="4" w:color="auto" w:val="single"/>
        <w:left w:space="0" w:sz="4" w:color="auto" w:val="single"/>
        <w:bottom w:space="0" w:sz="4" w:color="auto" w:val="single"/>
        <w:right w:space="0" w:sz="4" w:color="auto" w:val="single"/>
      </w:pBdr>
      <w:spacing w:afterAutospacing="true" w:after="100" w:beforeAutospacing="true" w:before="100"/>
    </w:pPr>
    <w:rPr>
      <w:b/>
      <w:bCs/>
      <w:lang w:eastAsia="hr-HR"/>
    </w:rPr>
  </w:style>
  <w:style w:customStyle="true" w:styleId="xl73" w:type="paragraph">
    <w:name w:val="xl73"/>
    <w:basedOn w:val="Normal"/>
    <w:rsid w:val="00F42395"/>
    <w:pPr>
      <w:pBdr>
        <w:top w:space="0" w:sz="4" w:color="auto" w:val="single"/>
        <w:left w:space="0" w:sz="4" w:color="auto" w:val="single"/>
        <w:bottom w:space="0" w:sz="4" w:color="auto" w:val="single"/>
        <w:right w:space="0" w:sz="4" w:color="auto" w:val="single"/>
      </w:pBdr>
      <w:spacing w:afterAutospacing="true" w:after="100" w:beforeAutospacing="true" w:before="100"/>
    </w:pPr>
    <w:rPr>
      <w:b/>
      <w:bCs/>
      <w:lang w:eastAsia="hr-HR"/>
    </w:rPr>
  </w:style>
  <w:style w:customStyle="true" w:styleId="xl74" w:type="paragraph">
    <w:name w:val="xl74"/>
    <w:basedOn w:val="Normal"/>
    <w:rsid w:val="00F42395"/>
    <w:pPr>
      <w:pBdr>
        <w:top w:space="0" w:sz="4" w:color="auto" w:val="single"/>
        <w:left w:space="0" w:sz="4" w:color="auto" w:val="single"/>
        <w:bottom w:space="0" w:sz="4" w:color="auto" w:val="single"/>
        <w:right w:space="0" w:sz="4" w:color="auto" w:val="single"/>
      </w:pBdr>
      <w:spacing w:afterAutospacing="true" w:after="100" w:beforeAutospacing="true" w:before="100"/>
    </w:pPr>
    <w:rPr>
      <w:b/>
      <w:bCs/>
      <w:lang w:eastAsia="hr-HR"/>
    </w:rPr>
  </w:style>
  <w:style w:customStyle="true" w:styleId="PoglavljaChar" w:type="character">
    <w:name w:val="Poglavlja Char"/>
    <w:basedOn w:val="OdlomakpopisaChar"/>
    <w:link w:val="Poglavlja"/>
    <w:locked/>
    <w:rsid w:val="00F42395"/>
    <w:rPr>
      <w:b/>
      <w:sz w:val="28"/>
      <w:szCs w:val="28"/>
    </w:rPr>
  </w:style>
  <w:style w:customStyle="true" w:styleId="Poglavlja" w:type="paragraph">
    <w:name w:val="Poglavlja"/>
    <w:basedOn w:val="Odlomakpopisa"/>
    <w:link w:val="PoglavljaChar"/>
    <w:qFormat/>
    <w:rsid w:val="00F42395"/>
    <w:pPr>
      <w:numPr>
        <w:numId w:val="1"/>
      </w:numPr>
      <w:contextualSpacing/>
      <w:jc w:val="both"/>
    </w:pPr>
    <w:rPr>
      <w:b/>
      <w:sz w:val="28"/>
      <w:szCs w:val="28"/>
    </w:rPr>
  </w:style>
  <w:style w:customStyle="true" w:styleId="eSPISCCParagraphDefaultFont" w:type="character">
    <w:name w:val="eSPIS_CC_Paragraph Default Font"/>
    <w:basedOn w:val="Zadanifontodlomka"/>
    <w:rsid w:val="00F42395"/>
    <w:rPr>
      <w:rFonts w:cs="Times New Roman" w:hAnsi="Times New Roman" w:ascii="Times New Roman" w:hint="default"/>
      <w:sz w:val="24"/>
      <w:bdr w:frame="true" w:space="0" w:sz="0" w:color="auto" w:val="none"/>
      <w:lang w:val="hr-HR"/>
    </w:rPr>
  </w:style>
  <w:style w:customStyle="true" w:styleId="PozadinaSvijetloZuta" w:type="character">
    <w:name w:val="Pozadina_SvijetloZuta"/>
    <w:basedOn w:val="Zadanifontodlomka"/>
    <w:rsid w:val="00F42395"/>
    <w:rPr>
      <w:bdr w:frame="true" w:space="0" w:sz="0" w:color="auto" w:val="none"/>
      <w:shd w:fill="FFFFCC" w:color="auto" w:val="clear"/>
      <w:lang w:val="hr-HR"/>
    </w:rPr>
  </w:style>
  <w:style w:customStyle="true" w:styleId="PozadinaSvijetloCrvena" w:type="character">
    <w:name w:val="Pozadina_SvijetloCrvena"/>
    <w:basedOn w:val="eSPISCCParagraphDefaultFont"/>
    <w:rsid w:val="00F42395"/>
    <w:rPr>
      <w:rFonts w:cs="Times New Roman" w:hAnsi="Times New Roman" w:ascii="Times New Roman" w:hint="default"/>
      <w:sz w:val="24"/>
      <w:bdr w:frame="true" w:space="0" w:sz="0" w:color="auto" w:val="none"/>
      <w:shd w:fill="FFCCCC" w:color="auto" w:val="clear"/>
      <w:lang w:val="hr-HR"/>
    </w:rPr>
  </w:style>
  <w:style w:customStyle="true" w:styleId="PozadinaSvijetloZelena" w:type="character">
    <w:name w:val="Pozadina_SvijetloZelena"/>
    <w:basedOn w:val="eSPISCCParagraphDefaultFont"/>
    <w:rsid w:val="00F42395"/>
    <w:rPr>
      <w:rFonts w:cs="Times New Roman" w:hAnsi="Times New Roman" w:ascii="Times New Roman" w:hint="default"/>
      <w:sz w:val="24"/>
      <w:bdr w:frame="true" w:space="0" w:sz="0" w:color="auto" w:val="none"/>
      <w:shd w:fill="CCFFCC" w:color="auto" w:val="clear"/>
      <w:lang w:val="hr-HR"/>
    </w:rPr>
  </w:style>
  <w:style w:styleId="Reetkatablice" w:type="table">
    <w:name w:val="Table Grid"/>
    <w:basedOn w:val="Obinatablica"/>
    <w:uiPriority w:val="59"/>
    <w:rsid w:val="00F42395"/>
    <w:rPr>
      <w:rFonts w:eastAsia="Times New Roman"/>
      <w:sz w:val="20"/>
      <w:szCs w:val="20"/>
      <w:lang w:eastAsia="hr-HR"/>
    </w:rPr>
    <w:tblPr>
      <w:tblInd w:type="nil"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Reetkatablice1" w:type="table">
    <w:name w:val="Rešetka tablice1"/>
    <w:basedOn w:val="Obinatablica"/>
    <w:uiPriority w:val="59"/>
    <w:rsid w:val="00F42395"/>
    <w:rPr>
      <w:rFonts w:cstheme="minorBidi" w:hAnsiTheme="minorHAnsi" w:asciiTheme="minorHAnsi"/>
      <w:sz w:val="22"/>
      <w:szCs w:val="22"/>
    </w:rPr>
    <w:tblPr>
      <w:tblInd w:type="nil"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Reetkatablice2" w:type="table">
    <w:name w:val="Rešetka tablice2"/>
    <w:basedOn w:val="Obinatablica"/>
    <w:uiPriority w:val="59"/>
    <w:rsid w:val="00F42395"/>
    <w:rPr>
      <w:rFonts w:eastAsia="Times New Roman" w:hAnsi="Tahoma" w:ascii="Tahoma"/>
      <w:sz w:val="22"/>
      <w:szCs w:val="22"/>
      <w:lang w:eastAsia="hr-HR"/>
    </w:rPr>
    <w:tblPr>
      <w:tblInd w:type="nil"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Reetkatablice3" w:type="table">
    <w:name w:val="Rešetka tablice3"/>
    <w:basedOn w:val="Obinatablica"/>
    <w:uiPriority w:val="59"/>
    <w:rsid w:val="00F42395"/>
    <w:rPr>
      <w:rFonts w:eastAsia="Times New Roman" w:hAnsi="Tahoma" w:ascii="Tahoma"/>
      <w:sz w:val="22"/>
      <w:szCs w:val="22"/>
      <w:lang w:eastAsia="hr-HR"/>
    </w:rPr>
    <w:tblPr>
      <w:tblInd w:type="nil"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Reetkatablice4" w:type="table">
    <w:name w:val="Rešetka tablice4"/>
    <w:basedOn w:val="Obinatablica"/>
    <w:uiPriority w:val="59"/>
    <w:rsid w:val="004B0F9D"/>
    <w:rPr>
      <w:rFonts w:cstheme="minorBidi" w:hAnsiTheme="minorHAnsi" w:asciiTheme="minorHAnsi"/>
      <w:sz w:val="22"/>
      <w:szCs w:val="22"/>
      <w:lang w:val="en-GB"/>
    </w:rPr>
    <w:tblPr>
      <w:tblInd w:type="nil"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Reetkatablice31" w:type="table">
    <w:name w:val="Rešetka tablice31"/>
    <w:basedOn w:val="Obinatablica"/>
    <w:uiPriority w:val="59"/>
    <w:rsid w:val="000524DD"/>
    <w:rPr>
      <w:rFonts w:cstheme="minorBidi" w:hAnsiTheme="minorHAnsi" w:asciiTheme="minorHAnsi"/>
      <w:sz w:val="22"/>
      <w:szCs w:val="22"/>
      <w:lang w:val="en-GB"/>
    </w:rPr>
    <w:tblPr>
      <w:tblInd w:type="nil"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Referencakomentara" w:type="character">
    <w:name w:val="annotation reference"/>
    <w:basedOn w:val="Zadanifontodlomka"/>
    <w:uiPriority w:val="99"/>
    <w:semiHidden/>
    <w:unhideWhenUsed/>
    <w:rsid w:val="00D053C1"/>
    <w:rPr>
      <w:sz w:val="16"/>
      <w:szCs w:val="16"/>
    </w:rPr>
  </w:style>
  <w:style w:styleId="Tekstrezerviranogmjesta" w:type="character">
    <w:name w:val="Placeholder Text"/>
    <w:basedOn w:val="Zadanifontodlomka"/>
    <w:uiPriority w:val="99"/>
    <w:semiHidden/>
    <w:rsid w:val="007C1F22"/>
    <w:rPr>
      <w:color w:val="808080"/>
      <w:bdr w:space="0" w:sz="0" w:color="auto" w:val="none"/>
      <w:shd w:fill="auto" w:color="auto" w:val="clea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heme="minorHAnsi" w:hAnsi="Times New Roman"/>
        <w:sz w:val="24"/>
        <w:szCs w:val="24"/>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envelope address" w:uiPriority="0"/>
    <w:lsdException w:name="Title" w:qFormat="1" w:semiHidden="0" w:uiPriority="10" w:unhideWhenUsed="0"/>
    <w:lsdException w:name="Default Paragraph Font" w:uiPriority="1"/>
    <w:lsdException w:name="Body Text" w:uiPriority="0"/>
    <w:lsdException w:name="Body Text Indent" w:uiPriority="0"/>
    <w:lsdException w:name="Subtitle" w:qFormat="1" w:semiHidden="0" w:uiPriority="11" w:unhideWhenUsed="0"/>
    <w:lsdException w:name="Body Text Indent 2" w:uiPriority="0"/>
    <w:lsdException w:name="Body Text Indent 3" w:uiPriority="0"/>
    <w:lsdException w:name="Strong" w:qFormat="1" w:semiHidden="0" w:uiPriority="22" w:unhideWhenUsed="0"/>
    <w:lsdException w:name="Emphasis" w:qFormat="1" w:semiHidden="0" w:uiPriority="20" w:unhideWhenUsed="0"/>
    <w:lsdException w:name="Normal (Web)" w:uiPriority="0"/>
    <w:lsdException w:name="Balloon Text" w:uiPriority="0"/>
    <w:lsdException w:name="Table Grid" w:semiHidden="0" w:uiPriority="59" w:unhideWhenUsed="0"/>
    <w:lsdException w:name="Placeholder Text" w:unhideWhenUsed="0"/>
    <w:lsdException w:name="No Spacing" w:qFormat="1"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42395"/>
    <w:rPr>
      <w:rFonts w:eastAsia="Times New Roman"/>
    </w:rPr>
  </w:style>
  <w:style w:styleId="Naslov1" w:type="paragraph">
    <w:name w:val="heading 1"/>
    <w:basedOn w:val="Normal"/>
    <w:next w:val="Normal"/>
    <w:link w:val="Naslov1Char"/>
    <w:qFormat/>
    <w:rsid w:val="00F42395"/>
    <w:pPr>
      <w:keepNext/>
      <w:jc w:val="center"/>
      <w:outlineLvl w:val="0"/>
    </w:pPr>
    <w:rPr>
      <w:b/>
      <w:bCs/>
    </w:rPr>
  </w:style>
  <w:style w:styleId="Naslov2" w:type="paragraph">
    <w:name w:val="heading 2"/>
    <w:basedOn w:val="Normal"/>
    <w:next w:val="Normal"/>
    <w:link w:val="Naslov2Char"/>
    <w:uiPriority w:val="9"/>
    <w:semiHidden/>
    <w:unhideWhenUsed/>
    <w:qFormat/>
    <w:rsid w:val="00F42395"/>
    <w:pPr>
      <w:keepNext/>
      <w:keepLines/>
      <w:spacing w:before="40"/>
      <w:outlineLvl w:val="1"/>
    </w:pPr>
    <w:rPr>
      <w:rFonts w:asciiTheme="majorHAnsi" w:cstheme="majorBidi" w:eastAsiaTheme="majorEastAsia" w:hAnsiTheme="majorHAnsi"/>
      <w:color w:themeColor="accent1" w:themeShade="BF" w:val="365F91"/>
      <w:sz w:val="26"/>
      <w:szCs w:val="26"/>
      <w:lang w:eastAsia="hr-HR"/>
    </w:rPr>
  </w:style>
  <w:style w:styleId="Naslov3" w:type="paragraph">
    <w:name w:val="heading 3"/>
    <w:basedOn w:val="Normal"/>
    <w:next w:val="Normal"/>
    <w:link w:val="Naslov3Char"/>
    <w:uiPriority w:val="9"/>
    <w:semiHidden/>
    <w:unhideWhenUsed/>
    <w:qFormat/>
    <w:rsid w:val="00F42395"/>
    <w:pPr>
      <w:keepNext/>
      <w:keepLines/>
      <w:spacing w:before="40"/>
      <w:outlineLvl w:val="2"/>
    </w:pPr>
    <w:rPr>
      <w:rFonts w:asciiTheme="majorHAnsi" w:cstheme="majorBidi" w:eastAsiaTheme="majorEastAsia" w:hAnsiTheme="majorHAnsi"/>
      <w:color w:themeColor="accent1" w:themeShade="7F" w:val="243F6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F42395"/>
    <w:rPr>
      <w:rFonts w:eastAsia="Times New Roman"/>
      <w:b/>
      <w:bCs/>
    </w:rPr>
  </w:style>
  <w:style w:customStyle="1" w:styleId="Naslov2Char" w:type="character">
    <w:name w:val="Naslov 2 Char"/>
    <w:basedOn w:val="Zadanifontodlomka"/>
    <w:link w:val="Naslov2"/>
    <w:uiPriority w:val="9"/>
    <w:semiHidden/>
    <w:rsid w:val="00F42395"/>
    <w:rPr>
      <w:rFonts w:asciiTheme="majorHAnsi" w:cstheme="majorBidi" w:eastAsiaTheme="majorEastAsia" w:hAnsiTheme="majorHAnsi"/>
      <w:color w:themeColor="accent1" w:themeShade="BF" w:val="365F91"/>
      <w:sz w:val="26"/>
      <w:szCs w:val="26"/>
      <w:lang w:eastAsia="hr-HR"/>
    </w:rPr>
  </w:style>
  <w:style w:customStyle="1" w:styleId="Naslov3Char" w:type="character">
    <w:name w:val="Naslov 3 Char"/>
    <w:basedOn w:val="Zadanifontodlomka"/>
    <w:link w:val="Naslov3"/>
    <w:uiPriority w:val="9"/>
    <w:semiHidden/>
    <w:rsid w:val="00F42395"/>
    <w:rPr>
      <w:rFonts w:asciiTheme="majorHAnsi" w:cstheme="majorBidi" w:eastAsiaTheme="majorEastAsia" w:hAnsiTheme="majorHAnsi"/>
      <w:color w:themeColor="accent1" w:themeShade="7F" w:val="243F60"/>
      <w:lang w:eastAsia="hr-HR"/>
    </w:rPr>
  </w:style>
  <w:style w:styleId="Hiperveza" w:type="character">
    <w:name w:val="Hyperlink"/>
    <w:basedOn w:val="Zadanifontodlomka"/>
    <w:uiPriority w:val="99"/>
    <w:semiHidden/>
    <w:unhideWhenUsed/>
    <w:rsid w:val="00F42395"/>
    <w:rPr>
      <w:color w:themeColor="hyperlink" w:val="0000FF"/>
      <w:u w:val="single"/>
    </w:rPr>
  </w:style>
  <w:style w:styleId="Sadraj1" w:type="paragraph">
    <w:name w:val="toc 1"/>
    <w:basedOn w:val="Normal"/>
    <w:next w:val="Normal"/>
    <w:autoRedefine/>
    <w:uiPriority w:val="39"/>
    <w:semiHidden/>
    <w:unhideWhenUsed/>
    <w:rsid w:val="00F42395"/>
    <w:pPr>
      <w:spacing w:after="100"/>
    </w:pPr>
    <w:rPr>
      <w:rFonts w:ascii="Tahoma" w:hAnsi="Tahoma"/>
      <w:sz w:val="22"/>
      <w:szCs w:val="22"/>
      <w:lang w:eastAsia="hr-HR"/>
    </w:rPr>
  </w:style>
  <w:style w:styleId="Tekstkomentara" w:type="paragraph">
    <w:name w:val="annotation text"/>
    <w:basedOn w:val="Normal"/>
    <w:link w:val="TekstkomentaraChar"/>
    <w:uiPriority w:val="99"/>
    <w:unhideWhenUsed/>
    <w:rsid w:val="00F42395"/>
    <w:rPr>
      <w:rFonts w:ascii="Tahoma" w:hAnsi="Tahoma"/>
      <w:sz w:val="20"/>
      <w:szCs w:val="20"/>
      <w:lang w:eastAsia="hr-HR"/>
    </w:rPr>
  </w:style>
  <w:style w:customStyle="1" w:styleId="TekstkomentaraChar" w:type="character">
    <w:name w:val="Tekst komentara Char"/>
    <w:basedOn w:val="Zadanifontodlomka"/>
    <w:link w:val="Tekstkomentara"/>
    <w:uiPriority w:val="99"/>
    <w:rsid w:val="00F42395"/>
    <w:rPr>
      <w:rFonts w:ascii="Tahoma" w:eastAsia="Times New Roman" w:hAnsi="Tahoma"/>
      <w:sz w:val="20"/>
      <w:szCs w:val="20"/>
      <w:lang w:eastAsia="hr-HR"/>
    </w:rPr>
  </w:style>
  <w:style w:customStyle="1" w:styleId="ZaglavljeChar" w:type="character">
    <w:name w:val="Zaglavlje Char"/>
    <w:basedOn w:val="Zadanifontodlomka"/>
    <w:link w:val="Zaglavlje"/>
    <w:semiHidden/>
    <w:rsid w:val="00F42395"/>
    <w:rPr>
      <w:rFonts w:eastAsia="Times New Roman"/>
    </w:rPr>
  </w:style>
  <w:style w:styleId="Zaglavlje" w:type="paragraph">
    <w:name w:val="header"/>
    <w:basedOn w:val="Normal"/>
    <w:link w:val="ZaglavljeChar"/>
    <w:semiHidden/>
    <w:unhideWhenUsed/>
    <w:rsid w:val="00F42395"/>
    <w:pPr>
      <w:tabs>
        <w:tab w:pos="4536" w:val="center"/>
        <w:tab w:pos="9072" w:val="right"/>
      </w:tabs>
    </w:pPr>
  </w:style>
  <w:style w:customStyle="1" w:styleId="PodnojeChar" w:type="character">
    <w:name w:val="Podnožje Char"/>
    <w:basedOn w:val="Zadanifontodlomka"/>
    <w:link w:val="Podnoje"/>
    <w:uiPriority w:val="99"/>
    <w:semiHidden/>
    <w:rsid w:val="00F42395"/>
    <w:rPr>
      <w:rFonts w:eastAsia="Times New Roman"/>
    </w:rPr>
  </w:style>
  <w:style w:styleId="Podnoje" w:type="paragraph">
    <w:name w:val="footer"/>
    <w:basedOn w:val="Normal"/>
    <w:link w:val="PodnojeChar"/>
    <w:uiPriority w:val="99"/>
    <w:semiHidden/>
    <w:unhideWhenUsed/>
    <w:rsid w:val="00F42395"/>
    <w:pPr>
      <w:tabs>
        <w:tab w:pos="4536" w:val="center"/>
        <w:tab w:pos="9072" w:val="right"/>
      </w:tabs>
    </w:pPr>
  </w:style>
  <w:style w:styleId="Adresaomotnice" w:type="paragraph">
    <w:name w:val="envelope address"/>
    <w:basedOn w:val="Normal"/>
    <w:semiHidden/>
    <w:unhideWhenUsed/>
    <w:rsid w:val="00F42395"/>
    <w:pPr>
      <w:framePr w:h="1980" w:hAnchor="page" w:hSpace="180" w:w="7920" w:wrap="auto" w:xAlign="center" w:yAlign="bottom"/>
      <w:ind w:left="2880"/>
    </w:pPr>
    <w:rPr>
      <w:rFonts w:cs="Arial"/>
      <w:b/>
      <w:i/>
      <w:lang w:eastAsia="hr-HR"/>
    </w:rPr>
  </w:style>
  <w:style w:styleId="Tijeloteksta" w:type="paragraph">
    <w:name w:val="Body Text"/>
    <w:basedOn w:val="Normal"/>
    <w:link w:val="TijelotekstaChar"/>
    <w:semiHidden/>
    <w:unhideWhenUsed/>
    <w:rsid w:val="00F42395"/>
    <w:pPr>
      <w:jc w:val="both"/>
    </w:pPr>
  </w:style>
  <w:style w:customStyle="1" w:styleId="TijelotekstaChar" w:type="character">
    <w:name w:val="Tijelo teksta Char"/>
    <w:basedOn w:val="Zadanifontodlomka"/>
    <w:link w:val="Tijeloteksta"/>
    <w:semiHidden/>
    <w:rsid w:val="00F42395"/>
    <w:rPr>
      <w:rFonts w:eastAsia="Times New Roman"/>
    </w:rPr>
  </w:style>
  <w:style w:customStyle="1" w:styleId="UvuenotijelotekstaChar" w:type="character">
    <w:name w:val="Uvučeno tijelo teksta Char"/>
    <w:basedOn w:val="Zadanifontodlomka"/>
    <w:link w:val="Uvuenotijeloteksta"/>
    <w:semiHidden/>
    <w:rsid w:val="00F42395"/>
    <w:rPr>
      <w:rFonts w:eastAsia="Times New Roman"/>
      <w:lang w:eastAsia="hr-HR"/>
    </w:rPr>
  </w:style>
  <w:style w:styleId="Uvuenotijeloteksta" w:type="paragraph">
    <w:name w:val="Body Text Indent"/>
    <w:basedOn w:val="Normal"/>
    <w:link w:val="UvuenotijelotekstaChar"/>
    <w:semiHidden/>
    <w:unhideWhenUsed/>
    <w:rsid w:val="00F42395"/>
    <w:pPr>
      <w:spacing w:after="120"/>
      <w:ind w:left="283"/>
    </w:pPr>
    <w:rPr>
      <w:lang w:eastAsia="hr-HR"/>
    </w:rPr>
  </w:style>
  <w:style w:customStyle="1" w:styleId="Tijeloteksta-uvlaka2Char" w:type="character">
    <w:name w:val="Tijelo teksta - uvlaka 2 Char"/>
    <w:basedOn w:val="Zadanifontodlomka"/>
    <w:link w:val="Tijeloteksta-uvlaka2"/>
    <w:semiHidden/>
    <w:rsid w:val="00F42395"/>
    <w:rPr>
      <w:rFonts w:eastAsia="Times New Roman"/>
      <w:lang w:eastAsia="hr-HR"/>
    </w:rPr>
  </w:style>
  <w:style w:styleId="Tijeloteksta-uvlaka2" w:type="paragraph">
    <w:name w:val="Body Text Indent 2"/>
    <w:basedOn w:val="Normal"/>
    <w:link w:val="Tijeloteksta-uvlaka2Char"/>
    <w:semiHidden/>
    <w:unhideWhenUsed/>
    <w:rsid w:val="00F42395"/>
    <w:pPr>
      <w:spacing w:after="120" w:line="480" w:lineRule="auto"/>
      <w:ind w:left="283"/>
    </w:pPr>
    <w:rPr>
      <w:lang w:eastAsia="hr-HR"/>
    </w:rPr>
  </w:style>
  <w:style w:customStyle="1" w:styleId="Tijeloteksta-uvlaka3Char" w:type="character">
    <w:name w:val="Tijelo teksta - uvlaka 3 Char"/>
    <w:basedOn w:val="Zadanifontodlomka"/>
    <w:link w:val="Tijeloteksta-uvlaka3"/>
    <w:semiHidden/>
    <w:rsid w:val="00F42395"/>
    <w:rPr>
      <w:rFonts w:eastAsia="Times New Roman"/>
      <w:sz w:val="16"/>
      <w:szCs w:val="16"/>
      <w:lang w:eastAsia="hr-HR"/>
    </w:rPr>
  </w:style>
  <w:style w:styleId="Tijeloteksta-uvlaka3" w:type="paragraph">
    <w:name w:val="Body Text Indent 3"/>
    <w:basedOn w:val="Normal"/>
    <w:link w:val="Tijeloteksta-uvlaka3Char"/>
    <w:semiHidden/>
    <w:unhideWhenUsed/>
    <w:rsid w:val="00F42395"/>
    <w:pPr>
      <w:spacing w:after="120"/>
      <w:ind w:left="283"/>
    </w:pPr>
    <w:rPr>
      <w:sz w:val="16"/>
      <w:szCs w:val="16"/>
      <w:lang w:eastAsia="hr-HR"/>
    </w:rPr>
  </w:style>
  <w:style w:customStyle="1" w:styleId="PredmetkomentaraChar" w:type="character">
    <w:name w:val="Predmet komentara Char"/>
    <w:basedOn w:val="TekstkomentaraChar"/>
    <w:link w:val="Predmetkomentara"/>
    <w:uiPriority w:val="99"/>
    <w:semiHidden/>
    <w:rsid w:val="00F42395"/>
    <w:rPr>
      <w:rFonts w:ascii="Tahoma" w:eastAsia="Times New Roman" w:hAnsi="Tahoma"/>
      <w:b/>
      <w:bCs/>
      <w:sz w:val="20"/>
      <w:szCs w:val="20"/>
      <w:lang w:eastAsia="hr-HR"/>
    </w:rPr>
  </w:style>
  <w:style w:styleId="Predmetkomentara" w:type="paragraph">
    <w:name w:val="annotation subject"/>
    <w:basedOn w:val="Tekstkomentara"/>
    <w:next w:val="Tekstkomentara"/>
    <w:link w:val="PredmetkomentaraChar"/>
    <w:uiPriority w:val="99"/>
    <w:semiHidden/>
    <w:unhideWhenUsed/>
    <w:rsid w:val="00F42395"/>
    <w:rPr>
      <w:b/>
      <w:bCs/>
    </w:rPr>
  </w:style>
  <w:style w:customStyle="1" w:styleId="TekstbaloniaChar" w:type="character">
    <w:name w:val="Tekst balončića Char"/>
    <w:basedOn w:val="Zadanifontodlomka"/>
    <w:link w:val="Tekstbalonia"/>
    <w:semiHidden/>
    <w:rsid w:val="00F42395"/>
    <w:rPr>
      <w:rFonts w:ascii="Tahoma" w:eastAsia="Times New Roman" w:hAnsi="Tahoma"/>
      <w:sz w:val="16"/>
      <w:szCs w:val="16"/>
    </w:rPr>
  </w:style>
  <w:style w:styleId="Tekstbalonia" w:type="paragraph">
    <w:name w:val="Balloon Text"/>
    <w:basedOn w:val="Normal"/>
    <w:link w:val="TekstbaloniaChar"/>
    <w:semiHidden/>
    <w:unhideWhenUsed/>
    <w:rsid w:val="00F42395"/>
    <w:rPr>
      <w:rFonts w:ascii="Tahoma" w:hAnsi="Tahoma"/>
      <w:sz w:val="16"/>
      <w:szCs w:val="16"/>
    </w:rPr>
  </w:style>
  <w:style w:styleId="Bezproreda" w:type="paragraph">
    <w:name w:val="No Spacing"/>
    <w:uiPriority w:val="99"/>
    <w:qFormat/>
    <w:rsid w:val="00F42395"/>
    <w:rPr>
      <w:rFonts w:ascii="Calibri" w:eastAsia="Calibri" w:hAnsi="Calibri"/>
      <w:sz w:val="22"/>
      <w:szCs w:val="22"/>
    </w:rPr>
  </w:style>
  <w:style w:customStyle="1" w:styleId="OdlomakpopisaChar" w:type="character">
    <w:name w:val="Odlomak popisa Char"/>
    <w:basedOn w:val="Zadanifontodlomka"/>
    <w:link w:val="Odlomakpopisa"/>
    <w:uiPriority w:val="34"/>
    <w:locked/>
    <w:rsid w:val="00F42395"/>
  </w:style>
  <w:style w:styleId="Odlomakpopisa" w:type="paragraph">
    <w:name w:val="List Paragraph"/>
    <w:basedOn w:val="Normal"/>
    <w:link w:val="OdlomakpopisaChar"/>
    <w:uiPriority w:val="34"/>
    <w:qFormat/>
    <w:rsid w:val="00F42395"/>
    <w:pPr>
      <w:ind w:left="708"/>
    </w:pPr>
    <w:rPr>
      <w:rFonts w:eastAsiaTheme="minorHAnsi"/>
    </w:rPr>
  </w:style>
  <w:style w:customStyle="1" w:styleId="xl65" w:type="paragraph">
    <w:name w:val="xl65"/>
    <w:basedOn w:val="Normal"/>
    <w:rsid w:val="00F42395"/>
    <w:pPr>
      <w:spacing w:after="100" w:afterAutospacing="1" w:before="100" w:beforeAutospacing="1"/>
    </w:pPr>
    <w:rPr>
      <w:lang w:eastAsia="hr-HR"/>
    </w:rPr>
  </w:style>
  <w:style w:customStyle="1" w:styleId="xl66" w:type="paragraph">
    <w:name w:val="xl66"/>
    <w:basedOn w:val="Normal"/>
    <w:rsid w:val="00F42395"/>
    <w:pPr>
      <w:pBdr>
        <w:top w:color="auto" w:space="0" w:sz="4" w:val="single"/>
        <w:left w:color="auto" w:space="0" w:sz="4" w:val="single"/>
        <w:bottom w:color="auto" w:space="0" w:sz="4" w:val="single"/>
        <w:right w:color="auto" w:space="0" w:sz="4" w:val="single"/>
      </w:pBdr>
      <w:spacing w:after="100" w:afterAutospacing="1" w:before="100" w:beforeAutospacing="1"/>
    </w:pPr>
    <w:rPr>
      <w:lang w:eastAsia="hr-HR"/>
    </w:rPr>
  </w:style>
  <w:style w:customStyle="1" w:styleId="xl67" w:type="paragraph">
    <w:name w:val="xl67"/>
    <w:basedOn w:val="Normal"/>
    <w:rsid w:val="00F42395"/>
    <w:pPr>
      <w:pBdr>
        <w:top w:color="auto" w:space="0" w:sz="4" w:val="single"/>
        <w:left w:color="auto" w:space="0" w:sz="4" w:val="single"/>
        <w:bottom w:color="auto" w:space="0" w:sz="4" w:val="single"/>
        <w:right w:color="auto" w:space="0" w:sz="4" w:val="single"/>
      </w:pBdr>
      <w:spacing w:after="100" w:afterAutospacing="1" w:before="100" w:beforeAutospacing="1"/>
    </w:pPr>
    <w:rPr>
      <w:lang w:eastAsia="hr-HR"/>
    </w:rPr>
  </w:style>
  <w:style w:customStyle="1" w:styleId="xl68" w:type="paragraph">
    <w:name w:val="xl68"/>
    <w:basedOn w:val="Normal"/>
    <w:rsid w:val="00F42395"/>
    <w:pPr>
      <w:pBdr>
        <w:top w:color="auto" w:space="0" w:sz="4" w:val="single"/>
        <w:left w:color="auto" w:space="0" w:sz="4" w:val="single"/>
        <w:bottom w:color="auto" w:space="0" w:sz="4" w:val="single"/>
        <w:right w:color="auto" w:space="0" w:sz="4" w:val="single"/>
      </w:pBdr>
      <w:spacing w:after="100" w:afterAutospacing="1" w:before="100" w:beforeAutospacing="1"/>
    </w:pPr>
    <w:rPr>
      <w:lang w:eastAsia="hr-HR"/>
    </w:rPr>
  </w:style>
  <w:style w:customStyle="1" w:styleId="xl69" w:type="paragraph">
    <w:name w:val="xl69"/>
    <w:basedOn w:val="Normal"/>
    <w:rsid w:val="00F42395"/>
    <w:pPr>
      <w:pBdr>
        <w:top w:color="auto" w:space="0" w:sz="4" w:val="single"/>
        <w:left w:color="auto" w:space="0" w:sz="4" w:val="single"/>
        <w:bottom w:color="auto" w:space="0" w:sz="4" w:val="single"/>
        <w:right w:color="auto" w:space="0" w:sz="4" w:val="single"/>
      </w:pBdr>
      <w:spacing w:after="100" w:afterAutospacing="1" w:before="100" w:beforeAutospacing="1"/>
    </w:pPr>
    <w:rPr>
      <w:lang w:eastAsia="hr-HR"/>
    </w:rPr>
  </w:style>
  <w:style w:customStyle="1" w:styleId="xl70" w:type="paragraph">
    <w:name w:val="xl70"/>
    <w:basedOn w:val="Normal"/>
    <w:rsid w:val="00F42395"/>
    <w:pPr>
      <w:pBdr>
        <w:top w:color="auto" w:space="0" w:sz="4" w:val="single"/>
        <w:left w:color="auto" w:space="0" w:sz="4" w:val="single"/>
        <w:bottom w:color="auto" w:space="0" w:sz="4" w:val="single"/>
        <w:right w:color="auto" w:space="0" w:sz="4" w:val="single"/>
      </w:pBdr>
      <w:spacing w:after="100" w:afterAutospacing="1" w:before="100" w:beforeAutospacing="1"/>
    </w:pPr>
    <w:rPr>
      <w:lang w:eastAsia="hr-HR"/>
    </w:rPr>
  </w:style>
  <w:style w:customStyle="1" w:styleId="xl71" w:type="paragraph">
    <w:name w:val="xl71"/>
    <w:basedOn w:val="Normal"/>
    <w:rsid w:val="00F42395"/>
    <w:pPr>
      <w:pBdr>
        <w:top w:color="auto" w:space="0" w:sz="4" w:val="single"/>
        <w:left w:color="auto" w:space="0" w:sz="4" w:val="single"/>
        <w:bottom w:color="auto" w:space="0" w:sz="4" w:val="single"/>
        <w:right w:color="auto" w:space="0" w:sz="4" w:val="single"/>
      </w:pBdr>
      <w:shd w:color="auto" w:fill="FFFFFF" w:val="clear"/>
      <w:spacing w:after="100" w:afterAutospacing="1" w:before="100" w:beforeAutospacing="1"/>
    </w:pPr>
    <w:rPr>
      <w:lang w:eastAsia="hr-HR"/>
    </w:rPr>
  </w:style>
  <w:style w:customStyle="1" w:styleId="xl72" w:type="paragraph">
    <w:name w:val="xl72"/>
    <w:basedOn w:val="Normal"/>
    <w:rsid w:val="00F42395"/>
    <w:pPr>
      <w:pBdr>
        <w:top w:color="auto" w:space="0" w:sz="4" w:val="single"/>
        <w:left w:color="auto" w:space="0" w:sz="4" w:val="single"/>
        <w:bottom w:color="auto" w:space="0" w:sz="4" w:val="single"/>
        <w:right w:color="auto" w:space="0" w:sz="4" w:val="single"/>
      </w:pBdr>
      <w:spacing w:after="100" w:afterAutospacing="1" w:before="100" w:beforeAutospacing="1"/>
    </w:pPr>
    <w:rPr>
      <w:b/>
      <w:bCs/>
      <w:lang w:eastAsia="hr-HR"/>
    </w:rPr>
  </w:style>
  <w:style w:customStyle="1" w:styleId="xl73" w:type="paragraph">
    <w:name w:val="xl73"/>
    <w:basedOn w:val="Normal"/>
    <w:rsid w:val="00F42395"/>
    <w:pPr>
      <w:pBdr>
        <w:top w:color="auto" w:space="0" w:sz="4" w:val="single"/>
        <w:left w:color="auto" w:space="0" w:sz="4" w:val="single"/>
        <w:bottom w:color="auto" w:space="0" w:sz="4" w:val="single"/>
        <w:right w:color="auto" w:space="0" w:sz="4" w:val="single"/>
      </w:pBdr>
      <w:spacing w:after="100" w:afterAutospacing="1" w:before="100" w:beforeAutospacing="1"/>
    </w:pPr>
    <w:rPr>
      <w:b/>
      <w:bCs/>
      <w:lang w:eastAsia="hr-HR"/>
    </w:rPr>
  </w:style>
  <w:style w:customStyle="1" w:styleId="xl74" w:type="paragraph">
    <w:name w:val="xl74"/>
    <w:basedOn w:val="Normal"/>
    <w:rsid w:val="00F42395"/>
    <w:pPr>
      <w:pBdr>
        <w:top w:color="auto" w:space="0" w:sz="4" w:val="single"/>
        <w:left w:color="auto" w:space="0" w:sz="4" w:val="single"/>
        <w:bottom w:color="auto" w:space="0" w:sz="4" w:val="single"/>
        <w:right w:color="auto" w:space="0" w:sz="4" w:val="single"/>
      </w:pBdr>
      <w:spacing w:after="100" w:afterAutospacing="1" w:before="100" w:beforeAutospacing="1"/>
    </w:pPr>
    <w:rPr>
      <w:b/>
      <w:bCs/>
      <w:lang w:eastAsia="hr-HR"/>
    </w:rPr>
  </w:style>
  <w:style w:customStyle="1" w:styleId="PoglavljaChar" w:type="character">
    <w:name w:val="Poglavlja Char"/>
    <w:basedOn w:val="OdlomakpopisaChar"/>
    <w:link w:val="Poglavlja"/>
    <w:locked/>
    <w:rsid w:val="00F42395"/>
    <w:rPr>
      <w:b/>
      <w:sz w:val="28"/>
      <w:szCs w:val="28"/>
    </w:rPr>
  </w:style>
  <w:style w:customStyle="1" w:styleId="Poglavlja" w:type="paragraph">
    <w:name w:val="Poglavlja"/>
    <w:basedOn w:val="Odlomakpopisa"/>
    <w:link w:val="PoglavljaChar"/>
    <w:qFormat/>
    <w:rsid w:val="00F42395"/>
    <w:pPr>
      <w:numPr>
        <w:numId w:val="1"/>
      </w:numPr>
      <w:contextualSpacing/>
      <w:jc w:val="both"/>
    </w:pPr>
    <w:rPr>
      <w:b/>
      <w:sz w:val="28"/>
      <w:szCs w:val="28"/>
    </w:rPr>
  </w:style>
  <w:style w:customStyle="1" w:styleId="eSPISCCParagraphDefaultFont" w:type="character">
    <w:name w:val="eSPIS_CC_Paragraph Default Font"/>
    <w:basedOn w:val="Zadanifontodlomka"/>
    <w:rsid w:val="00F42395"/>
    <w:rPr>
      <w:rFonts w:ascii="Times New Roman" w:cs="Times New Roman" w:hAnsi="Times New Roman" w:hint="default"/>
      <w:sz w:val="24"/>
      <w:bdr w:color="auto" w:frame="1" w:space="0" w:sz="0" w:val="none"/>
      <w:lang w:val="hr-HR"/>
    </w:rPr>
  </w:style>
  <w:style w:customStyle="1" w:styleId="PozadinaSvijetloZuta" w:type="character">
    <w:name w:val="Pozadina_SvijetloZuta"/>
    <w:basedOn w:val="Zadanifontodlomka"/>
    <w:rsid w:val="00F42395"/>
    <w:rPr>
      <w:bdr w:color="auto" w:frame="1" w:space="0" w:sz="0" w:val="none"/>
      <w:shd w:color="auto" w:fill="FFFFCC" w:val="clear"/>
      <w:lang w:val="hr-HR"/>
    </w:rPr>
  </w:style>
  <w:style w:customStyle="1" w:styleId="PozadinaSvijetloCrvena" w:type="character">
    <w:name w:val="Pozadina_SvijetloCrvena"/>
    <w:basedOn w:val="eSPISCCParagraphDefaultFont"/>
    <w:rsid w:val="00F42395"/>
    <w:rPr>
      <w:rFonts w:ascii="Times New Roman" w:cs="Times New Roman" w:hAnsi="Times New Roman" w:hint="default"/>
      <w:sz w:val="24"/>
      <w:bdr w:color="auto" w:frame="1" w:space="0" w:sz="0" w:val="none"/>
      <w:shd w:color="auto" w:fill="FFCCCC" w:val="clear"/>
      <w:lang w:val="hr-HR"/>
    </w:rPr>
  </w:style>
  <w:style w:customStyle="1" w:styleId="PozadinaSvijetloZelena" w:type="character">
    <w:name w:val="Pozadina_SvijetloZelena"/>
    <w:basedOn w:val="eSPISCCParagraphDefaultFont"/>
    <w:rsid w:val="00F42395"/>
    <w:rPr>
      <w:rFonts w:ascii="Times New Roman" w:cs="Times New Roman" w:hAnsi="Times New Roman" w:hint="default"/>
      <w:sz w:val="24"/>
      <w:bdr w:color="auto" w:frame="1" w:space="0" w:sz="0" w:val="none"/>
      <w:shd w:color="auto" w:fill="CCFFCC" w:val="clear"/>
      <w:lang w:val="hr-HR"/>
    </w:rPr>
  </w:style>
  <w:style w:styleId="Reetkatablice" w:type="table">
    <w:name w:val="Table Grid"/>
    <w:basedOn w:val="Obinatablica"/>
    <w:uiPriority w:val="59"/>
    <w:rsid w:val="00F42395"/>
    <w:rPr>
      <w:rFonts w:eastAsia="Times New Roman"/>
      <w:sz w:val="20"/>
      <w:szCs w:val="20"/>
      <w:lang w:eastAsia="hr-HR"/>
    </w:rPr>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Reetkatablice1" w:type="table">
    <w:name w:val="Rešetka tablice1"/>
    <w:basedOn w:val="Obinatablica"/>
    <w:uiPriority w:val="59"/>
    <w:rsid w:val="00F42395"/>
    <w:rPr>
      <w:rFonts w:asciiTheme="minorHAnsi" w:cstheme="minorBidi" w:hAnsiTheme="minorHAnsi"/>
      <w:sz w:val="22"/>
      <w:szCs w:val="22"/>
    </w:rPr>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Reetkatablice2" w:type="table">
    <w:name w:val="Rešetka tablice2"/>
    <w:basedOn w:val="Obinatablica"/>
    <w:uiPriority w:val="59"/>
    <w:rsid w:val="00F42395"/>
    <w:rPr>
      <w:rFonts w:ascii="Tahoma" w:eastAsia="Times New Roman" w:hAnsi="Tahoma"/>
      <w:sz w:val="22"/>
      <w:szCs w:val="22"/>
      <w:lang w:eastAsia="hr-HR"/>
    </w:rPr>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Reetkatablice3" w:type="table">
    <w:name w:val="Rešetka tablice3"/>
    <w:basedOn w:val="Obinatablica"/>
    <w:uiPriority w:val="59"/>
    <w:rsid w:val="00F42395"/>
    <w:rPr>
      <w:rFonts w:ascii="Tahoma" w:eastAsia="Times New Roman" w:hAnsi="Tahoma"/>
      <w:sz w:val="22"/>
      <w:szCs w:val="22"/>
      <w:lang w:eastAsia="hr-HR"/>
    </w:rPr>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Reetkatablice4" w:type="table">
    <w:name w:val="Rešetka tablice4"/>
    <w:basedOn w:val="Obinatablica"/>
    <w:uiPriority w:val="59"/>
    <w:rsid w:val="004B0F9D"/>
    <w:rPr>
      <w:rFonts w:asciiTheme="minorHAnsi" w:cstheme="minorBidi" w:hAnsiTheme="minorHAnsi"/>
      <w:sz w:val="22"/>
      <w:szCs w:val="22"/>
      <w:lang w:val="en-GB"/>
    </w:rPr>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Reetkatablice31" w:type="table">
    <w:name w:val="Rešetka tablice31"/>
    <w:basedOn w:val="Obinatablica"/>
    <w:uiPriority w:val="59"/>
    <w:rsid w:val="000524DD"/>
    <w:rPr>
      <w:rFonts w:asciiTheme="minorHAnsi" w:cstheme="minorBidi" w:hAnsiTheme="minorHAnsi"/>
      <w:sz w:val="22"/>
      <w:szCs w:val="22"/>
      <w:lang w:val="en-GB"/>
    </w:rPr>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Referencakomentara" w:type="character">
    <w:name w:val="annotation reference"/>
    <w:basedOn w:val="Zadanifontodlomka"/>
    <w:uiPriority w:val="99"/>
    <w:semiHidden/>
    <w:unhideWhenUsed/>
    <w:rsid w:val="00D053C1"/>
    <w:rPr>
      <w:sz w:val="16"/>
      <w:szCs w:val="16"/>
    </w:rPr>
  </w:style>
  <w:style w:styleId="Tekstrezerviranogmjesta" w:type="character">
    <w:name w:val="Placeholder Text"/>
    <w:basedOn w:val="Zadanifontodlomka"/>
    <w:uiPriority w:val="99"/>
    <w:semiHidden/>
    <w:rsid w:val="007C1F22"/>
    <w:rPr>
      <w:color w:val="808080"/>
      <w:bdr w:color="auto" w:space="0" w:sz="0" w:val="none"/>
      <w:shd w:color="auto" w:fill="auto" w:val="clea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58673814">
      <w:bodyDiv w:val="true"/>
      <w:marLeft w:val="0"/>
      <w:marRight w:val="0"/>
      <w:marTop w:val="0"/>
      <w:marBottom w:val="0"/>
      <w:divBdr>
        <w:top w:space="0" w:sz="0" w:color="auto" w:val="none"/>
        <w:left w:space="0" w:sz="0" w:color="auto" w:val="none"/>
        <w:bottom w:space="0" w:sz="0" w:color="auto" w:val="none"/>
        <w:right w:space="0" w:sz="0" w:color="auto" w:val="none"/>
      </w:divBdr>
    </w:div>
    <w:div w:id="209312043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4" Type="http://schemas.openxmlformats.org/officeDocument/2006/relationships/styles" Target="style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kabinet suca</izvorni_sadrzaj>
    <derivirana_varijabla naziv="DomainObject.Prostorija.Naziv_1">Sudnica, kabinet suca</derivirana_varijabla>
  </DomainObject.Prostorija.Naziv>
  <DomainObject.Prostorija.Oznaka>
    <izvorni_sadrzaj>3,4</izvorni_sadrzaj>
    <derivirana_varijabla naziv="DomainObject.Prostorija.Oznaka_1">3,4</derivirana_varijabla>
  </DomainObject.Prostorija.Oznaka>
  <DomainObject.Obrazlozenje>
    <izvorni_sadrzaj/>
    <derivirana_varijabla naziv="DomainObject.Obrazlozenje_1"/>
  </DomainObject.Obrazlozenje>
  <DomainObject.StvarniPocetakDatum>
    <izvorni_sadrzaj>20. svibnja 2019.</izvorni_sadrzaj>
    <derivirana_varijabla naziv="DomainObject.StvarniPocetakDatum_1">20. svibnja 2019.</derivirana_varijabla>
  </DomainObject.StvarniPocetakDatum>
  <DomainObject.StvarniZavrsetakDatum>
    <izvorni_sadrzaj>20. svibnja 2019.</izvorni_sadrzaj>
    <derivirana_varijabla naziv="DomainObject.StvarniZavrsetakDatum_1">20. svibnja 2019.</derivirana_varijabla>
  </DomainObject.StvarniZavrsetakDatum>
  <DomainObject.PlaniraniZavrsetakDatum>
    <izvorni_sadrzaj>20. svibnja 2019.</izvorni_sadrzaj>
    <derivirana_varijabla naziv="DomainObject.PlaniraniZavrsetakDatum_1">20. svibnja 2019.</derivirana_varijabla>
  </DomainObject.PlaniraniZavrsetakDatum>
  <DomainObject.PlaniraniPocetakDatum>
    <izvorni_sadrzaj>20. svibnja 2019.</izvorni_sadrzaj>
    <derivirana_varijabla naziv="DomainObject.PlaniraniPocetakDatum_1">20. svibnja 2019.</derivirana_varijabla>
  </DomainObject.PlaniraniPocetakDatum>
  <DomainObject.StvarniPocetakVrijeme>
    <izvorni_sadrzaj>10:00</izvorni_sadrzaj>
    <derivirana_varijabla naziv="DomainObject.StvarniPocetakVrijeme_1">10:00</derivirana_varijabla>
  </DomainObject.StvarniPocetakVrijeme>
  <DomainObject.StvarniZavrsetakVrijeme>
    <izvorni_sadrzaj>11:00</izvorni_sadrzaj>
    <derivirana_varijabla naziv="DomainObject.StvarniZavrsetakVrijeme_1">11:00</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10:00</izvorni_sadrzaj>
    <derivirana_varijabla naziv="DomainObject.PlaniraniPocetakVrijeme_1">10:00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20. svibnja 2019.</izvorni_sadrzaj>
    <derivirana_varijabla naziv="DomainObject.Zapisnik.DatumKreiranja_1">20. svibnja 2019.</derivirana_varijabla>
  </DomainObject.Zapisnik.DatumKreiranja>
  <DomainObject.Zapisnik.ImovinskaKorist>
    <izvorni_sadrzaj/>
    <derivirana_varijabla naziv="DomainObject.Zapisnik.ImovinskaKorist_1"/>
  </DomainObject.Zapisnik.ImovinskaKorist>
  <DomainObject.Zapisnik.Oznaka>
    <izvorni_sadrzaj>St-172/2014-288</izvorni_sadrzaj>
    <derivirana_varijabla naziv="DomainObject.Zapisnik.Oznaka_1">St-172/2014-288</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172</izvorni_sadrzaj>
    <derivirana_varijabla naziv="DomainObject.Predmet.Broj_1">172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studenog 2014.</izvorni_sadrzaj>
    <derivirana_varijabla naziv="DomainObject.Predmet.DatumOsnivanja_1">18. studenog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St-172/2014</izvorni_sadrzaj>
    <derivirana_varijabla naziv="DomainObject.Predmet.OznakaBroj_1">St-172/2014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VIS, dioničko društvo za hotelijerstvo, ugostiteljstvo i turizam u stečaju</izvorni_sadrzaj>
    <derivirana_varijabla naziv="DomainObject.Predmet.ProtustrankaFormated_1">  VIS, dioničko društvo za hotelijerstvo, ugostiteljstvo i turizam u stečaju</derivirana_varijabla>
  </DomainObject.Predmet.ProtustrankaFormated>
  <DomainObject.Predmet.ProtustrankaFormatedOIB>
    <izvorni_sadrzaj>  VIS, dioničko društvo za hotelijerstvo, ugostiteljstvo i turizam u stečaju, OIB 55505367731</izvorni_sadrzaj>
    <derivirana_varijabla naziv="DomainObject.Predmet.ProtustrankaFormatedOIB_1">  VIS, dioničko društvo za hotelijerstvo, ugostiteljstvo i turizam u stečaju, OIB 55505367731</derivirana_varijabla>
  </DomainObject.Predmet.ProtustrankaFormatedOIB>
  <DomainObject.Predmet.ProtustrankaFormatedWithAdress>
    <izvorni_sadrzaj> VIS, dioničko društvo za hotelijerstvo, ugostiteljstvo i turizam u stečaju, Šetalište Apolonija Zanelle 5, 21480 Vis</izvorni_sadrzaj>
    <derivirana_varijabla naziv="DomainObject.Predmet.ProtustrankaFormatedWithAdress_1"> VIS, dioničko društvo za hotelijerstvo, ugostiteljstvo i turizam u stečaju, Šetalište Apolonija Zanelle 5, 21480 Vis</derivirana_varijabla>
  </DomainObject.Predmet.ProtustrankaFormatedWithAdress>
  <DomainObject.Predmet.ProtustrankaFormatedWithAdressOIB>
    <izvorni_sadrzaj> VIS, dioničko društvo za hotelijerstvo, ugostiteljstvo i turizam u stečaju, OIB 55505367731, Šetalište Apolonija Zanelle 5, 21480 Vis</izvorni_sadrzaj>
    <derivirana_varijabla naziv="DomainObject.Predmet.ProtustrankaFormatedWithAdressOIB_1"> VIS, dioničko društvo za hotelijerstvo, ugostiteljstvo i turizam u stečaju, OIB 55505367731, Šetalište Apolonija Zanelle 5, 21480 Vis</derivirana_varijabla>
  </DomainObject.Predmet.ProtustrankaFormatedWithAdressOIB>
  <DomainObject.Predmet.ProtustrankaWithAdress>
    <izvorni_sadrzaj>VIS, dioničko društvo za hotelijerstvo, ugostiteljstvo i turizam u stečaju Šetalište Apolonija Zanelle 5, 21480 Vis</izvorni_sadrzaj>
    <derivirana_varijabla naziv="DomainObject.Predmet.ProtustrankaWithAdress_1">VIS, dioničko društvo za hotelijerstvo, ugostiteljstvo i turizam u stečaju Šetalište Apolonija Zanelle 5, 21480 Vis</derivirana_varijabla>
  </DomainObject.Predmet.ProtustrankaWithAdress>
  <DomainObject.Predmet.ProtustrankaWithAdressOIB>
    <izvorni_sadrzaj>VIS, dioničko društvo za hotelijerstvo, ugostiteljstvo i turizam u stečaju, OIB 55505367731, Šetalište Apolonija Zanelle 5, 21480 Vis</izvorni_sadrzaj>
    <derivirana_varijabla naziv="DomainObject.Predmet.ProtustrankaWithAdressOIB_1">VIS, dioničko društvo za hotelijerstvo, ugostiteljstvo i turizam u stečaju, OIB 55505367731, Šetalište Apolonija Zanelle 5, 21480 Vis</derivirana_varijabla>
  </DomainObject.Predmet.ProtustrankaWithAdressOIB>
  <DomainObject.Predmet.ProtustrankaNazivFormated>
    <izvorni_sadrzaj>VIS, dioničko društvo za hotelijerstvo, ugostiteljstvo i turizam u stečaju</izvorni_sadrzaj>
    <derivirana_varijabla naziv="DomainObject.Predmet.ProtustrankaNazivFormated_1">VIS, dioničko društvo za hotelijerstvo, ugostiteljstvo i turizam u stečaju</derivirana_varijabla>
  </DomainObject.Predmet.ProtustrankaNazivFormated>
  <DomainObject.Predmet.ProtustrankaNazivFormatedOIB>
    <izvorni_sadrzaj>VIS, dioničko društvo za hotelijerstvo, ugostiteljstvo i turizam u stečaju, OIB 55505367731</izvorni_sadrzaj>
    <derivirana_varijabla naziv="DomainObject.Predmet.ProtustrankaNazivFormatedOIB_1">VIS, dioničko društvo za hotelijerstvo, ugostiteljstvo i turizam u stečaju, OIB 55505367731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izvorni_sadrzaj>
    <derivirana_varijabla naziv="DomainObject.Predmet.StrankaFormated_1">  FINA ZAGREB</derivirana_varijabla>
  </DomainObject.Predmet.StrankaFormated>
  <DomainObject.Predmet.StrankaFormatedOIB>
    <izvorni_sadrzaj>  FINA ZAGREB, OIB 85821130368</izvorni_sadrzaj>
    <derivirana_varijabla naziv="DomainObject.Predmet.StrankaFormatedOIB_1">  FINA ZAGREB, OIB 85821130368</derivirana_varijabla>
  </DomainObject.Predmet.StrankaFormatedOIB>
  <DomainObject.Predmet.StrankaFormatedWithAdress>
    <izvorni_sadrzaj> FINA ZAGREB, Koturaška 43, 10000 Zagreb</izvorni_sadrzaj>
    <derivirana_varijabla naziv="DomainObject.Predmet.StrankaFormatedWithAdress_1"> FINA ZAGREB, Koturaška 43, 10000 Zagreb</derivirana_varijabla>
  </DomainObject.Predmet.StrankaFormatedWithAdress>
  <DomainObject.Predmet.StrankaFormatedWithAdressOIB>
    <izvorni_sadrzaj> FINA ZAGREB, OIB 85821130368, Koturaška 43, 10000 Zagreb</izvorni_sadrzaj>
    <derivirana_varijabla naziv="DomainObject.Predmet.StrankaFormatedWithAdressOIB_1"> FINA ZAGREB, OIB 85821130368, Koturaška 43, 10000 Zagreb</derivirana_varijabla>
  </DomainObject.Predmet.StrankaFormatedWithAdressOIB>
  <DomainObject.Predmet.StrankaWithAdress>
    <izvorni_sadrzaj>FINA ZAGREB Koturaška 43,10000 Zagreb</izvorni_sadrzaj>
    <derivirana_varijabla naziv="DomainObject.Predmet.StrankaWithAdress_1">FINA ZAGREB Koturaška 43,10000 Zagreb</derivirana_varijabla>
  </DomainObject.Predmet.StrankaWithAdress>
  <DomainObject.Predmet.StrankaWithAdressOIB>
    <izvorni_sadrzaj>FINA ZAGREB, OIB 85821130368, Koturaška 43,10000 Zagreb</izvorni_sadrzaj>
    <derivirana_varijabla naziv="DomainObject.Predmet.StrankaWithAdressOIB_1">FINA ZAGREB, OIB 85821130368, Koturaška 43,10000 Zagreb</derivirana_varijabla>
  </DomainObject.Predmet.StrankaWithAdressOIB>
  <DomainObject.Predmet.StrankaNazivFormated>
    <izvorni_sadrzaj>FINA ZAGREB</izvorni_sadrzaj>
    <derivirana_varijabla naziv="DomainObject.Predmet.StrankaNazivFormated_1">FINA ZAGREB</derivirana_varijabla>
  </DomainObject.Predmet.StrankaNazivFormated>
  <DomainObject.Predmet.StrankaNazivFormatedOIB>
    <izvorni_sadrzaj>FINA ZAGREB, OIB 85821130368</izvorni_sadrzaj>
    <derivirana_varijabla naziv="DomainObject.Predmet.StrankaNazivFormatedOIB_1">FINA ZAGREB,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FINA ZAGREB</item>
    </izvorni_sadrzaj>
    <derivirana_varijabla naziv="DomainObject.Predmet.StrankaListFormated_1">
      <item>FINA ZAGREB</item>
    </derivirana_varijabla>
  </DomainObject.Predmet.StrankaListFormated>
  <DomainObject.Predmet.StrankaListFormatedOIB>
    <izvorni_sadrzaj>
      <item>FINA ZAGREB, OIB 85821130368</item>
    </izvorni_sadrzaj>
    <derivirana_varijabla naziv="DomainObject.Predmet.StrankaListFormatedOIB_1">
      <item>FINA ZAGREB, OIB 85821130368</item>
    </derivirana_varijabla>
  </DomainObject.Predmet.StrankaListFormatedOIB>
  <DomainObject.Predmet.StrankaListFormatedWithAdress>
    <izvorni_sadrzaj>
      <item>FINA ZAGREB, Koturaška 43, 10000 Zagreb</item>
    </izvorni_sadrzaj>
    <derivirana_varijabla naziv="DomainObject.Predmet.StrankaListFormatedWithAdress_1">
      <item>FINA ZAGREB, Koturaška 43, 10000 Zagreb</item>
    </derivirana_varijabla>
  </DomainObject.Predmet.StrankaListFormatedWithAdress>
  <DomainObject.Predmet.StrankaListFormatedWithAdressOIB>
    <izvorni_sadrzaj>
      <item>FINA ZAGREB, OIB 85821130368, Koturaška 43, 10000 Zagreb</item>
    </izvorni_sadrzaj>
    <derivirana_varijabla naziv="DomainObject.Predmet.StrankaListFormatedWithAdressOIB_1">
      <item>FINA ZAGREB, OIB 85821130368, Koturaška 43, 10000 Zagreb</item>
    </derivirana_varijabla>
  </DomainObject.Predmet.StrankaListFormatedWithAdressOIB>
  <DomainObject.Predmet.StrankaListNazivFormated>
    <izvorni_sadrzaj>
      <item>FINA ZAGREB</item>
    </izvorni_sadrzaj>
    <derivirana_varijabla naziv="DomainObject.Predmet.StrankaListNazivFormated_1">
      <item>FINA ZAGREB</item>
    </derivirana_varijabla>
  </DomainObject.Predmet.StrankaListNazivFormated>
  <DomainObject.Predmet.StrankaListNazivFormatedOIB>
    <izvorni_sadrzaj>
      <item>FINA ZAGREB, OIB 85821130368</item>
    </izvorni_sadrzaj>
    <derivirana_varijabla naziv="DomainObject.Predmet.StrankaListNazivFormatedOIB_1">
      <item>FINA ZAGREB, OIB 85821130368</item>
    </derivirana_varijabla>
  </DomainObject.Predmet.StrankaListNazivFormatedOIB>
  <DomainObject.Predmet.ProtuStrankaListFormated>
    <izvorni_sadrzaj>
      <item>VIS, dioničko društvo za hotelijerstvo, ugostiteljstvo i turizam u stečaju</item>
    </izvorni_sadrzaj>
    <derivirana_varijabla naziv="DomainObject.Predmet.ProtuStrankaListFormated_1">
      <item>VIS, dioničko društvo za hotelijerstvo, ugostiteljstvo i turizam u stečaju</item>
    </derivirana_varijabla>
  </DomainObject.Predmet.ProtuStrankaListFormated>
  <DomainObject.Predmet.ProtuStrankaListFormatedOIB>
    <izvorni_sadrzaj>
      <item>VIS, dioničko društvo za hotelijerstvo, ugostiteljstvo i turizam u stečaju, OIB 55505367731</item>
    </izvorni_sadrzaj>
    <derivirana_varijabla naziv="DomainObject.Predmet.ProtuStrankaListFormatedOIB_1">
      <item>VIS, dioničko društvo za hotelijerstvo, ugostiteljstvo i turizam u stečaju, OIB 55505367731</item>
    </derivirana_varijabla>
  </DomainObject.Predmet.ProtuStrankaListFormatedOIB>
  <DomainObject.Predmet.ProtuStrankaListFormatedWithAdress>
    <izvorni_sadrzaj>
      <item>VIS, dioničko društvo za hotelijerstvo, ugostiteljstvo i turizam u stečaju, Šetalište Apolonija Zanelle 5, 21480 Vis</item>
    </izvorni_sadrzaj>
    <derivirana_varijabla naziv="DomainObject.Predmet.ProtuStrankaListFormatedWithAdress_1">
      <item>VIS, dioničko društvo za hotelijerstvo, ugostiteljstvo i turizam u stečaju, Šetalište Apolonija Zanelle 5, 21480 Vis</item>
    </derivirana_varijabla>
  </DomainObject.Predmet.ProtuStrankaListFormatedWithAdress>
  <DomainObject.Predmet.ProtuStrankaListFormatedWithAdressOIB>
    <izvorni_sadrzaj>
      <item>VIS, dioničko društvo za hotelijerstvo, ugostiteljstvo i turizam u stečaju, OIB 55505367731, Šetalište Apolonija Zanelle 5, 21480 Vis</item>
    </izvorni_sadrzaj>
    <derivirana_varijabla naziv="DomainObject.Predmet.ProtuStrankaListFormatedWithAdressOIB_1">
      <item>VIS, dioničko društvo za hotelijerstvo, ugostiteljstvo i turizam u stečaju, OIB 55505367731, Šetalište Apolonija Zanelle 5, 21480 Vis</item>
    </derivirana_varijabla>
  </DomainObject.Predmet.ProtuStrankaListFormatedWithAdressOIB>
  <DomainObject.Predmet.ProtuStrankaListNazivFormated>
    <izvorni_sadrzaj>
      <item>VIS, dioničko društvo za hotelijerstvo, ugostiteljstvo i turizam u stečaju</item>
    </izvorni_sadrzaj>
    <derivirana_varijabla naziv="DomainObject.Predmet.ProtuStrankaListNazivFormated_1">
      <item>VIS, dioničko društvo za hotelijerstvo, ugostiteljstvo i turizam u stečaju</item>
    </derivirana_varijabla>
  </DomainObject.Predmet.ProtuStrankaListNazivFormated>
  <DomainObject.Predmet.ProtuStrankaListNazivFormatedOIB>
    <izvorni_sadrzaj>
      <item>VIS, dioničko društvo za hotelijerstvo, ugostiteljstvo i turizam u stečaju, OIB 55505367731</item>
    </izvorni_sadrzaj>
    <derivirana_varijabla naziv="DomainObject.Predmet.ProtuStrankaListNazivFormatedOIB_1">
      <item>VIS, dioničko društvo za hotelijerstvo, ugostiteljstvo i turizam u stečaju, OIB 55505367731</item>
    </derivirana_varijabla>
  </DomainObject.Predmet.ProtuStrankaListNazivFormatedOIB>
  <DomainObject.Predmet.OstaliListFormated>
    <izvorni_sadrzaj>
      <item>Filip Gelo</item>
      <item>Financijska agencija Split</item>
      <item>Općinski sud u Splitu - ZK odjel</item>
      <item>Mira Hajdić</item>
      <item>Narodne novine d.d.</item>
      <item>Županijsko državno odvjetništvo u Splitu</item>
      <item>Porezna uprava, Područni ured Split</item>
      <item>OD Ivkovic &amp; Novak</item>
      <item>TELLIN-HOTELI d.o.o. za usluge i turizam</item>
      <item>GENEZA d. o. o. za savjetovanje u vezi s poslovanjem i upravljanjem</item>
      <item>TELLIN-HOTELI d.o.o. za usluge i turizam</item>
      <item>Semira Pečarević</item>
      <item>David Ilijevski</item>
      <item>Dubravko Žganec</item>
      <item>Ivica Zaradić</item>
      <item>Alen Ivković</item>
      <item>Ivo Juričko</item>
      <item>Željko Bošnjak</item>
      <item>Doris Amižić</item>
      <item>Barbara Gaće</item>
      <item>Antun Belša</item>
      <item>Jakov Ivišić</item>
      <item>Filip Hrgović</item>
      <item>TURISTIČKA ZAJEDNICA GRADA VISA</item>
      <item>HRVATSKE ŠUME društvo s ograničenom odgovornošću</item>
      <item>Alen Ivković</item>
      <item>David Ilijevski</item>
      <item>Dubravko Žganec</item>
      <item>Semira Pečarević</item>
      <item>Nenad Homar</item>
      <item>Vinko Samardžić</item>
      <item>PODRAVKA prehrambena industrija, d.d.</item>
      <item>Miće Radišić</item>
      <item>Anita Marasović</item>
      <item>Dane Pavičić</item>
      <item>Vlatka Klišanin</item>
      <item>Ministarstvo financija RH</item>
    </izvorni_sadrzaj>
    <derivirana_varijabla naziv="DomainObject.Predmet.OstaliListFormated_1">
      <item>Filip Gelo</item>
      <item>Financijska agencija Split</item>
      <item>Općinski sud u Splitu - ZK odjel</item>
      <item>Mira Hajdić</item>
      <item>Narodne novine d.d.</item>
      <item>Županijsko državno odvjetništvo u Splitu</item>
      <item>Porezna uprava, Područni ured Split</item>
      <item>OD Ivkovic &amp; Novak</item>
      <item>TELLIN-HOTELI d.o.o. za usluge i turizam</item>
      <item>GENEZA d. o. o. za savjetovanje u vezi s poslovanjem i upravljanjem</item>
      <item>TELLIN-HOTELI d.o.o. za usluge i turizam</item>
      <item>Semira Pečarević</item>
      <item>David Ilijevski</item>
      <item>Dubravko Žganec</item>
      <item>Ivica Zaradić</item>
      <item>Alen Ivković</item>
      <item>Ivo Juričko</item>
      <item>Željko Bošnjak</item>
      <item>Doris Amižić</item>
      <item>Barbara Gaće</item>
      <item>Antun Belša</item>
      <item>Jakov Ivišić</item>
      <item>Filip Hrgović</item>
      <item>TURISTIČKA ZAJEDNICA GRADA VISA</item>
      <item>HRVATSKE ŠUME društvo s ograničenom odgovornošću</item>
      <item>Alen Ivković</item>
      <item>David Ilijevski</item>
      <item>Dubravko Žganec</item>
      <item>Semira Pečarević</item>
      <item>Nenad Homar</item>
      <item>Vinko Samardžić</item>
      <item>PODRAVKA prehrambena industrija, d.d.</item>
      <item>Miće Radišić</item>
      <item>Anita Marasović</item>
      <item>Dane Pavičić</item>
      <item>Vlatka Klišanin</item>
      <item>Ministarstvo financija RH</item>
    </derivirana_varijabla>
  </DomainObject.Predmet.OstaliListFormated>
  <DomainObject.Predmet.OstaliListFormatedOIB>
    <izvorni_sadrzaj>
      <item>Filip Gelo, OIB 68066482877</item>
      <item>Financijska agencija Split</item>
      <item>Općinski sud u Splitu - ZK odjel</item>
      <item>Mira Hajdić, OIB 33624188331</item>
      <item>Narodne novine d.d.</item>
      <item>Županijsko državno odvjetništvo u Splitu, OIB 70793241859</item>
      <item>Porezna uprava, Područni ured Split</item>
      <item>OD Ivkovic &amp; Novak, OIB 63957064080</item>
      <item>TELLIN-HOTELI d.o.o. za usluge i turizam, OIB 50604517839</item>
      <item>GENEZA d. o. o. za savjetovanje u vezi s poslovanjem i upravljanjem, OIB 22668360735</item>
      <item>TELLIN-HOTELI d.o.o. za usluge i turizam, OIB 50604517839</item>
      <item>Semira Pečarević, OIB 49550713188</item>
      <item>David Ilijevski, OIB 85880141968</item>
      <item>Dubravko Žganec, OIB 91016699572</item>
      <item>Ivica Zaradić</item>
      <item>Alen Ivković, OIB 63957064080</item>
      <item>Ivo Juričko</item>
      <item>Željko Bošnjak, OIB 77799805380</item>
      <item>Doris Amižić, OIB 69456964102</item>
      <item>Barbara Gaće, OIB 24804410091</item>
      <item>Antun Belša, OIB 02117396209</item>
      <item>Jakov Ivišić, OIB 08509210203</item>
      <item>Filip Hrgović, OIB 14628976904</item>
      <item>TURISTIČKA ZAJEDNICA GRADA VISA, OIB 46816046221</item>
      <item>HRVATSKE ŠUME društvo s ograničenom odgovornošću, OIB 69693144506</item>
      <item>Alen Ivković, OIB 63957064080</item>
      <item>David Ilijevski, OIB 85880141968</item>
      <item>Dubravko Žganec, OIB 91016699572</item>
      <item>Semira Pečarević, OIB 49550713188</item>
      <item>Nenad Homar, OIB 11719729882</item>
      <item>Vinko Samardžić, OIB 51470568169</item>
      <item>PODRAVKA prehrambena industrija, d.d., OIB 18928523252</item>
      <item>Miće Radišić, OIB 17196028247</item>
      <item>Anita Marasović</item>
      <item>Dane Pavičić, OIB 20305861469</item>
      <item>Vlatka Klišanin, OIB 41045358920</item>
      <item>Ministarstvo financija RH, OIB 18683136487</item>
    </izvorni_sadrzaj>
    <derivirana_varijabla naziv="DomainObject.Predmet.OstaliListFormatedOIB_1">
      <item>Filip Gelo, OIB 68066482877</item>
      <item>Financijska agencija Split</item>
      <item>Općinski sud u Splitu - ZK odjel</item>
      <item>Mira Hajdić, OIB 33624188331</item>
      <item>Narodne novine d.d.</item>
      <item>Županijsko državno odvjetništvo u Splitu, OIB 70793241859</item>
      <item>Porezna uprava, Područni ured Split</item>
      <item>OD Ivkovic &amp; Novak, OIB 63957064080</item>
      <item>TELLIN-HOTELI d.o.o. za usluge i turizam, OIB 50604517839</item>
      <item>GENEZA d. o. o. za savjetovanje u vezi s poslovanjem i upravljanjem, OIB 22668360735</item>
      <item>TELLIN-HOTELI d.o.o. za usluge i turizam, OIB 50604517839</item>
      <item>Semira Pečarević, OIB 49550713188</item>
      <item>David Ilijevski, OIB 85880141968</item>
      <item>Dubravko Žganec, OIB 91016699572</item>
      <item>Ivica Zaradić</item>
      <item>Alen Ivković, OIB 63957064080</item>
      <item>Ivo Juričko</item>
      <item>Željko Bošnjak, OIB 77799805380</item>
      <item>Doris Amižić, OIB 69456964102</item>
      <item>Barbara Gaće, OIB 24804410091</item>
      <item>Antun Belša, OIB 02117396209</item>
      <item>Jakov Ivišić, OIB 08509210203</item>
      <item>Filip Hrgović, OIB 14628976904</item>
      <item>TURISTIČKA ZAJEDNICA GRADA VISA, OIB 46816046221</item>
      <item>HRVATSKE ŠUME društvo s ograničenom odgovornošću, OIB 69693144506</item>
      <item>Alen Ivković, OIB 63957064080</item>
      <item>David Ilijevski, OIB 85880141968</item>
      <item>Dubravko Žganec, OIB 91016699572</item>
      <item>Semira Pečarević, OIB 49550713188</item>
      <item>Nenad Homar, OIB 11719729882</item>
      <item>Vinko Samardžić, OIB 51470568169</item>
      <item>PODRAVKA prehrambena industrija, d.d., OIB 18928523252</item>
      <item>Miće Radišić, OIB 17196028247</item>
      <item>Anita Marasović</item>
      <item>Dane Pavičić, OIB 20305861469</item>
      <item>Vlatka Klišanin, OIB 41045358920</item>
      <item>Ministarstvo financija RH, OIB 18683136487</item>
    </derivirana_varijabla>
  </DomainObject.Predmet.OstaliListFormatedOIB>
  <DomainObject.Predmet.OstaliListFormatedWithAdress>
    <izvorni_sadrzaj>
      <item>Filip Gelo, Vatrogasna 54, 31000 Osijek</item>
      <item>Financijska agencija Split, Mažuranićevo šetalište 24B, 21000 Split</item>
      <item>Općinski sud u Splitu - ZK odjel, Gundulićeva 29, 21000 Split</item>
      <item>Mira Hajdić, Smiljanićeva 2, 21000 Split</item>
      <item>Narodne novine d.d., Savski gaj, XIII. put 6, 10000 Zagreb</item>
      <item>Županijsko državno odvjetništvo u Splitu, Gundulićeva 29A, 21000 Split</item>
      <item>Porezna uprava, Područni ured Split, Trg Dr. Franje Tuđmana 4, 21000 Split</item>
      <item>OD Ivkovic &amp; Novak</item>
      <item>TELLIN-HOTELI d.o.o. za usluge i turizam, Kopernikova 7, 10000 Zagreb</item>
      <item>GENEZA d. o. o. za savjetovanje u vezi s poslovanjem i upravljanjem, Petra Hektorovića 2, 10000 Zagreb</item>
      <item>TELLIN-HOTELI d.o.o. za usluge i turizam, Naselje Helios 5, 21460 Stari Grad</item>
      <item>Semira Pečarević, Lučica 54, 21480 Vis</item>
      <item>David Ilijevski, Tina Ujevića 6, 10020 Strmec</item>
      <item>Dubravko Žganec, Mihovila Pavleka Miškine 12, 42000 Varaždin</item>
      <item>Ivica Zaradić, Kavanjinova 5/II, 21000 Split</item>
      <item>Alen Ivković, Užarska 28, 51000 Rijeka</item>
      <item>Ivo Juričko, Ćiril Metodova 38, 21000 Split</item>
      <item>Željko Bošnjak, Zinke Kunc 5, 10000 Zagreb</item>
      <item>Doris Amižić, Kružina 5, 21311 Žrnovnica</item>
      <item>Barbara Gaće, Plitvička 15a, 31000 Osijek</item>
      <item>Antun Belša, Vladimira Nazora 13, 33404 Špišić Bukovica</item>
      <item>Jakov Ivišić, Košute 293, 21240 Košute</item>
      <item>Filip Hrgović, Satrić 7, 21233 Satrić</item>
      <item>TURISTIČKA ZAJEDNICA GRADA VISA, Šetalište stae Isse 5, 21480 Vis</item>
      <item>HRVATSKE ŠUME društvo s ograničenom odgovornošću, Ul.Ljudevita Farkaša Vukotinovića 2, 10000 Zagreb</item>
      <item>Alen Ivković, Užarska 28, 51000 Rijeka</item>
      <item>David Ilijevski, Tina Ujevića 16, 10434 Strmec</item>
      <item>Dubravko Žganec, Mihovila Pavleka Miškine 12, 42000 Varaždin</item>
      <item>Semira Pečarević, Lučica 54, 21480 Vis</item>
      <item>Nenad Homar, Dravska 1, 48000 Koprivnica</item>
      <item>Vinko Samardžić, Kavanjinova 5/II, 21000 Split</item>
      <item>PODRAVKA prehrambena industrija, d.d., A.Starčevića 32, 48000 Koprivnica</item>
      <item>Miće Radišić, Ivana Farolfija 20, 21480 Vis</item>
      <item>Anita Marasović, Ljudevita Posavskog 12 A, 21000 Split</item>
      <item>Dane Pavičić, Andrije Mohorovičića 25, 43000 Bjelovar</item>
      <item>Vlatka Klišanin, Vii.ravnice 17, 10000 Zagreb</item>
      <item>Ministarstvo financija RH, Katančićeva 5, 10000 Zagreb</item>
    </izvorni_sadrzaj>
    <derivirana_varijabla naziv="DomainObject.Predmet.OstaliListFormatedWithAdress_1">
      <item>Filip Gelo, Vatrogasna 54, 31000 Osijek</item>
      <item>Financijska agencija Split, Mažuranićevo šetalište 24B, 21000 Split</item>
      <item>Općinski sud u Splitu - ZK odjel, Gundulićeva 29, 21000 Split</item>
      <item>Mira Hajdić, Smiljanićeva 2, 21000 Split</item>
      <item>Narodne novine d.d., Savski gaj, XIII. put 6, 10000 Zagreb</item>
      <item>Županijsko državno odvjetništvo u Splitu, Gundulićeva 29A, 21000 Split</item>
      <item>Porezna uprava, Područni ured Split, Trg Dr. Franje Tuđmana 4, 21000 Split</item>
      <item>OD Ivkovic &amp; Novak</item>
      <item>TELLIN-HOTELI d.o.o. za usluge i turizam, Kopernikova 7, 10000 Zagreb</item>
      <item>GENEZA d. o. o. za savjetovanje u vezi s poslovanjem i upravljanjem, Petra Hektorovića 2, 10000 Zagreb</item>
      <item>TELLIN-HOTELI d.o.o. za usluge i turizam, Naselje Helios 5, 21460 Stari Grad</item>
      <item>Semira Pečarević, Lučica 54, 21480 Vis</item>
      <item>David Ilijevski, Tina Ujevića 6, 10020 Strmec</item>
      <item>Dubravko Žganec, Mihovila Pavleka Miškine 12, 42000 Varaždin</item>
      <item>Ivica Zaradić, Kavanjinova 5/II, 21000 Split</item>
      <item>Alen Ivković, Užarska 28, 51000 Rijeka</item>
      <item>Ivo Juričko, Ćiril Metodova 38, 21000 Split</item>
      <item>Željko Bošnjak, Zinke Kunc 5, 10000 Zagreb</item>
      <item>Doris Amižić, Kružina 5, 21311 Žrnovnica</item>
      <item>Barbara Gaće, Plitvička 15a, 31000 Osijek</item>
      <item>Antun Belša, Vladimira Nazora 13, 33404 Špišić Bukovica</item>
      <item>Jakov Ivišić, Košute 293, 21240 Košute</item>
      <item>Filip Hrgović, Satrić 7, 21233 Satrić</item>
      <item>TURISTIČKA ZAJEDNICA GRADA VISA, Šetalište stae Isse 5, 21480 Vis</item>
      <item>HRVATSKE ŠUME društvo s ograničenom odgovornošću, Ul.Ljudevita Farkaša Vukotinovića 2, 10000 Zagreb</item>
      <item>Alen Ivković, Užarska 28, 51000 Rijeka</item>
      <item>David Ilijevski, Tina Ujevića 16, 10434 Strmec</item>
      <item>Dubravko Žganec, Mihovila Pavleka Miškine 12, 42000 Varaždin</item>
      <item>Semira Pečarević, Lučica 54, 21480 Vis</item>
      <item>Nenad Homar, Dravska 1, 48000 Koprivnica</item>
      <item>Vinko Samardžić, Kavanjinova 5/II, 21000 Split</item>
      <item>PODRAVKA prehrambena industrija, d.d., A.Starčevića 32, 48000 Koprivnica</item>
      <item>Miće Radišić, Ivana Farolfija 20, 21480 Vis</item>
      <item>Anita Marasović, Ljudevita Posavskog 12 A, 21000 Split</item>
      <item>Dane Pavičić, Andrije Mohorovičića 25, 43000 Bjelovar</item>
      <item>Vlatka Klišanin, Vii.ravnice 17, 10000 Zagreb</item>
      <item>Ministarstvo financija RH, Katančićeva 5, 10000 Zagreb</item>
    </derivirana_varijabla>
  </DomainObject.Predmet.OstaliListFormatedWithAdress>
  <DomainObject.Predmet.OstaliListFormatedWithAdressOIB>
    <izvorni_sadrzaj>
      <item>Filip Gelo, OIB 68066482877, Vatrogasna 54, 31000 Osijek</item>
      <item>Financijska agencija Split, Mažuranićevo šetalište 24B, 21000 Split</item>
      <item>Općinski sud u Splitu - ZK odjel, Gundulićeva 29, 21000 Split</item>
      <item>Mira Hajdić, OIB 33624188331, Smiljanićeva 2, 21000 Split</item>
      <item>Narodne novine d.d., Savski gaj, XIII. put 6, 10000 Zagreb</item>
      <item>Županijsko državno odvjetništvo u Splitu, OIB 70793241859, Gundulićeva 29A, 21000 Split</item>
      <item>Porezna uprava, Područni ured Split, Trg Dr. Franje Tuđmana 4, 21000 Split</item>
      <item>OD Ivkovic &amp; Novak, OIB 63957064080</item>
      <item>TELLIN-HOTELI d.o.o. za usluge i turizam, OIB 50604517839, Kopernikova 7, 10000 Zagreb</item>
      <item>GENEZA d. o. o. za savjetovanje u vezi s poslovanjem i upravljanjem, OIB 22668360735, Petra Hektorovića 2, 10000 Zagreb</item>
      <item>TELLIN-HOTELI d.o.o. za usluge i turizam, OIB 50604517839, Naselje Helios 5, 21460 Stari Grad</item>
      <item>Semira Pečarević, OIB 49550713188, Lučica 54, 21480 Vis</item>
      <item>David Ilijevski, OIB 85880141968, Tina Ujevića 6, 10020 Strmec</item>
      <item>Dubravko Žganec, OIB 91016699572, Mihovila Pavleka Miškine 12, 42000 Varaždin</item>
      <item>Ivica Zaradić, Kavanjinova 5/II, 21000 Split</item>
      <item>Alen Ivković, OIB 63957064080, Užarska 28, 51000 Rijeka</item>
      <item>Ivo Juričko, Ćiril Metodova 38, 21000 Split</item>
      <item>Željko Bošnjak, OIB 77799805380, Zinke Kunc 5, 10000 Zagreb</item>
      <item>Doris Amižić, OIB 69456964102, Kružina 5, 21311 Žrnovnica</item>
      <item>Barbara Gaće, OIB 24804410091, Plitvička 15a, 31000 Osijek</item>
      <item>Antun Belša, OIB 02117396209, Vladimira Nazora 13, 33404 Špišić Bukovica</item>
      <item>Jakov Ivišić, OIB 08509210203, Košute 293, 21240 Košute</item>
      <item>Filip Hrgović, OIB 14628976904, Satrić 7, 21233 Satrić</item>
      <item>TURISTIČKA ZAJEDNICA GRADA VISA, OIB 46816046221, Šetalište stae Isse 5, 21480 Vis</item>
      <item>HRVATSKE ŠUME društvo s ograničenom odgovornošću, OIB 69693144506, Ul.Ljudevita Farkaša Vukotinovića 2, 10000 Zagreb</item>
      <item>Alen Ivković, OIB 63957064080, Užarska 28, 51000 Rijeka</item>
      <item>David Ilijevski, OIB 85880141968, Tina Ujevića 16, 10434 Strmec</item>
      <item>Dubravko Žganec, OIB 91016699572, Mihovila Pavleka Miškine 12, 42000 Varaždin</item>
      <item>Semira Pečarević, OIB 49550713188, Lučica 54, 21480 Vis</item>
      <item>Nenad Homar, OIB 11719729882, Dravska 1, 48000 Koprivnica</item>
      <item>Vinko Samardžić, OIB 51470568169, Kavanjinova 5/II, 21000 Split</item>
      <item>PODRAVKA prehrambena industrija, d.d., OIB 18928523252, A.Starčevića 32, 48000 Koprivnica</item>
      <item>Miće Radišić, OIB 17196028247, Ivana Farolfija 20, 21480 Vis</item>
      <item>Anita Marasović, Ljudevita Posavskog 12 A, 21000 Split</item>
      <item>Dane Pavičić, OIB 20305861469, Andrije Mohorovičića 25, 43000 Bjelovar</item>
      <item>Vlatka Klišanin, OIB 41045358920, Vii.ravnice 17, 10000 Zagreb</item>
      <item>Ministarstvo financija RH, OIB 18683136487, Katančićeva 5, 10000 Zagreb</item>
    </izvorni_sadrzaj>
    <derivirana_varijabla naziv="DomainObject.Predmet.OstaliListFormatedWithAdressOIB_1">
      <item>Filip Gelo, OIB 68066482877, Vatrogasna 54, 31000 Osijek</item>
      <item>Financijska agencija Split, Mažuranićevo šetalište 24B, 21000 Split</item>
      <item>Općinski sud u Splitu - ZK odjel, Gundulićeva 29, 21000 Split</item>
      <item>Mira Hajdić, OIB 33624188331, Smiljanićeva 2, 21000 Split</item>
      <item>Narodne novine d.d., Savski gaj, XIII. put 6, 10000 Zagreb</item>
      <item>Županijsko državno odvjetništvo u Splitu, OIB 70793241859, Gundulićeva 29A, 21000 Split</item>
      <item>Porezna uprava, Područni ured Split, Trg Dr. Franje Tuđmana 4, 21000 Split</item>
      <item>OD Ivkovic &amp; Novak, OIB 63957064080</item>
      <item>TELLIN-HOTELI d.o.o. za usluge i turizam, OIB 50604517839, Kopernikova 7, 10000 Zagreb</item>
      <item>GENEZA d. o. o. za savjetovanje u vezi s poslovanjem i upravljanjem, OIB 22668360735, Petra Hektorovića 2, 10000 Zagreb</item>
      <item>TELLIN-HOTELI d.o.o. za usluge i turizam, OIB 50604517839, Naselje Helios 5, 21460 Stari Grad</item>
      <item>Semira Pečarević, OIB 49550713188, Lučica 54, 21480 Vis</item>
      <item>David Ilijevski, OIB 85880141968, Tina Ujevića 6, 10020 Strmec</item>
      <item>Dubravko Žganec, OIB 91016699572, Mihovila Pavleka Miškine 12, 42000 Varaždin</item>
      <item>Ivica Zaradić, Kavanjinova 5/II, 21000 Split</item>
      <item>Alen Ivković, OIB 63957064080, Užarska 28, 51000 Rijeka</item>
      <item>Ivo Juričko, Ćiril Metodova 38, 21000 Split</item>
      <item>Željko Bošnjak, OIB 77799805380, Zinke Kunc 5, 10000 Zagreb</item>
      <item>Doris Amižić, OIB 69456964102, Kružina 5, 21311 Žrnovnica</item>
      <item>Barbara Gaće, OIB 24804410091, Plitvička 15a, 31000 Osijek</item>
      <item>Antun Belša, OIB 02117396209, Vladimira Nazora 13, 33404 Špišić Bukovica</item>
      <item>Jakov Ivišić, OIB 08509210203, Košute 293, 21240 Košute</item>
      <item>Filip Hrgović, OIB 14628976904, Satrić 7, 21233 Satrić</item>
      <item>TURISTIČKA ZAJEDNICA GRADA VISA, OIB 46816046221, Šetalište stae Isse 5, 21480 Vis</item>
      <item>HRVATSKE ŠUME društvo s ograničenom odgovornošću, OIB 69693144506, Ul.Ljudevita Farkaša Vukotinovića 2, 10000 Zagreb</item>
      <item>Alen Ivković, OIB 63957064080, Užarska 28, 51000 Rijeka</item>
      <item>David Ilijevski, OIB 85880141968, Tina Ujevića 16, 10434 Strmec</item>
      <item>Dubravko Žganec, OIB 91016699572, Mihovila Pavleka Miškine 12, 42000 Varaždin</item>
      <item>Semira Pečarević, OIB 49550713188, Lučica 54, 21480 Vis</item>
      <item>Nenad Homar, OIB 11719729882, Dravska 1, 48000 Koprivnica</item>
      <item>Vinko Samardžić, OIB 51470568169, Kavanjinova 5/II, 21000 Split</item>
      <item>PODRAVKA prehrambena industrija, d.d., OIB 18928523252, A.Starčevića 32, 48000 Koprivnica</item>
      <item>Miće Radišić, OIB 17196028247, Ivana Farolfija 20, 21480 Vis</item>
      <item>Anita Marasović, Ljudevita Posavskog 12 A, 21000 Split</item>
      <item>Dane Pavičić, OIB 20305861469, Andrije Mohorovičića 25, 43000 Bjelovar</item>
      <item>Vlatka Klišanin, OIB 41045358920, Vii.ravnice 17, 10000 Zagreb</item>
      <item>Ministarstvo financija RH, OIB 18683136487, Katančićeva 5, 10000 Zagreb</item>
    </derivirana_varijabla>
  </DomainObject.Predmet.OstaliListFormatedWithAdressOIB>
  <DomainObject.Predmet.OstaliListNazivFormated>
    <izvorni_sadrzaj>
      <item>Filip Gelo</item>
      <item>Financijska agencija Split</item>
      <item>Općinski sud u Splitu - ZK odjel</item>
      <item>Mira Hajdić</item>
      <item>Narodne novine d.d.</item>
      <item>Županijsko državno odvjetništvo u Splitu</item>
      <item>Porezna uprava, Područni ured Split</item>
      <item>OD Ivkovic &amp; Novak</item>
      <item>TELLIN-HOTELI d.o.o. za usluge i turizam</item>
      <item>GENEZA d. o. o. za savjetovanje u vezi s poslovanjem i upravljanjem</item>
      <item>TELLIN-HOTELI d.o.o. za usluge i turizam</item>
      <item>Semira Pečarević</item>
      <item>David Ilijevski</item>
      <item>Dubravko Žganec</item>
      <item>Ivica Zaradić</item>
      <item>Alen Ivković</item>
      <item>Ivo Juričko</item>
      <item>Željko Bošnjak</item>
      <item>Doris Amižić</item>
      <item>Barbara Gaće</item>
      <item>Antun Belša</item>
      <item>Jakov Ivišić</item>
      <item>Filip Hrgović</item>
      <item>TURISTIČKA ZAJEDNICA GRADA VISA</item>
      <item>HRVATSKE ŠUME društvo s ograničenom odgovornošću</item>
      <item>Alen Ivković</item>
      <item>David Ilijevski</item>
      <item>Dubravko Žganec</item>
      <item>Semira Pečarević</item>
      <item>Nenad Homar</item>
      <item>Vinko Samardžić</item>
      <item>PODRAVKA prehrambena industrija, d.d.</item>
      <item>Miće Radišić</item>
      <item>Anita Marasović</item>
      <item>Dane Pavičić</item>
      <item>Vlatka Klišanin</item>
      <item>Ministarstvo financija RH</item>
    </izvorni_sadrzaj>
    <derivirana_varijabla naziv="DomainObject.Predmet.OstaliListNazivFormated_1">
      <item>Filip Gelo</item>
      <item>Financijska agencija Split</item>
      <item>Općinski sud u Splitu - ZK odjel</item>
      <item>Mira Hajdić</item>
      <item>Narodne novine d.d.</item>
      <item>Županijsko državno odvjetništvo u Splitu</item>
      <item>Porezna uprava, Područni ured Split</item>
      <item>OD Ivkovic &amp; Novak</item>
      <item>TELLIN-HOTELI d.o.o. za usluge i turizam</item>
      <item>GENEZA d. o. o. za savjetovanje u vezi s poslovanjem i upravljanjem</item>
      <item>TELLIN-HOTELI d.o.o. za usluge i turizam</item>
      <item>Semira Pečarević</item>
      <item>David Ilijevski</item>
      <item>Dubravko Žganec</item>
      <item>Ivica Zaradić</item>
      <item>Alen Ivković</item>
      <item>Ivo Juričko</item>
      <item>Željko Bošnjak</item>
      <item>Doris Amižić</item>
      <item>Barbara Gaće</item>
      <item>Antun Belša</item>
      <item>Jakov Ivišić</item>
      <item>Filip Hrgović</item>
      <item>TURISTIČKA ZAJEDNICA GRADA VISA</item>
      <item>HRVATSKE ŠUME društvo s ograničenom odgovornošću</item>
      <item>Alen Ivković</item>
      <item>David Ilijevski</item>
      <item>Dubravko Žganec</item>
      <item>Semira Pečarević</item>
      <item>Nenad Homar</item>
      <item>Vinko Samardžić</item>
      <item>PODRAVKA prehrambena industrija, d.d.</item>
      <item>Miće Radišić</item>
      <item>Anita Marasović</item>
      <item>Dane Pavičić</item>
      <item>Vlatka Klišanin</item>
      <item>Ministarstvo financija RH</item>
    </derivirana_varijabla>
  </DomainObject.Predmet.OstaliListNazivFormated>
  <DomainObject.Predmet.OstaliListNazivFormatedOIB>
    <izvorni_sadrzaj>
      <item>Filip Gelo, OIB 68066482877</item>
      <item>Financijska agencija Split</item>
      <item>Općinski sud u Splitu - ZK odjel</item>
      <item>Mira Hajdić, OIB 33624188331</item>
      <item>Narodne novine d.d.</item>
      <item>Županijsko državno odvjetništvo u Splitu, OIB 70793241859</item>
      <item>Porezna uprava, Područni ured Split</item>
      <item>OD Ivkovic &amp; Novak, OIB 63957064080</item>
      <item>TELLIN-HOTELI d.o.o. za usluge i turizam, OIB 50604517839</item>
      <item>GENEZA d. o. o. za savjetovanje u vezi s poslovanjem i upravljanjem, OIB 22668360735</item>
      <item>TELLIN-HOTELI d.o.o. za usluge i turizam, OIB 50604517839</item>
      <item>Semira Pečarević, OIB 49550713188</item>
      <item>David Ilijevski, OIB 85880141968</item>
      <item>Dubravko Žganec, OIB 91016699572</item>
      <item>Ivica Zaradić</item>
      <item>Alen Ivković, OIB 63957064080</item>
      <item>Ivo Juričko</item>
      <item>Željko Bošnjak, OIB 77799805380</item>
      <item>Doris Amižić, OIB 69456964102</item>
      <item>Barbara Gaće, OIB 24804410091</item>
      <item>Antun Belša, OIB 02117396209</item>
      <item>Jakov Ivišić, OIB 08509210203</item>
      <item>Filip Hrgović, OIB 14628976904</item>
      <item>TURISTIČKA ZAJEDNICA GRADA VISA, OIB 46816046221</item>
      <item>HRVATSKE ŠUME društvo s ograničenom odgovornošću, OIB 69693144506</item>
      <item>Alen Ivković, OIB 63957064080</item>
      <item>David Ilijevski, OIB 85880141968</item>
      <item>Dubravko Žganec, OIB 91016699572</item>
      <item>Semira Pečarević, OIB 49550713188</item>
      <item>Nenad Homar, OIB 11719729882</item>
      <item>Vinko Samardžić, OIB 51470568169</item>
      <item>PODRAVKA prehrambena industrija, d.d., OIB 18928523252</item>
      <item>Miće Radišić, OIB 17196028247</item>
      <item>Anita Marasović</item>
      <item>Dane Pavičić, OIB 20305861469</item>
      <item>Vlatka Klišanin, OIB 41045358920</item>
      <item>Ministarstvo financija RH, OIB 18683136487</item>
    </izvorni_sadrzaj>
    <derivirana_varijabla naziv="DomainObject.Predmet.OstaliListNazivFormatedOIB_1">
      <item>Filip Gelo, OIB 68066482877</item>
      <item>Financijska agencija Split</item>
      <item>Općinski sud u Splitu - ZK odjel</item>
      <item>Mira Hajdić, OIB 33624188331</item>
      <item>Narodne novine d.d.</item>
      <item>Županijsko državno odvjetništvo u Splitu, OIB 70793241859</item>
      <item>Porezna uprava, Područni ured Split</item>
      <item>OD Ivkovic &amp; Novak, OIB 63957064080</item>
      <item>TELLIN-HOTELI d.o.o. za usluge i turizam, OIB 50604517839</item>
      <item>GENEZA d. o. o. za savjetovanje u vezi s poslovanjem i upravljanjem, OIB 22668360735</item>
      <item>TELLIN-HOTELI d.o.o. za usluge i turizam, OIB 50604517839</item>
      <item>Semira Pečarević, OIB 49550713188</item>
      <item>David Ilijevski, OIB 85880141968</item>
      <item>Dubravko Žganec, OIB 91016699572</item>
      <item>Ivica Zaradić</item>
      <item>Alen Ivković, OIB 63957064080</item>
      <item>Ivo Juričko</item>
      <item>Željko Bošnjak, OIB 77799805380</item>
      <item>Doris Amižić, OIB 69456964102</item>
      <item>Barbara Gaće, OIB 24804410091</item>
      <item>Antun Belša, OIB 02117396209</item>
      <item>Jakov Ivišić, OIB 08509210203</item>
      <item>Filip Hrgović, OIB 14628976904</item>
      <item>TURISTIČKA ZAJEDNICA GRADA VISA, OIB 46816046221</item>
      <item>HRVATSKE ŠUME društvo s ograničenom odgovornošću, OIB 69693144506</item>
      <item>Alen Ivković, OIB 63957064080</item>
      <item>David Ilijevski, OIB 85880141968</item>
      <item>Dubravko Žganec, OIB 91016699572</item>
      <item>Semira Pečarević, OIB 49550713188</item>
      <item>Nenad Homar, OIB 11719729882</item>
      <item>Vinko Samardžić, OIB 51470568169</item>
      <item>PODRAVKA prehrambena industrija, d.d., OIB 18928523252</item>
      <item>Miće Radišić, OIB 17196028247</item>
      <item>Anita Marasović</item>
      <item>Dane Pavičić, OIB 20305861469</item>
      <item>Vlatka Klišanin, OIB 41045358920</item>
      <item>Ministarstvo financija RH, OIB 18683136487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svibnja 2019.</izvorni_sadrzaj>
    <derivirana_varijabla naziv="DomainObject.Datum_1">20. svibnja 2019.</derivirana_varijabla>
  </DomainObject.Datum>
  <DomainObject.PoslovniBrojDokumenta>
    <izvorni_sadrzaj>St-172/2014-288</izvorni_sadrzaj>
    <derivirana_varijabla naziv="DomainObject.PoslovniBrojDokumenta_1">St-172/2014-288</derivirana_varijabla>
  </DomainObject.PoslovniBrojDokumenta>
  <DomainObject.Predmet.StrankaIDrugi>
    <izvorni_sadrzaj>FINA ZAGREB</izvorni_sadrzaj>
    <derivirana_varijabla naziv="DomainObject.Predmet.StrankaIDrugi_1">FINA ZAGREB</derivirana_varijabla>
  </DomainObject.Predmet.StrankaIDrugi>
  <DomainObject.Predmet.ProtustrankaIDrugi>
    <izvorni_sadrzaj>VIS, dioničko društvo za hotelijerstvo, ugostiteljstvo i turizam u stečaju</izvorni_sadrzaj>
    <derivirana_varijabla naziv="DomainObject.Predmet.ProtustrankaIDrugi_1">VIS, dioničko društvo za hotelijerstvo, ugostiteljstvo i turizam u stečaju</derivirana_varijabla>
  </DomainObject.Predmet.ProtustrankaIDrugi>
  <DomainObject.Predmet.StrankaIDrugiAdressOIB>
    <izvorni_sadrzaj>FINA ZAGREB, OIB 85821130368, Koturaška 43, 10000 Zagreb</izvorni_sadrzaj>
    <derivirana_varijabla naziv="DomainObject.Predmet.StrankaIDrugiAdressOIB_1">FINA ZAGREB, OIB 85821130368, Koturaška 43, 10000 Zagreb</derivirana_varijabla>
  </DomainObject.Predmet.StrankaIDrugiAdressOIB>
  <DomainObject.Predmet.ProtustrankaIDrugiAdressOIB>
    <izvorni_sadrzaj>VIS, dioničko društvo za hotelijerstvo, ugostiteljstvo i turizam u stečaju, OIB 55505367731, Šetalište Apolonija Zanelle 5, 21480 Vis</izvorni_sadrzaj>
    <derivirana_varijabla naziv="DomainObject.Predmet.ProtustrankaIDrugiAdressOIB_1">VIS, dioničko društvo za hotelijerstvo, ugostiteljstvo i turizam u stečaju, OIB 55505367731, Šetalište Apolonija Zanelle 5, 21480 Vis</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ZAGREB</item>
      <item>VIS, dioničko društvo za hotelijerstvo, ugostiteljstvo i turizam u stečaju</item>
      <item>Filip Gelo</item>
      <item>Financijska agencija Split</item>
      <item>Općinski sud u Splitu - ZK odjel</item>
      <item>Mira Hajdić</item>
      <item>Narodne novine d.d.</item>
      <item>Županijsko državno odvjetništvo u Splitu</item>
      <item>Porezna uprava, Područni ured Split</item>
      <item>OD Ivkovic &amp; Novak</item>
      <item>TELLIN-HOTELI d.o.o. za usluge i turizam</item>
      <item>GENEZA d. o. o. za savjetovanje u vezi s poslovanjem i upravljanjem</item>
      <item>TELLIN-HOTELI d.o.o. za usluge i turizam</item>
      <item>Semira Pečarević</item>
      <item>David Ilijevski</item>
      <item>Dubravko Žganec</item>
      <item>Ivica Zaradić</item>
      <item>Alen Ivković</item>
      <item>Ivo Juričko</item>
      <item>Željko Bošnjak</item>
      <item>Doris Amižić</item>
      <item>Barbara Gaće</item>
      <item>Antun Belša</item>
      <item>Jakov Ivišić</item>
      <item>Filip Hrgović</item>
      <item>TURISTIČKA ZAJEDNICA GRADA VISA</item>
      <item>HRVATSKE ŠUME društvo s ograničenom odgovornošću</item>
      <item>Alen Ivković</item>
      <item>David Ilijevski</item>
      <item>Dubravko Žganec</item>
      <item>Semira Pečarević</item>
      <item>Nenad Homar</item>
      <item>Vinko Samardžić</item>
      <item>PODRAVKA prehrambena industrija, d.d.</item>
      <item>Miće Radišić</item>
      <item>Anita Marasović</item>
      <item>Dane Pavičić</item>
      <item>Vlatka Klišanin</item>
      <item>Ministarstvo financija RH</item>
    </izvorni_sadrzaj>
    <derivirana_varijabla naziv="DomainObject.Predmet.SudioniciListNaziv_1">
      <item>FINA ZAGREB</item>
      <item>VIS, dioničko društvo za hotelijerstvo, ugostiteljstvo i turizam u stečaju</item>
      <item>Filip Gelo</item>
      <item>Financijska agencija Split</item>
      <item>Općinski sud u Splitu - ZK odjel</item>
      <item>Mira Hajdić</item>
      <item>Narodne novine d.d.</item>
      <item>Županijsko državno odvjetništvo u Splitu</item>
      <item>Porezna uprava, Područni ured Split</item>
      <item>OD Ivkovic &amp; Novak</item>
      <item>TELLIN-HOTELI d.o.o. za usluge i turizam</item>
      <item>GENEZA d. o. o. za savjetovanje u vezi s poslovanjem i upravljanjem</item>
      <item>TELLIN-HOTELI d.o.o. za usluge i turizam</item>
      <item>Semira Pečarević</item>
      <item>David Ilijevski</item>
      <item>Dubravko Žganec</item>
      <item>Ivica Zaradić</item>
      <item>Alen Ivković</item>
      <item>Ivo Juričko</item>
      <item>Željko Bošnjak</item>
      <item>Doris Amižić</item>
      <item>Barbara Gaće</item>
      <item>Antun Belša</item>
      <item>Jakov Ivišić</item>
      <item>Filip Hrgović</item>
      <item>TURISTIČKA ZAJEDNICA GRADA VISA</item>
      <item>HRVATSKE ŠUME društvo s ograničenom odgovornošću</item>
      <item>Alen Ivković</item>
      <item>David Ilijevski</item>
      <item>Dubravko Žganec</item>
      <item>Semira Pečarević</item>
      <item>Nenad Homar</item>
      <item>Vinko Samardžić</item>
      <item>PODRAVKA prehrambena industrija, d.d.</item>
      <item>Miće Radišić</item>
      <item>Anita Marasović</item>
      <item>Dane Pavičić</item>
      <item>Vlatka Klišanin</item>
      <item>Ministarstvo financija RH</item>
    </derivirana_varijabla>
  </DomainObject.Predmet.SudioniciListNaziv>
  <DomainObject.Predmet.SudioniciListAdressOIB>
    <izvorni_sadrzaj>
      <item>FINA ZAGREB, OIB 85821130368, Koturaška 43,10000 Zagreb</item>
      <item>VIS, dioničko društvo za hotelijerstvo, ugostiteljstvo i turizam u stečaju, OIB 55505367731, Šetalište Apolonija Zanelle 5,21480 Vis</item>
      <item>Filip Gelo, OIB 68066482877, Vatrogasna 54,31000 Osijek</item>
      <item>Financijska agencija Split, Mažuranićevo šetalište 24B,21000 Split</item>
      <item>Općinski sud u Splitu - ZK odjel, Gundulićeva 29,21000 Split</item>
      <item>Mira Hajdić, OIB 33624188331, Smiljanićeva 2,21000 Split</item>
      <item>Narodne novine d.d., Savski gaj, XIII. put 6,10000 Zagreb</item>
      <item>Županijsko državno odvjetništvo u Splitu, OIB 70793241859, Gundulićeva 29A,21000 Split</item>
      <item>Porezna uprava, Područni ured Split, Trg Dr. Franje Tuđmana 4,21000 Split</item>
      <item>OD Ivkovic &amp; Novak, OIB 63957064080</item>
      <item>TELLIN-HOTELI d.o.o. za usluge i turizam, OIB 50604517839, Kopernikova 7,10000 Zagreb</item>
      <item>GENEZA d. o. o. za savjetovanje u vezi s poslovanjem i upravljanjem, OIB 22668360735, Petra Hektorovića 2,10000 Zagreb</item>
      <item>TELLIN-HOTELI d.o.o. za usluge i turizam, OIB 50604517839, Naselje Helios 5,21460 Stari Grad</item>
      <item>Semira Pečarević, OIB 49550713188, Lučica 54,21480 Vis</item>
      <item>David Ilijevski, OIB 85880141968, Tina Ujevića 6,10020 Strmec</item>
      <item>Dubravko Žganec, OIB 91016699572, Mihovila Pavleka Miškine 12,42000 Varaždin</item>
      <item>Ivica Zaradić, Kavanjinova 5/II,21000 Split</item>
      <item>Alen Ivković, OIB 63957064080, Užarska 28,51000 Rijeka</item>
      <item>Ivo Juričko, Ćiril Metodova 38,21000 Split</item>
      <item>Željko Bošnjak, OIB 77799805380, Zinke Kunc 5,10000 Zagreb</item>
      <item>Doris Amižić, OIB 69456964102, Kružina 5,21311 Žrnovnica</item>
      <item>Barbara Gaće, OIB 24804410091, Plitvička 15a,31000 Osijek</item>
      <item>Antun Belša, OIB 02117396209, Vladimira Nazora 13,33404 Špišić Bukovica</item>
      <item>Jakov Ivišić, OIB 08509210203, Košute 293,21240 Košute</item>
      <item>Filip Hrgović, OIB 14628976904, Satrić 7,21233 Satrić</item>
      <item>TURISTIČKA ZAJEDNICA GRADA VISA, OIB 46816046221, Šetalište stae Isse 5,21480 Vis</item>
      <item>HRVATSKE ŠUME društvo s ograničenom odgovornošću, OIB 69693144506, Ul.Ljudevita Farkaša Vukotinovića 2,10000 Zagreb</item>
      <item>Alen Ivković, OIB 63957064080, Užarska 28,51000 Rijeka</item>
      <item>David Ilijevski, OIB 85880141968, Tina Ujevića 16,10434 Strmec</item>
      <item>Dubravko Žganec, OIB 91016699572, Mihovila Pavleka Miškine 12,42000 Varaždin</item>
      <item>Semira Pečarević, OIB 49550713188, Lučica 54,21480 Vis</item>
      <item>Nenad Homar, OIB 11719729882, Dravska 1,48000 Koprivnica</item>
      <item>Vinko Samardžić, OIB 51470568169, Kavanjinova 5/II,21000 Split</item>
      <item>PODRAVKA prehrambena industrija, d.d., OIB 18928523252, A.Starčevića 32,48000 Koprivnica</item>
      <item>Miće Radišić, OIB 17196028247, Ivana Farolfija 20,21480 Vis</item>
      <item>Anita Marasović, Ljudevita Posavskog 12 A,21000 Split</item>
      <item>Dane Pavičić, OIB 20305861469, Andrije Mohorovičića 25,43000 Bjelovar</item>
      <item>Vlatka Klišanin, OIB 41045358920, Vii.ravnice 17,10000 Zagreb</item>
      <item>Ministarstvo financija RH, OIB 18683136487, Katančićeva 5,10000 Zagreb</item>
    </izvorni_sadrzaj>
    <derivirana_varijabla naziv="DomainObject.Predmet.SudioniciListAdressOIB_1">
      <item>FINA ZAGREB, OIB 85821130368, Koturaška 43,10000 Zagreb</item>
      <item>VIS, dioničko društvo za hotelijerstvo, ugostiteljstvo i turizam u stečaju, OIB 55505367731, Šetalište Apolonija Zanelle 5,21480 Vis</item>
      <item>Filip Gelo, OIB 68066482877, Vatrogasna 54,31000 Osijek</item>
      <item>Financijska agencija Split, Mažuranićevo šetalište 24B,21000 Split</item>
      <item>Općinski sud u Splitu - ZK odjel, Gundulićeva 29,21000 Split</item>
      <item>Mira Hajdić, OIB 33624188331, Smiljanićeva 2,21000 Split</item>
      <item>Narodne novine d.d., Savski gaj, XIII. put 6,10000 Zagreb</item>
      <item>Županijsko državno odvjetništvo u Splitu, OIB 70793241859, Gundulićeva 29A,21000 Split</item>
      <item>Porezna uprava, Područni ured Split, Trg Dr. Franje Tuđmana 4,21000 Split</item>
      <item>OD Ivkovic &amp; Novak, OIB 63957064080</item>
      <item>TELLIN-HOTELI d.o.o. za usluge i turizam, OIB 50604517839, Kopernikova 7,10000 Zagreb</item>
      <item>GENEZA d. o. o. za savjetovanje u vezi s poslovanjem i upravljanjem, OIB 22668360735, Petra Hektorovića 2,10000 Zagreb</item>
      <item>TELLIN-HOTELI d.o.o. za usluge i turizam, OIB 50604517839, Naselje Helios 5,21460 Stari Grad</item>
      <item>Semira Pečarević, OIB 49550713188, Lučica 54,21480 Vis</item>
      <item>David Ilijevski, OIB 85880141968, Tina Ujevića 6,10020 Strmec</item>
      <item>Dubravko Žganec, OIB 91016699572, Mihovila Pavleka Miškine 12,42000 Varaždin</item>
      <item>Ivica Zaradić, Kavanjinova 5/II,21000 Split</item>
      <item>Alen Ivković, OIB 63957064080, Užarska 28,51000 Rijeka</item>
      <item>Ivo Juričko, Ćiril Metodova 38,21000 Split</item>
      <item>Željko Bošnjak, OIB 77799805380, Zinke Kunc 5,10000 Zagreb</item>
      <item>Doris Amižić, OIB 69456964102, Kružina 5,21311 Žrnovnica</item>
      <item>Barbara Gaće, OIB 24804410091, Plitvička 15a,31000 Osijek</item>
      <item>Antun Belša, OIB 02117396209, Vladimira Nazora 13,33404 Špišić Bukovica</item>
      <item>Jakov Ivišić, OIB 08509210203, Košute 293,21240 Košute</item>
      <item>Filip Hrgović, OIB 14628976904, Satrić 7,21233 Satrić</item>
      <item>TURISTIČKA ZAJEDNICA GRADA VISA, OIB 46816046221, Šetalište stae Isse 5,21480 Vis</item>
      <item>HRVATSKE ŠUME društvo s ograničenom odgovornošću, OIB 69693144506, Ul.Ljudevita Farkaša Vukotinovića 2,10000 Zagreb</item>
      <item>Alen Ivković, OIB 63957064080, Užarska 28,51000 Rijeka</item>
      <item>David Ilijevski, OIB 85880141968, Tina Ujevića 16,10434 Strmec</item>
      <item>Dubravko Žganec, OIB 91016699572, Mihovila Pavleka Miškine 12,42000 Varaždin</item>
      <item>Semira Pečarević, OIB 49550713188, Lučica 54,21480 Vis</item>
      <item>Nenad Homar, OIB 11719729882, Dravska 1,48000 Koprivnica</item>
      <item>Vinko Samardžić, OIB 51470568169, Kavanjinova 5/II,21000 Split</item>
      <item>PODRAVKA prehrambena industrija, d.d., OIB 18928523252, A.Starčevića 32,48000 Koprivnica</item>
      <item>Miće Radišić, OIB 17196028247, Ivana Farolfija 20,21480 Vis</item>
      <item>Anita Marasović, Ljudevita Posavskog 12 A,21000 Split</item>
      <item>Dane Pavičić, OIB 20305861469, Andrije Mohorovičića 25,43000 Bjelovar</item>
      <item>Vlatka Klišanin, OIB 41045358920, Vii.ravnice 17,10000 Zagreb</item>
      <item>Ministarstvo financija RH, OIB 18683136487, Katančićeva 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55505367731</item>
      <item>, OIB 68066482877</item>
      <item>, OIB null</item>
      <item>, OIB null</item>
      <item>, OIB 33624188331</item>
      <item>, OIB null</item>
      <item>, OIB 70793241859</item>
      <item>, OIB null</item>
      <item>, OIB 63957064080</item>
      <item>, OIB 50604517839</item>
      <item>, OIB 22668360735</item>
      <item>, OIB 50604517839</item>
      <item>, OIB 49550713188</item>
      <item>, OIB 85880141968</item>
      <item>, OIB 91016699572</item>
      <item>, OIB null</item>
      <item>, OIB 63957064080</item>
      <item>, OIB null</item>
      <item>, OIB 77799805380</item>
      <item>, OIB 69456964102</item>
      <item>, OIB 24804410091</item>
      <item>, OIB 02117396209</item>
      <item>, OIB 08509210203</item>
      <item>, OIB 14628976904</item>
      <item>, OIB 46816046221</item>
      <item>, OIB 69693144506</item>
      <item>, OIB 63957064080</item>
      <item>, OIB 85880141968</item>
      <item>, OIB 91016699572</item>
      <item>, OIB 49550713188</item>
      <item>, OIB 11719729882</item>
      <item>, OIB 51470568169</item>
      <item>, OIB 18928523252</item>
      <item>, OIB 17196028247</item>
      <item>, OIB null</item>
      <item>, OIB 20305861469</item>
      <item>, OIB 41045358920</item>
      <item>, OIB 18683136487</item>
    </izvorni_sadrzaj>
    <derivirana_varijabla naziv="DomainObject.Predmet.SudioniciListNazivOIB_1">
      <item>, OIB 85821130368</item>
      <item>, OIB 55505367731</item>
      <item>, OIB 68066482877</item>
      <item>, OIB null</item>
      <item>, OIB null</item>
      <item>, OIB 33624188331</item>
      <item>, OIB null</item>
      <item>, OIB 70793241859</item>
      <item>, OIB null</item>
      <item>, OIB 63957064080</item>
      <item>, OIB 50604517839</item>
      <item>, OIB 22668360735</item>
      <item>, OIB 50604517839</item>
      <item>, OIB 49550713188</item>
      <item>, OIB 85880141968</item>
      <item>, OIB 91016699572</item>
      <item>, OIB null</item>
      <item>, OIB 63957064080</item>
      <item>, OIB null</item>
      <item>, OIB 77799805380</item>
      <item>, OIB 69456964102</item>
      <item>, OIB 24804410091</item>
      <item>, OIB 02117396209</item>
      <item>, OIB 08509210203</item>
      <item>, OIB 14628976904</item>
      <item>, OIB 46816046221</item>
      <item>, OIB 69693144506</item>
      <item>, OIB 63957064080</item>
      <item>, OIB 85880141968</item>
      <item>, OIB 91016699572</item>
      <item>, OIB 49550713188</item>
      <item>, OIB 11719729882</item>
      <item>, OIB 51470568169</item>
      <item>, OIB 18928523252</item>
      <item>, OIB 17196028247</item>
      <item>, OIB null</item>
      <item>, OIB 20305861469</item>
      <item>, OIB 41045358920</item>
      <item>, OIB 18683136487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Mira Hajdić, OIB 33624188331, Smiljanićeva 2 Split</item>
    </izvorni_sadrzaj>
    <derivirana_varijabla naziv="DomainObject.Predmet.StecajniUpraviteljiListAddressOIB_1">
      <item>Mira Hajdić, OIB 33624188331, Smiljanićeva 2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20. svibnja 2019.</izvorni_sadrzaj>
    <derivirana_varijabla naziv="DomainObject.Predmet.DatumZadnjeOdrzaneSudskeRadnje_1">20. svibnja 2019.</derivirana_varijabla>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C16E433-BC46-4DFF-88F6-0C6ED07207F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21</properties:Pages>
  <properties:Words>7071</properties:Words>
  <properties:Characters>42996</properties:Characters>
  <properties:Lines>1666</properties:Lines>
  <properties:Paragraphs>1033</properties:Paragraphs>
  <properties:TotalTime>216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51289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2019-05-13T07:04:00Z</dcterms:created>
  <dc:creator>Velimir Vuković</dc:creator>
  <cp:lastModifiedBy>Marija Elez</cp:lastModifiedBy>
  <cp:lastPrinted>2019-05-20T08:56:00Z</cp:lastPrinted>
  <dcterms:modified xmlns:xsi="http://www.w3.org/2001/XMLSchema-instance" xsi:type="dcterms:W3CDTF">2019-05-20T09:43:00Z</dcterms:modified>
  <cp:revision>33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St-172/2014-288 / Zapisnik - Ročište za glasovanje o stečajnom planu (1. st-172-14 zapisnik o stečajnom planu docx.docx)</vt:lpwstr>
  </prop:property>
  <prop:property name="CC_coloring" pid="4" fmtid="{D5CDD505-2E9C-101B-9397-08002B2CF9AE}">
    <vt:bool>false</vt:bool>
  </prop:property>
  <prop:property name="BrojStranica" pid="5" fmtid="{D5CDD505-2E9C-101B-9397-08002B2CF9AE}">
    <vt:i4>21</vt:i4>
  </prop:property>
</prop:Properties>
</file>