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8700" w14:paraId="d928700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9633C">
        <w:rPr>
          <w:b/>
          <w:sz w:val="22"/>
          <w:szCs w:val="22"/>
        </w:rPr>
        <w:t>101</w:t>
      </w:r>
      <w:r w:rsidRPr="007843B8">
        <w:rPr>
          <w:b/>
          <w:sz w:val="22"/>
          <w:szCs w:val="22"/>
        </w:rPr>
        <w:t>/201</w:t>
      </w:r>
      <w:r w:rsidR="002572FC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  <w:r w:rsidR="00B5473D">
        <w:rPr>
          <w:b/>
          <w:sz w:val="22"/>
          <w:szCs w:val="22"/>
        </w:rPr>
        <w:t>26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A9633C" w:rsidRPr="00A9633C">
        <w:rPr>
          <w:sz w:val="22"/>
          <w:szCs w:val="22"/>
          <w:lang w:val="en-AU"/>
        </w:rPr>
        <w:t>BEPI–VIS d.o.o., za usluge, Vis, Zagrebačka bb, MBS: 060248968, OIB: 65056191216</w:t>
      </w:r>
      <w:r w:rsidR="007F7059" w:rsidRPr="00AA5DAA">
        <w:rPr>
          <w:sz w:val="22"/>
          <w:szCs w:val="22"/>
        </w:rPr>
        <w:t xml:space="preserve">, </w:t>
      </w:r>
      <w:r w:rsidR="00FC6239">
        <w:rPr>
          <w:sz w:val="22"/>
          <w:szCs w:val="22"/>
        </w:rPr>
        <w:t xml:space="preserve">izvan ročišta, </w:t>
      </w:r>
      <w:r w:rsidRPr="00AA5DAA">
        <w:rPr>
          <w:sz w:val="22"/>
          <w:szCs w:val="22"/>
        </w:rPr>
        <w:t xml:space="preserve">dana </w:t>
      </w:r>
      <w:r w:rsidR="004D53CC">
        <w:rPr>
          <w:sz w:val="22"/>
          <w:szCs w:val="22"/>
        </w:rPr>
        <w:t>8. ožujka</w:t>
      </w:r>
      <w:r w:rsidR="00437255" w:rsidRPr="00AA5DAA">
        <w:rPr>
          <w:sz w:val="22"/>
          <w:szCs w:val="22"/>
        </w:rPr>
        <w:t xml:space="preserve"> 201</w:t>
      </w:r>
      <w:r w:rsidR="00176121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A9633C" w:rsidRPr="00A9633C">
        <w:rPr>
          <w:sz w:val="22"/>
          <w:szCs w:val="22"/>
          <w:lang w:val="en-AU"/>
        </w:rPr>
        <w:t>BEPI–VIS d.o.o., za usluge, Vis, Zagrebačka bb, MBS: 060248968, OIB: 65056191216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</w:t>
      </w:r>
      <w:r w:rsidR="00A9633C" w:rsidRPr="00A9633C">
        <w:rPr>
          <w:sz w:val="22"/>
          <w:szCs w:val="22"/>
          <w:lang w:val="en-AU"/>
        </w:rPr>
        <w:t>BEPI–VIS d.o.o., za usluge, Vis, Zagrebačka bb, MBS: 060248968, OIB: 65056191216</w:t>
      </w:r>
      <w:r w:rsidR="00A26DF4">
        <w:rPr>
          <w:sz w:val="22"/>
          <w:szCs w:val="22"/>
        </w:rPr>
        <w:t xml:space="preserve">, otvara se </w:t>
      </w:r>
      <w:r w:rsidR="004D53CC">
        <w:rPr>
          <w:sz w:val="22"/>
          <w:szCs w:val="22"/>
        </w:rPr>
        <w:t>8. ožujka</w:t>
      </w:r>
      <w:r w:rsidR="006A51C1">
        <w:rPr>
          <w:sz w:val="22"/>
          <w:szCs w:val="22"/>
        </w:rPr>
        <w:t xml:space="preserve"> </w:t>
      </w:r>
      <w:r w:rsidR="005B796D" w:rsidRPr="00AA5DAA">
        <w:rPr>
          <w:sz w:val="22"/>
          <w:szCs w:val="22"/>
        </w:rPr>
        <w:t>201</w:t>
      </w:r>
      <w:r w:rsidR="00176121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 xml:space="preserve">. godine u </w:t>
      </w:r>
      <w:r w:rsidR="004D53CC">
        <w:rPr>
          <w:sz w:val="22"/>
          <w:szCs w:val="22"/>
        </w:rPr>
        <w:t>13,00</w:t>
      </w:r>
      <w:r w:rsidR="006A51C1">
        <w:rPr>
          <w:sz w:val="22"/>
          <w:szCs w:val="22"/>
        </w:rPr>
        <w:t xml:space="preserve"> sati</w:t>
      </w:r>
      <w:r w:rsidR="005B796D" w:rsidRPr="00AA5DAA">
        <w:rPr>
          <w:sz w:val="22"/>
          <w:szCs w:val="22"/>
        </w:rPr>
        <w:t xml:space="preserve">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4D53CC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4D53CC" w:rsidRPr="004D53CC">
        <w:rPr>
          <w:sz w:val="22"/>
          <w:szCs w:val="22"/>
        </w:rPr>
        <w:t xml:space="preserve">Ada Rajković iz Splita, </w:t>
      </w:r>
      <w:r w:rsidR="004D53CC" w:rsidRPr="004D53CC">
        <w:rPr>
          <w:bCs/>
          <w:sz w:val="22"/>
          <w:szCs w:val="22"/>
        </w:rPr>
        <w:t xml:space="preserve">Matice Hrvatske 10, </w:t>
      </w:r>
      <w:r w:rsidR="004D53CC" w:rsidRPr="004D53CC">
        <w:rPr>
          <w:sz w:val="22"/>
          <w:szCs w:val="22"/>
        </w:rPr>
        <w:t xml:space="preserve">OIB: </w:t>
      </w:r>
      <w:r w:rsidR="004D53CC" w:rsidRPr="004D53CC">
        <w:rPr>
          <w:bCs/>
          <w:sz w:val="22"/>
          <w:szCs w:val="22"/>
        </w:rPr>
        <w:t>27195964864</w:t>
      </w:r>
      <w:r w:rsidR="00A31DF4" w:rsidRPr="004D53CC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A9633C" w:rsidRPr="00A9633C">
        <w:rPr>
          <w:sz w:val="22"/>
          <w:szCs w:val="22"/>
          <w:lang w:val="en-AU"/>
        </w:rPr>
        <w:t>BEPI–VIS d.o.o., za usluge, Vis, Zagrebačka bb, MBS: 060248968, OIB: 65056191216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A9633C" w:rsidRPr="00A9633C">
        <w:rPr>
          <w:sz w:val="22"/>
          <w:szCs w:val="22"/>
          <w:lang w:val="en-AU"/>
        </w:rPr>
        <w:t>BEPI–VIS d.o.o., za usluge, Vis, Zagrebačka bb, MBS: 060248968, OIB: 65056191216</w:t>
      </w:r>
      <w:r w:rsidR="004F7DE5">
        <w:rPr>
          <w:sz w:val="22"/>
          <w:szCs w:val="22"/>
          <w:lang w:val="en-AU"/>
        </w:rPr>
        <w:t>,</w:t>
      </w:r>
      <w:r w:rsidR="005161EA">
        <w:rPr>
          <w:sz w:val="22"/>
          <w:szCs w:val="22"/>
          <w:lang w:val="en-AU"/>
        </w:rPr>
        <w:t xml:space="preserve"> </w:t>
      </w:r>
      <w:r w:rsidR="00A31DF4" w:rsidRPr="00AA5DAA">
        <w:rPr>
          <w:sz w:val="22"/>
          <w:szCs w:val="22"/>
        </w:rPr>
        <w:t>zastupano po upravitelju stečajne mase</w:t>
      </w:r>
      <w:r w:rsidR="00E47664">
        <w:rPr>
          <w:sz w:val="22"/>
          <w:szCs w:val="22"/>
        </w:rPr>
        <w:t xml:space="preserve"> </w:t>
      </w:r>
      <w:r w:rsidR="00B5473D">
        <w:rPr>
          <w:sz w:val="22"/>
          <w:szCs w:val="22"/>
        </w:rPr>
        <w:t>Adi Rajković iz Splita</w:t>
      </w:r>
      <w:r w:rsidR="00E47664">
        <w:rPr>
          <w:sz w:val="22"/>
          <w:szCs w:val="22"/>
        </w:rPr>
        <w:t xml:space="preserve">. </w:t>
      </w:r>
      <w:r w:rsidR="00A31DF4" w:rsidRPr="00AA5DAA">
        <w:rPr>
          <w:sz w:val="22"/>
          <w:szCs w:val="22"/>
        </w:rPr>
        <w:t>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4A681F">
        <w:rPr>
          <w:sz w:val="22"/>
          <w:szCs w:val="22"/>
        </w:rPr>
        <w:t>101</w:t>
      </w:r>
      <w:r w:rsidRPr="00F515C8">
        <w:rPr>
          <w:sz w:val="22"/>
          <w:szCs w:val="22"/>
        </w:rPr>
        <w:t>-201</w:t>
      </w:r>
      <w:r w:rsidR="00FC6239">
        <w:rPr>
          <w:sz w:val="22"/>
          <w:szCs w:val="22"/>
        </w:rPr>
        <w:t>7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A681F" w:rsidP="004A681F" w:rsidR="004A681F" w:rsidRPr="004A681F">
      <w:pPr>
        <w:ind w:firstLine="708"/>
        <w:jc w:val="both"/>
        <w:rPr>
          <w:sz w:val="22"/>
          <w:szCs w:val="22"/>
        </w:rPr>
      </w:pPr>
      <w:r w:rsidRPr="004A681F">
        <w:rPr>
          <w:sz w:val="22"/>
          <w:szCs w:val="22"/>
        </w:rPr>
        <w:t>Financijska agencija RC Split, je podnijela ovom sudu 22. travnja 2016. godine zahtjev za provedbu skraćenog stečajnog postupka nad dužnikom. U prijedlogu se u bitnome navodi da na dan 20. travnja 2016. godine dužnik u Očevidniku redoslijeda osnova za plaćanje ima evidentirane neizvršene osnove za plaćanje u neprekinutom razdoblju od 120 dana u ukupnom iznosu od 30.784,36 kuna, da nema zaposlenih, da ima otvoren račun kod Splitska banka d.d.,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4A681F" w:rsidP="004A681F" w:rsidR="004A681F" w:rsidRPr="004A681F">
      <w:pPr>
        <w:ind w:firstLine="708"/>
        <w:jc w:val="both"/>
        <w:rPr>
          <w:sz w:val="22"/>
          <w:szCs w:val="22"/>
        </w:rPr>
      </w:pPr>
      <w:r w:rsidRPr="004A681F">
        <w:rPr>
          <w:sz w:val="22"/>
          <w:szCs w:val="22"/>
        </w:rPr>
        <w:t>Postupajući po zahtjevu ovaj sud je donio rješenje posl.br. 11.St. 1027/2016 od 16. prosinca 2016. godine kojim obustavlja skraćeni stečajni postupak budući da je zaprimljen prijedlog vjerovnika Republika Hrvatska Ministarstvo financija za otvaranje stečajnog postupka (list spisa 14-18) u kojem se u bitnome navodi da prema dužniku ima tražbinu i da dužnik prema bilanci na dan 31. prosinca 2014. godine ima imovine, te uz koji dostavlja bilancu dužnika, te rješenje posl.br. 6. St. 101/2017-7 od 15. studenog 2017. godine kojim pokreće postupak radi utvrđenja pretpostavki za otvaranje stečajnog postupka (prethodni postupak).</w:t>
      </w:r>
    </w:p>
    <w:p w:rsidRDefault="00B9797C" w:rsidP="00B9797C" w:rsidR="00B9797C" w:rsidRPr="00B9797C">
      <w:pPr>
        <w:ind w:firstLine="708"/>
        <w:jc w:val="both"/>
        <w:rPr>
          <w:sz w:val="16"/>
          <w:szCs w:val="16"/>
        </w:rPr>
      </w:pPr>
    </w:p>
    <w:p w:rsidRDefault="00B9797C" w:rsidP="00B9797C" w:rsidR="00B9797C" w:rsidRPr="00A4722C">
      <w:pPr>
        <w:ind w:firstLine="708"/>
        <w:jc w:val="both"/>
        <w:rPr>
          <w:sz w:val="22"/>
          <w:szCs w:val="22"/>
        </w:rPr>
      </w:pPr>
      <w:r w:rsidRPr="00B9797C">
        <w:rPr>
          <w:sz w:val="22"/>
          <w:szCs w:val="22"/>
        </w:rPr>
        <w:t xml:space="preserve">U prethodnom postupku o prijedlogu za otvaranje stečajnog postupka dužnik </w:t>
      </w:r>
      <w:r w:rsidRPr="00A4722C">
        <w:rPr>
          <w:sz w:val="22"/>
          <w:szCs w:val="22"/>
        </w:rPr>
        <w:t>se nije izjasnio.</w:t>
      </w:r>
    </w:p>
    <w:p w:rsidRDefault="00B9797C" w:rsidP="00B9797C" w:rsidR="00B9797C" w:rsidRPr="00B9797C">
      <w:pPr>
        <w:ind w:firstLine="708"/>
        <w:jc w:val="both"/>
        <w:rPr>
          <w:sz w:val="16"/>
          <w:szCs w:val="16"/>
        </w:rPr>
      </w:pPr>
    </w:p>
    <w:p w:rsidRDefault="009D4D2C" w:rsidP="009D4D2C" w:rsidR="009D4D2C" w:rsidRPr="009D4D2C">
      <w:pPr>
        <w:ind w:firstLine="708"/>
        <w:jc w:val="both"/>
        <w:rPr>
          <w:sz w:val="22"/>
          <w:szCs w:val="22"/>
        </w:rPr>
      </w:pPr>
      <w:r w:rsidRPr="009D4D2C">
        <w:rPr>
          <w:sz w:val="22"/>
          <w:szCs w:val="22"/>
        </w:rPr>
        <w:t xml:space="preserve">Prema dopisima Ministarstva unutarnjih poslova Republike Hrvatske od 16.03.2017. godine (list spisa 26) i Zemljišnoknjižnog odjela Općinskog suda u Splitu od 22.03.2017. godine (list spisa 27) proizlazi da dužnik nema imovine. </w:t>
      </w:r>
    </w:p>
    <w:p w:rsidRDefault="00B9797C" w:rsidP="00B9797C" w:rsidR="00B9797C" w:rsidRPr="00B9797C">
      <w:pPr>
        <w:ind w:firstLine="708"/>
        <w:jc w:val="both"/>
        <w:rPr>
          <w:sz w:val="16"/>
          <w:szCs w:val="16"/>
        </w:rPr>
      </w:pPr>
    </w:p>
    <w:p w:rsidRDefault="009D4D2C" w:rsidP="009D4D2C" w:rsidR="009D4D2C" w:rsidRPr="009D4D2C">
      <w:pPr>
        <w:ind w:firstLine="708"/>
        <w:jc w:val="both"/>
        <w:rPr>
          <w:sz w:val="22"/>
          <w:szCs w:val="22"/>
        </w:rPr>
      </w:pPr>
      <w:r w:rsidRPr="009D4D2C">
        <w:rPr>
          <w:sz w:val="22"/>
          <w:szCs w:val="22"/>
        </w:rPr>
        <w:t>Prema izvješću privremenog stečajnog upravitelja (list spisa) dužnik nema imovine, pa ni za namirenje troškova stečajnog postupka.</w:t>
      </w:r>
    </w:p>
    <w:p w:rsidRDefault="009D4D2C" w:rsidP="009D4D2C" w:rsidR="009D4D2C" w:rsidRPr="009D4D2C">
      <w:pPr>
        <w:jc w:val="both"/>
        <w:rPr>
          <w:sz w:val="22"/>
          <w:szCs w:val="22"/>
        </w:rPr>
      </w:pPr>
    </w:p>
    <w:p w:rsidRDefault="009D4D2C" w:rsidP="009D4D2C" w:rsidR="009D4D2C" w:rsidRPr="00A4722C">
      <w:pPr>
        <w:ind w:firstLine="708"/>
        <w:jc w:val="both"/>
        <w:rPr>
          <w:sz w:val="22"/>
          <w:szCs w:val="22"/>
        </w:rPr>
      </w:pPr>
      <w:r w:rsidRPr="009D4D2C">
        <w:rPr>
          <w:sz w:val="22"/>
          <w:szCs w:val="22"/>
        </w:rPr>
        <w:t xml:space="preserve">Iz potvrde </w:t>
      </w:r>
      <w:r w:rsidRPr="00A4722C">
        <w:rPr>
          <w:sz w:val="22"/>
          <w:szCs w:val="22"/>
        </w:rPr>
        <w:t xml:space="preserve">FINA-e od </w:t>
      </w:r>
      <w:r w:rsidR="00A4722C" w:rsidRPr="00A4722C">
        <w:rPr>
          <w:sz w:val="22"/>
          <w:szCs w:val="22"/>
        </w:rPr>
        <w:t>8</w:t>
      </w:r>
      <w:r w:rsidRPr="00A4722C">
        <w:rPr>
          <w:sz w:val="22"/>
          <w:szCs w:val="22"/>
        </w:rPr>
        <w:t xml:space="preserve">. </w:t>
      </w:r>
      <w:r w:rsidR="00A4722C" w:rsidRPr="00A4722C">
        <w:rPr>
          <w:sz w:val="22"/>
          <w:szCs w:val="22"/>
        </w:rPr>
        <w:t>prosinca</w:t>
      </w:r>
      <w:r w:rsidRPr="00A4722C">
        <w:rPr>
          <w:sz w:val="22"/>
          <w:szCs w:val="22"/>
        </w:rPr>
        <w:t xml:space="preserve"> 2017. godine (list spisa </w:t>
      </w:r>
      <w:r w:rsidR="00A4722C" w:rsidRPr="00A4722C">
        <w:rPr>
          <w:sz w:val="22"/>
          <w:szCs w:val="22"/>
        </w:rPr>
        <w:t>55</w:t>
      </w:r>
      <w:r w:rsidRPr="00A4722C">
        <w:rPr>
          <w:sz w:val="22"/>
          <w:szCs w:val="22"/>
        </w:rPr>
        <w:t>-</w:t>
      </w:r>
      <w:r w:rsidR="00A4722C" w:rsidRPr="00A4722C">
        <w:rPr>
          <w:sz w:val="22"/>
          <w:szCs w:val="22"/>
        </w:rPr>
        <w:t>57</w:t>
      </w:r>
      <w:r w:rsidRPr="00A4722C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A4722C" w:rsidRPr="00A4722C">
        <w:rPr>
          <w:sz w:val="22"/>
          <w:szCs w:val="22"/>
        </w:rPr>
        <w:t>716</w:t>
      </w:r>
      <w:r w:rsidRPr="00A4722C">
        <w:rPr>
          <w:sz w:val="22"/>
          <w:szCs w:val="22"/>
        </w:rPr>
        <w:t xml:space="preserve"> dana.</w:t>
      </w:r>
    </w:p>
    <w:p w:rsidRDefault="00E1480C" w:rsidP="00B9797C" w:rsidR="00E1480C" w:rsidRPr="00E1480C">
      <w:pPr>
        <w:jc w:val="both"/>
        <w:rPr>
          <w:sz w:val="16"/>
          <w:szCs w:val="16"/>
        </w:rPr>
      </w:pPr>
    </w:p>
    <w:p w:rsidRDefault="00BB6C16" w:rsidP="00343DE5" w:rsidR="00343DE5" w:rsidRPr="00343DE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 xml:space="preserve">, </w:t>
      </w:r>
      <w:r w:rsidR="00343DE5" w:rsidRPr="00343DE5">
        <w:rPr>
          <w:sz w:val="22"/>
          <w:szCs w:val="22"/>
        </w:rPr>
        <w:t>troškovi arhiviranja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535056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lastRenderedPageBreak/>
        <w:t xml:space="preserve">Stoga je sud rješenjem posl.br. </w:t>
      </w:r>
      <w:r w:rsidRPr="00F13924">
        <w:rPr>
          <w:sz w:val="22"/>
          <w:szCs w:val="22"/>
        </w:rPr>
        <w:t xml:space="preserve">St. </w:t>
      </w:r>
      <w:r w:rsidR="00F96A5E">
        <w:rPr>
          <w:sz w:val="22"/>
          <w:szCs w:val="22"/>
        </w:rPr>
        <w:t>101</w:t>
      </w:r>
      <w:r w:rsidRPr="00F13924">
        <w:rPr>
          <w:sz w:val="22"/>
          <w:szCs w:val="22"/>
        </w:rPr>
        <w:t>/201</w:t>
      </w:r>
      <w:r w:rsidR="00FE5996">
        <w:rPr>
          <w:sz w:val="22"/>
          <w:szCs w:val="22"/>
        </w:rPr>
        <w:t>7</w:t>
      </w:r>
      <w:r w:rsidRPr="00F13924">
        <w:rPr>
          <w:sz w:val="22"/>
          <w:szCs w:val="22"/>
        </w:rPr>
        <w:t>-</w:t>
      </w:r>
      <w:r w:rsidR="00C957A4">
        <w:rPr>
          <w:sz w:val="22"/>
          <w:szCs w:val="22"/>
        </w:rPr>
        <w:t>19</w:t>
      </w:r>
      <w:r w:rsidRPr="00F13924">
        <w:rPr>
          <w:sz w:val="22"/>
          <w:szCs w:val="22"/>
        </w:rPr>
        <w:t xml:space="preserve"> od </w:t>
      </w:r>
      <w:r w:rsidR="00F96A5E">
        <w:rPr>
          <w:sz w:val="22"/>
          <w:szCs w:val="22"/>
        </w:rPr>
        <w:t>11</w:t>
      </w:r>
      <w:r w:rsidR="00B9797C">
        <w:rPr>
          <w:sz w:val="22"/>
          <w:szCs w:val="22"/>
        </w:rPr>
        <w:t xml:space="preserve">. </w:t>
      </w:r>
      <w:r w:rsidR="00F96A5E">
        <w:rPr>
          <w:sz w:val="22"/>
          <w:szCs w:val="22"/>
        </w:rPr>
        <w:t>prosinca</w:t>
      </w:r>
      <w:r w:rsidRPr="00F13924">
        <w:rPr>
          <w:sz w:val="22"/>
          <w:szCs w:val="22"/>
        </w:rPr>
        <w:t xml:space="preserve"> 201</w:t>
      </w:r>
      <w:r w:rsidR="00F13924" w:rsidRPr="00F13924">
        <w:rPr>
          <w:sz w:val="22"/>
          <w:szCs w:val="22"/>
        </w:rPr>
        <w:t>7</w:t>
      </w:r>
      <w:r w:rsidRPr="00F13924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C957A4" w:rsidRPr="00C957A4">
        <w:rPr>
          <w:sz w:val="22"/>
          <w:szCs w:val="22"/>
        </w:rPr>
        <w:t>11.</w:t>
      </w:r>
      <w:r w:rsidR="00B9797C" w:rsidRPr="00C957A4">
        <w:rPr>
          <w:sz w:val="22"/>
          <w:szCs w:val="22"/>
        </w:rPr>
        <w:t xml:space="preserve"> </w:t>
      </w:r>
      <w:r w:rsidR="00F96A5E" w:rsidRPr="00C957A4">
        <w:rPr>
          <w:sz w:val="22"/>
          <w:szCs w:val="22"/>
        </w:rPr>
        <w:t>prosinca</w:t>
      </w:r>
      <w:r w:rsidRPr="00C957A4">
        <w:rPr>
          <w:sz w:val="22"/>
          <w:szCs w:val="22"/>
        </w:rPr>
        <w:t xml:space="preserve"> 201</w:t>
      </w:r>
      <w:r w:rsidR="00065B46" w:rsidRPr="00C957A4">
        <w:rPr>
          <w:sz w:val="22"/>
          <w:szCs w:val="22"/>
        </w:rPr>
        <w:t>7</w:t>
      </w:r>
      <w:r w:rsidRPr="00C957A4">
        <w:rPr>
          <w:sz w:val="22"/>
          <w:szCs w:val="22"/>
        </w:rPr>
        <w:t>.</w:t>
      </w:r>
      <w:r w:rsidRPr="00E1480C">
        <w:rPr>
          <w:sz w:val="22"/>
          <w:szCs w:val="22"/>
        </w:rPr>
        <w:t xml:space="preserve">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AE04BC" w:rsidP="00AE04BC" w:rsidR="00AE04BC" w:rsidRPr="00AE04BC">
      <w:pPr>
        <w:ind w:firstLine="708"/>
        <w:jc w:val="both"/>
        <w:rPr>
          <w:sz w:val="22"/>
          <w:szCs w:val="22"/>
        </w:rPr>
      </w:pPr>
      <w:r w:rsidRPr="00AE04BC">
        <w:rPr>
          <w:sz w:val="22"/>
          <w:szCs w:val="22"/>
        </w:rPr>
        <w:t>Temeljem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C957A4">
        <w:rPr>
          <w:b/>
          <w:sz w:val="22"/>
          <w:szCs w:val="22"/>
        </w:rPr>
        <w:t>8. ožujka</w:t>
      </w:r>
      <w:r w:rsidR="00437255">
        <w:rPr>
          <w:b/>
          <w:sz w:val="22"/>
          <w:szCs w:val="22"/>
        </w:rPr>
        <w:t xml:space="preserve"> 201</w:t>
      </w:r>
      <w:r w:rsidR="00176121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6A51C1">
        <w:rPr>
          <w:sz w:val="22"/>
          <w:szCs w:val="22"/>
        </w:rPr>
        <w:t>9</w:t>
      </w:r>
      <w:r w:rsidRPr="005E1DAB">
        <w:rPr>
          <w:sz w:val="22"/>
          <w:szCs w:val="22"/>
        </w:rPr>
        <w:t xml:space="preserve">. st. </w:t>
      </w:r>
      <w:r w:rsidR="006A51C1">
        <w:rPr>
          <w:sz w:val="22"/>
          <w:szCs w:val="22"/>
        </w:rPr>
        <w:t>S</w:t>
      </w:r>
      <w:r w:rsidRPr="005E1DAB">
        <w:rPr>
          <w:sz w:val="22"/>
          <w:szCs w:val="22"/>
        </w:rPr>
        <w:t>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C957A4">
        <w:rPr>
          <w:sz w:val="22"/>
          <w:szCs w:val="22"/>
        </w:rPr>
        <w:t>08.03</w:t>
      </w:r>
      <w:r w:rsidR="00437255" w:rsidRPr="005B796D">
        <w:rPr>
          <w:sz w:val="22"/>
          <w:szCs w:val="22"/>
        </w:rPr>
        <w:t>.201</w:t>
      </w:r>
      <w:r w:rsidR="00176121">
        <w:rPr>
          <w:sz w:val="22"/>
          <w:szCs w:val="22"/>
        </w:rPr>
        <w:t>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F7730F">
        <w:rPr>
          <w:sz w:val="22"/>
          <w:szCs w:val="22"/>
        </w:rPr>
        <w:t>Vis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831B7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 xml:space="preserve">Općinski sud u </w:t>
      </w:r>
      <w:r w:rsidR="00831B71">
        <w:rPr>
          <w:sz w:val="22"/>
          <w:szCs w:val="22"/>
        </w:rPr>
        <w:t>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273C93" w:rsidP="003921E6" w:rsidR="00273C9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831B71">
        <w:rPr>
          <w:sz w:val="22"/>
          <w:szCs w:val="22"/>
        </w:rPr>
        <w:t>Splitska banka</w:t>
      </w:r>
      <w:r w:rsidR="00551068">
        <w:rPr>
          <w:sz w:val="22"/>
          <w:szCs w:val="22"/>
        </w:rPr>
        <w:t xml:space="preserve"> d.d., putem e oglasne ploče,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831B71">
        <w:rPr>
          <w:sz w:val="22"/>
          <w:szCs w:val="22"/>
        </w:rPr>
        <w:t xml:space="preserve"> Split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F06383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4A681F">
      <w:rPr>
        <w:b/>
        <w:sz w:val="22"/>
        <w:szCs w:val="22"/>
      </w:rPr>
      <w:t>101</w:t>
    </w:r>
    <w:r w:rsidRPr="009D47B0">
      <w:rPr>
        <w:b/>
        <w:sz w:val="22"/>
        <w:szCs w:val="22"/>
      </w:rPr>
      <w:t>/201</w:t>
    </w:r>
    <w:r w:rsidR="002C119F">
      <w:rPr>
        <w:b/>
        <w:sz w:val="22"/>
        <w:szCs w:val="22"/>
      </w:rPr>
      <w:t>7</w:t>
    </w:r>
    <w:r w:rsidRPr="009D47B0">
      <w:rPr>
        <w:b/>
        <w:sz w:val="22"/>
        <w:szCs w:val="22"/>
      </w:rPr>
      <w:t>-</w:t>
    </w:r>
    <w:r w:rsidR="00B5473D">
      <w:rPr>
        <w:b/>
        <w:sz w:val="22"/>
        <w:szCs w:val="22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43A28"/>
    <w:rsid w:val="0005140C"/>
    <w:rsid w:val="0005560A"/>
    <w:rsid w:val="00064E57"/>
    <w:rsid w:val="00065B46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130B"/>
    <w:rsid w:val="00122E06"/>
    <w:rsid w:val="0012608A"/>
    <w:rsid w:val="0012614B"/>
    <w:rsid w:val="00135A5C"/>
    <w:rsid w:val="001464B0"/>
    <w:rsid w:val="00151B80"/>
    <w:rsid w:val="00160B6C"/>
    <w:rsid w:val="0016535F"/>
    <w:rsid w:val="00165799"/>
    <w:rsid w:val="00176121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72EF"/>
    <w:rsid w:val="002572FC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119F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1D44"/>
    <w:rsid w:val="003356EA"/>
    <w:rsid w:val="00335E17"/>
    <w:rsid w:val="003371F4"/>
    <w:rsid w:val="00337299"/>
    <w:rsid w:val="003400FC"/>
    <w:rsid w:val="0034027F"/>
    <w:rsid w:val="0034374C"/>
    <w:rsid w:val="00343DE5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45ABB"/>
    <w:rsid w:val="00475924"/>
    <w:rsid w:val="00476701"/>
    <w:rsid w:val="004A681F"/>
    <w:rsid w:val="004A7632"/>
    <w:rsid w:val="004B1D9D"/>
    <w:rsid w:val="004B5308"/>
    <w:rsid w:val="004B5EBA"/>
    <w:rsid w:val="004C7130"/>
    <w:rsid w:val="004D1B5C"/>
    <w:rsid w:val="004D53CC"/>
    <w:rsid w:val="004E4E1B"/>
    <w:rsid w:val="004E5DA4"/>
    <w:rsid w:val="004F1AD1"/>
    <w:rsid w:val="004F589E"/>
    <w:rsid w:val="004F7DE5"/>
    <w:rsid w:val="00503962"/>
    <w:rsid w:val="00503B80"/>
    <w:rsid w:val="005125B4"/>
    <w:rsid w:val="005161EA"/>
    <w:rsid w:val="0051749F"/>
    <w:rsid w:val="005247DD"/>
    <w:rsid w:val="00530892"/>
    <w:rsid w:val="00535056"/>
    <w:rsid w:val="00535136"/>
    <w:rsid w:val="00543C4D"/>
    <w:rsid w:val="005446D3"/>
    <w:rsid w:val="00545DB4"/>
    <w:rsid w:val="00547475"/>
    <w:rsid w:val="00550F01"/>
    <w:rsid w:val="00551068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51C1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0557"/>
    <w:rsid w:val="00722770"/>
    <w:rsid w:val="007260A6"/>
    <w:rsid w:val="007372A4"/>
    <w:rsid w:val="007436BD"/>
    <w:rsid w:val="00760708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1B71"/>
    <w:rsid w:val="00837C02"/>
    <w:rsid w:val="008446FD"/>
    <w:rsid w:val="0086637B"/>
    <w:rsid w:val="00867132"/>
    <w:rsid w:val="00871BAD"/>
    <w:rsid w:val="00872314"/>
    <w:rsid w:val="008725EB"/>
    <w:rsid w:val="008821FE"/>
    <w:rsid w:val="00897B76"/>
    <w:rsid w:val="008B699C"/>
    <w:rsid w:val="008B72E5"/>
    <w:rsid w:val="008C68B8"/>
    <w:rsid w:val="008C7C09"/>
    <w:rsid w:val="008E39D3"/>
    <w:rsid w:val="008F1294"/>
    <w:rsid w:val="008F4C2C"/>
    <w:rsid w:val="00903EED"/>
    <w:rsid w:val="009154DF"/>
    <w:rsid w:val="00916497"/>
    <w:rsid w:val="009169B2"/>
    <w:rsid w:val="009209BC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D4D2C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4282"/>
    <w:rsid w:val="00A4722C"/>
    <w:rsid w:val="00A53807"/>
    <w:rsid w:val="00A61805"/>
    <w:rsid w:val="00A6231D"/>
    <w:rsid w:val="00A66E4D"/>
    <w:rsid w:val="00A753BD"/>
    <w:rsid w:val="00A866A0"/>
    <w:rsid w:val="00A87FC5"/>
    <w:rsid w:val="00A90B33"/>
    <w:rsid w:val="00A91EA3"/>
    <w:rsid w:val="00A9633C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04BC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50A1E"/>
    <w:rsid w:val="00B5473D"/>
    <w:rsid w:val="00B70172"/>
    <w:rsid w:val="00B76193"/>
    <w:rsid w:val="00B82D5F"/>
    <w:rsid w:val="00B83322"/>
    <w:rsid w:val="00B85D39"/>
    <w:rsid w:val="00B93A83"/>
    <w:rsid w:val="00B9797C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957A4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3E1E"/>
    <w:rsid w:val="00D76FF6"/>
    <w:rsid w:val="00D82844"/>
    <w:rsid w:val="00D85B26"/>
    <w:rsid w:val="00D92958"/>
    <w:rsid w:val="00D939B4"/>
    <w:rsid w:val="00D97250"/>
    <w:rsid w:val="00D97304"/>
    <w:rsid w:val="00DA2B64"/>
    <w:rsid w:val="00DA57B7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15CD6"/>
    <w:rsid w:val="00E3183E"/>
    <w:rsid w:val="00E35D17"/>
    <w:rsid w:val="00E41A93"/>
    <w:rsid w:val="00E4600D"/>
    <w:rsid w:val="00E47664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06383"/>
    <w:rsid w:val="00F13924"/>
    <w:rsid w:val="00F1646D"/>
    <w:rsid w:val="00F16825"/>
    <w:rsid w:val="00F20AD5"/>
    <w:rsid w:val="00F637BE"/>
    <w:rsid w:val="00F754E2"/>
    <w:rsid w:val="00F7730F"/>
    <w:rsid w:val="00F96A5E"/>
    <w:rsid w:val="00FA25AB"/>
    <w:rsid w:val="00FA296F"/>
    <w:rsid w:val="00FA7E43"/>
    <w:rsid w:val="00FB0B9C"/>
    <w:rsid w:val="00FB237C"/>
    <w:rsid w:val="00FB2875"/>
    <w:rsid w:val="00FB4E83"/>
    <w:rsid w:val="00FC5D91"/>
    <w:rsid w:val="00FC6239"/>
    <w:rsid w:val="00FD6706"/>
    <w:rsid w:val="00FE53B1"/>
    <w:rsid w:val="00FE5996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38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38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38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38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38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38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38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38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BEPI-VIS d.o.o. za usluge</izvorni_sadrzaj>
    <derivirana_varijabla naziv="DomainObject.Predmet.ProtustrankaFormated_1">  BEPI-VIS d.o.o. za usluge</derivirana_varijabla>
  </DomainObject.Predmet.ProtustrankaFormated>
  <DomainObject.Predmet.ProtustrankaFormatedOIB>
    <izvorni_sadrzaj>  BEPI-VIS d.o.o. za usluge, OIB 65056191216</izvorni_sadrzaj>
    <derivirana_varijabla naziv="DomainObject.Predmet.ProtustrankaFormatedOIB_1">  BEPI-VIS d.o.o. za usluge, OIB 65056191216</derivirana_varijabla>
  </DomainObject.Predmet.ProtustrankaFormatedOIB>
  <DomainObject.Predmet.ProtustrankaFormatedWithAdress>
    <izvorni_sadrzaj> BEPI-VIS d.o.o. za usluge, Zagrebačka/bb, 21480 Vis</izvorni_sadrzaj>
    <derivirana_varijabla naziv="DomainObject.Predmet.ProtustrankaFormatedWithAdress_1"> BEPI-VIS d.o.o. za usluge, Zagrebačka/bb, 21480 Vis</derivirana_varijabla>
  </DomainObject.Predmet.ProtustrankaFormatedWithAdress>
  <DomainObject.Predmet.ProtustrankaFormatedWithAdressOIB>
    <izvorni_sadrzaj> BEPI-VIS d.o.o. za usluge, OIB 65056191216, Zagrebačka/bb, 21480 Vis</izvorni_sadrzaj>
    <derivirana_varijabla naziv="DomainObject.Predmet.ProtustrankaFormatedWithAdressOIB_1"> BEPI-VIS d.o.o. za usluge, OIB 65056191216, Zagrebačka/bb, 21480 Vis</derivirana_varijabla>
  </DomainObject.Predmet.ProtustrankaFormatedWithAdressOIB>
  <DomainObject.Predmet.ProtustrankaWithAdress>
    <izvorni_sadrzaj>BEPI-VIS d.o.o. za usluge Zagrebačka/bb, 21480 Vis</izvorni_sadrzaj>
    <derivirana_varijabla naziv="DomainObject.Predmet.ProtustrankaWithAdress_1">BEPI-VIS d.o.o. za usluge Zagrebačka/bb, 21480 Vis</derivirana_varijabla>
  </DomainObject.Predmet.ProtustrankaWithAdress>
  <DomainObject.Predmet.ProtustrankaWithAdressOIB>
    <izvorni_sadrzaj>BEPI-VIS d.o.o. za usluge, OIB 65056191216, Zagrebačka/bb, 21480 Vis</izvorni_sadrzaj>
    <derivirana_varijabla naziv="DomainObject.Predmet.ProtustrankaWithAdressOIB_1">BEPI-VIS d.o.o. za usluge, OIB 65056191216, Zagrebačka/bb, 21480 Vis</derivirana_varijabla>
  </DomainObject.Predmet.ProtustrankaWithAdressOIB>
  <DomainObject.Predmet.ProtustrankaNazivFormated>
    <izvorni_sadrzaj>BEPI-VIS d.o.o. za usluge</izvorni_sadrzaj>
    <derivirana_varijabla naziv="DomainObject.Predmet.ProtustrankaNazivFormated_1">BEPI-VIS d.o.o. za usluge</derivirana_varijabla>
  </DomainObject.Predmet.ProtustrankaNazivFormated>
  <DomainObject.Predmet.ProtustrankaNazivFormatedOIB>
    <izvorni_sadrzaj>BEPI-VIS d.o.o. za usluge, OIB 65056191216</izvorni_sadrzaj>
    <derivirana_varijabla naziv="DomainObject.Predmet.ProtustrankaNazivFormatedOIB_1">BEPI-VIS d.o.o. za usluge, OIB 65056191216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30784.36</izvorni_sadrzaj>
    <derivirana_varijabla naziv="DomainObject.Predmet.TrenutnaVrijednost_1">30784.36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BEPI-VIS d.o.o. za usluge</item>
    </izvorni_sadrzaj>
    <derivirana_varijabla naziv="DomainObject.Predmet.ProtuStrankaListFormated_1">
      <item>BEPI-VIS d.o.o. za usluge</item>
    </derivirana_varijabla>
  </DomainObject.Predmet.ProtuStrankaListFormated>
  <DomainObject.Predmet.ProtuStrankaListFormatedOIB>
    <izvorni_sadrzaj>
      <item>BEPI-VIS d.o.o. za usluge, OIB 65056191216</item>
    </izvorni_sadrzaj>
    <derivirana_varijabla naziv="DomainObject.Predmet.ProtuStrankaListFormatedOIB_1">
      <item>BEPI-VIS d.o.o. za usluge, OIB 65056191216</item>
    </derivirana_varijabla>
  </DomainObject.Predmet.ProtuStrankaListFormatedOIB>
  <DomainObject.Predmet.ProtuStrankaListFormatedWithAdress>
    <izvorni_sadrzaj>
      <item>BEPI-VIS d.o.o. za usluge, Zagrebačka/bb, 21480 Vis</item>
    </izvorni_sadrzaj>
    <derivirana_varijabla naziv="DomainObject.Predmet.ProtuStrankaListFormatedWithAdress_1">
      <item>BEPI-VIS d.o.o. za usluge, Zagrebačka/bb, 21480 Vis</item>
    </derivirana_varijabla>
  </DomainObject.Predmet.ProtuStrankaListFormatedWithAdress>
  <DomainObject.Predmet.ProtuStrankaListFormatedWithAdressOIB>
    <izvorni_sadrzaj>
      <item>BEPI-VIS d.o.o. za usluge, OIB 65056191216, Zagrebačka/bb, 21480 Vis</item>
    </izvorni_sadrzaj>
    <derivirana_varijabla naziv="DomainObject.Predmet.ProtuStrankaListFormatedWithAdressOIB_1">
      <item>BEPI-VIS d.o.o. za usluge, OIB 65056191216, Zagrebačka/bb, 21480 Vis</item>
    </derivirana_varijabla>
  </DomainObject.Predmet.ProtuStrankaListFormatedWithAdressOIB>
  <DomainObject.Predmet.ProtuStrankaListNazivFormated>
    <izvorni_sadrzaj>
      <item>BEPI-VIS d.o.o. za usluge</item>
    </izvorni_sadrzaj>
    <derivirana_varijabla naziv="DomainObject.Predmet.ProtuStrankaListNazivFormated_1">
      <item>BEPI-VIS d.o.o. za usluge</item>
    </derivirana_varijabla>
  </DomainObject.Predmet.ProtuStrankaListNazivFormated>
  <DomainObject.Predmet.ProtuStrankaListNazivFormatedOIB>
    <izvorni_sadrzaj>
      <item>BEPI-VIS d.o.o. za usluge, OIB 65056191216</item>
    </izvorni_sadrzaj>
    <derivirana_varijabla naziv="DomainObject.Predmet.ProtuStrankaListNazivFormatedOIB_1">
      <item>BEPI-VIS d.o.o. za usluge, OIB 65056191216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BEPI-VIS d.o.o. za usluge</izvorni_sadrzaj>
    <derivirana_varijabla naziv="DomainObject.Predmet.ProtustrankaIDrugi_1">BEPI-VIS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BEPI-VIS d.o.o. za usluge, OIB 65056191216, Zagrebačka/bb, 21480 Vis</izvorni_sadrzaj>
    <derivirana_varijabla naziv="DomainObject.Predmet.ProtustrankaIDrugiAdressOIB_1">BEPI-VIS d.o.o. za usluge, OIB 65056191216, Zagrebačka/bb,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BEPI-VIS d.o.o. za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BEPI-VIS d.o.o. za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BEPI-VIS d.o.o. za usluge, OIB 65056191216, Zagrebačka/bb,21480 Vis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BEPI-VIS d.o.o. za usluge, OIB 65056191216, Zagrebačka/bb,21480 Vis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65056191216</item>
      <item>, OIB 85821130368</item>
      <item>, OIB 18683136487</item>
      <item>, OIB null</item>
    </izvorni_sadrzaj>
    <derivirana_varijabla naziv="DomainObject.Predmet.SudioniciListNazivOIB_1">
      <item>, OIB 65056191216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A6C03A-25B1-4CA9-B4DC-F14684DD0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1182</properties:Words>
  <properties:Characters>6683</properties:Characters>
  <properties:Lines>159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2017-12-08T08:47:00Z</dcterms:created>
  <dc:creator>Srđan Gavranić</dc:creator>
  <cp:lastModifiedBy>Srđan Gavranić</cp:lastModifiedBy>
  <cp:lastPrinted>2017-07-05T11:24:00Z</cp:lastPrinted>
  <dcterms:modified xmlns:xsi="http://www.w3.org/2001/XMLSchema-instance" xsi:type="dcterms:W3CDTF">2018-03-08T07:32:00Z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-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