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2D4B" w:rsidR="00A548DB" w:rsidRPr="00C839AA">
        <w:tc>
          <w:tcPr>
            <w:tcW w:type="dxa" w:w="2985"/>
            <w:shd w:fill="auto" w:color="auto" w:val="clear"/>
          </w:tcPr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eastAsia="Calibri"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Republika Hrvatska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Trgovački sud u Varaždinu</w:t>
            </w:r>
          </w:p>
          <w:p w:rsidRDefault="00A548DB" w:rsidP="00142D4B" w:rsidR="00A548DB" w:rsidRPr="00C839AA">
            <w:pPr>
              <w:widowControl/>
              <w:jc w:val="center"/>
              <w:rPr>
                <w:rFonts w:eastAsia="Calibri" w:hAnsi="Times New Roman" w:ascii="Times New Roman"/>
                <w:snapToGrid/>
                <w:szCs w:val="24"/>
                <w:lang w:val="hr-HR"/>
              </w:rPr>
            </w:pPr>
            <w:r w:rsidRPr="00C839AA">
              <w:rPr>
                <w:rFonts w:eastAsia="Calibri" w:hAnsi="Times New Roman" w:ascii="Times New Roman"/>
                <w:snapToGrid/>
                <w:szCs w:val="24"/>
                <w:lang w:val="hr-HR"/>
              </w:rPr>
              <w:t>Varaždin, Braće Radić 2</w:t>
            </w:r>
          </w:p>
        </w:tc>
      </w:tr>
    </w:tbl>
    <w:p w14:textId="28fdc57" w14:paraId="28fdc57" w:rsidRDefault="00A548DB" w:rsidP="00A548DB" w:rsidR="00A548DB" w:rsidRPr="00C839AA">
      <w:pPr>
        <w:widowControl/>
        <w:jc w:val="right"/>
        <w15:collapsed w:val="false"/>
        <w:rPr>
          <w:rFonts w:eastAsia="Calibri" w:hAnsi="Times New Roman" w:ascii="Times New Roman"/>
          <w:snapToGrid/>
          <w:sz w:val="12"/>
          <w:szCs w:val="24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2D4B" w:rsidR="00A548DB" w:rsidRPr="00C839AA">
        <w:trPr>
          <w:jc w:val="right"/>
        </w:trPr>
        <w:tc>
          <w:tcPr>
            <w:tcW w:type="dxa" w:w="4320"/>
          </w:tcPr>
          <w:p w:rsidRDefault="00A548DB" w:rsidP="00EF4F30" w:rsidR="00A548DB" w:rsidRPr="00C839AA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839AA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 w:rsidR="004547C5"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EF4F30">
              <w:rPr>
                <w:rFonts w:hAnsi="Times New Roman" w:ascii="Times New Roman"/>
                <w:snapToGrid/>
                <w:szCs w:val="24"/>
                <w:lang w:eastAsia="hr-HR" w:val="hr-HR"/>
              </w:rPr>
              <w:t>453/2017</w:t>
            </w:r>
            <w:r w:rsidR="00245803">
              <w:rPr>
                <w:rFonts w:hAnsi="Times New Roman" w:ascii="Times New Roman"/>
                <w:snapToGrid/>
                <w:szCs w:val="24"/>
                <w:lang w:eastAsia="hr-HR" w:val="hr-HR"/>
              </w:rPr>
              <w:t>-</w:t>
            </w:r>
            <w:r w:rsidR="003B4AA3">
              <w:rPr>
                <w:rFonts w:hAnsi="Times New Roman" w:ascii="Times New Roman"/>
                <w:snapToGrid/>
                <w:szCs w:val="24"/>
                <w:lang w:eastAsia="hr-HR" w:val="hr-HR"/>
              </w:rPr>
              <w:t>29</w:t>
            </w:r>
          </w:p>
        </w:tc>
      </w:tr>
    </w:tbl>
    <w:p w:rsidRDefault="00A548DB" w:rsidP="00A548DB" w:rsidR="00A548DB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973F7F" w:rsidP="003B2BDF" w:rsidR="00973F7F">
      <w:pPr>
        <w:rPr>
          <w:rFonts w:hAnsi="Times New Roman" w:ascii="Times New Roman"/>
          <w:szCs w:val="24"/>
          <w:lang w:val="hr-HR"/>
        </w:rPr>
      </w:pPr>
    </w:p>
    <w:p w:rsidRDefault="000F6E53" w:rsidR="000F6E53" w:rsidRPr="00852668">
      <w:pPr>
        <w:rPr>
          <w:rFonts w:hAnsi="Times New Roman" w:ascii="Times New Roman"/>
          <w:szCs w:val="24"/>
          <w:lang w:val="hr-HR"/>
        </w:rPr>
      </w:pPr>
    </w:p>
    <w:p w:rsidRDefault="000350D1" w:rsidR="000350D1" w:rsidRPr="007A4556">
      <w:pPr>
        <w:rPr>
          <w:rFonts w:hAnsi="Times New Roman" w:ascii="Times New Roman"/>
          <w:szCs w:val="24"/>
          <w:lang w:val="hr-HR"/>
        </w:rPr>
      </w:pPr>
    </w:p>
    <w:p w:rsidRDefault="007B215E" w:rsidP="004E2D28" w:rsidR="000350D1">
      <w:pPr>
        <w:ind w:firstLine="720"/>
        <w:jc w:val="both"/>
        <w:rPr>
          <w:rFonts w:hAnsi="Times New Roman" w:ascii="Times New Roman"/>
          <w:lang w:val="hr-HR"/>
        </w:rPr>
      </w:pPr>
      <w:r w:rsidRPr="007A4556">
        <w:rPr>
          <w:rFonts w:hAnsi="Times New Roman" w:ascii="Times New Roman"/>
          <w:lang w:val="hr-HR"/>
        </w:rPr>
        <w:t xml:space="preserve">Trgovački sud u Varaždinu, </w:t>
      </w:r>
      <w:r w:rsidR="009335D6" w:rsidRPr="009335D6">
        <w:rPr>
          <w:rFonts w:hAnsi="Times New Roman" w:ascii="Times New Roman"/>
          <w:szCs w:val="24"/>
          <w:lang w:val="hr-HR"/>
        </w:rPr>
        <w:t>po sucu toga suda Kseniji Flack-Makitan, kao sucu, u stečajnom postupku koji se vodi nad stečajnim dužnikom</w:t>
      </w:r>
      <w:r w:rsidR="00EF4F30">
        <w:rPr>
          <w:rFonts w:hAnsi="Times New Roman" w:ascii="Times New Roman"/>
          <w:szCs w:val="24"/>
          <w:lang w:val="hr-HR"/>
        </w:rPr>
        <w:t xml:space="preserve"> </w:t>
      </w:r>
      <w:r w:rsidR="00EF4F30" w:rsidRPr="001C67E8">
        <w:rPr>
          <w:rFonts w:eastAsia="SimSun" w:hAnsi="Times New Roman" w:ascii="Times New Roman"/>
          <w:kern w:val="2"/>
          <w:szCs w:val="24"/>
          <w:lang w:bidi="hi-IN" w:eastAsia="zh-CN" w:val="hr-HR"/>
        </w:rPr>
        <w:t>ENERGO CONSTRUCTION d.o.o. za građenje i usluge u stečaju, Vrhovljan, Gospodarska 12, OIB: 18239419535</w:t>
      </w:r>
      <w:r w:rsidR="00245803">
        <w:rPr>
          <w:rFonts w:hAnsi="Times New Roman" w:ascii="Times New Roman"/>
          <w:szCs w:val="24"/>
          <w:lang w:val="hr-HR"/>
        </w:rPr>
        <w:t>, 18. ožujka 2019</w:t>
      </w:r>
      <w:r w:rsidR="00852668" w:rsidRPr="007A4556">
        <w:rPr>
          <w:rFonts w:hAnsi="Times New Roman" w:ascii="Times New Roman"/>
          <w:lang w:val="hr-HR"/>
        </w:rPr>
        <w:t>.</w:t>
      </w:r>
      <w:r w:rsidR="00AA1994">
        <w:rPr>
          <w:rFonts w:hAnsi="Times New Roman" w:ascii="Times New Roman"/>
          <w:lang w:val="hr-HR"/>
        </w:rPr>
        <w:t xml:space="preserve"> donio je sljedeći</w:t>
      </w:r>
    </w:p>
    <w:p w:rsidRDefault="00AA1994" w:rsidP="004E2D28" w:rsidR="00AA1994" w:rsidRPr="007A4556">
      <w:pPr>
        <w:ind w:firstLine="720"/>
        <w:jc w:val="both"/>
        <w:rPr>
          <w:rFonts w:hAnsi="Times New Roman" w:ascii="Times New Roman"/>
          <w:lang w:val="hr-HR"/>
        </w:rPr>
      </w:pPr>
    </w:p>
    <w:p w:rsidRDefault="003F7C5A" w:rsidP="00005973" w:rsidR="003F7C5A" w:rsidRPr="007A4556">
      <w:pPr>
        <w:jc w:val="both"/>
        <w:rPr>
          <w:rFonts w:hAnsi="Times New Roman" w:ascii="Times New Roman"/>
          <w:lang w:val="hr-HR"/>
        </w:rPr>
      </w:pPr>
    </w:p>
    <w:p w:rsidRDefault="00AA1994" w:rsidP="00FB1424" w:rsidR="001B459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JU Č A K</w:t>
      </w:r>
    </w:p>
    <w:p w:rsidRDefault="00AA1994" w:rsidP="00FB1424" w:rsidR="00AA1994" w:rsidRPr="00852668">
      <w:pPr>
        <w:jc w:val="center"/>
        <w:rPr>
          <w:rFonts w:hAnsi="Times New Roman" w:ascii="Times New Roman"/>
          <w:szCs w:val="24"/>
          <w:lang w:val="hr-HR"/>
        </w:rPr>
      </w:pPr>
    </w:p>
    <w:p w:rsidRDefault="00C10464" w:rsidP="00855C8F" w:rsidR="00C10464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9335D6" w:rsidP="00A548DB" w:rsidR="009335D6" w:rsidRP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>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vjerovnika</w:t>
      </w:r>
      <w:r w:rsidR="00EB6560" w:rsidRPr="00A548DB">
        <w:rPr>
          <w:rFonts w:hAnsi="Times New Roman" w:ascii="Times New Roman"/>
          <w:szCs w:val="24"/>
          <w:lang w:val="hr-HR"/>
        </w:rPr>
        <w:t xml:space="preserve"> u ovome predmetu zakazano za </w:t>
      </w:r>
      <w:r w:rsidR="00245803">
        <w:rPr>
          <w:rFonts w:hAnsi="Times New Roman" w:ascii="Times New Roman"/>
          <w:b/>
          <w:szCs w:val="24"/>
          <w:lang w:val="hr-HR"/>
        </w:rPr>
        <w:t>8. travnja 2019</w:t>
      </w:r>
      <w:r w:rsidR="007B215E" w:rsidRPr="00A548DB">
        <w:rPr>
          <w:rFonts w:hAnsi="Times New Roman" w:ascii="Times New Roman"/>
          <w:b/>
          <w:szCs w:val="24"/>
          <w:lang w:val="hr-HR"/>
        </w:rPr>
        <w:t xml:space="preserve">. u </w:t>
      </w:r>
      <w:r w:rsidR="00EF4F30">
        <w:rPr>
          <w:rFonts w:hAnsi="Times New Roman" w:ascii="Times New Roman"/>
          <w:b/>
          <w:szCs w:val="24"/>
          <w:lang w:val="hr-HR"/>
        </w:rPr>
        <w:t>10,00</w:t>
      </w:r>
      <w:r w:rsidR="00EB6560" w:rsidRPr="00A548DB">
        <w:rPr>
          <w:rFonts w:hAnsi="Times New Roman" w:ascii="Times New Roman"/>
          <w:b/>
          <w:szCs w:val="24"/>
          <w:lang w:val="hr-HR"/>
        </w:rPr>
        <w:t xml:space="preserve"> sati</w:t>
      </w:r>
      <w:r w:rsidR="00EB6560" w:rsidRPr="00A548DB">
        <w:rPr>
          <w:rFonts w:hAnsi="Times New Roman" w:ascii="Times New Roman"/>
          <w:szCs w:val="24"/>
          <w:lang w:val="hr-HR"/>
        </w:rPr>
        <w:t xml:space="preserve">, </w:t>
      </w:r>
      <w:r w:rsidR="00A548DB" w:rsidRPr="0024138D">
        <w:rPr>
          <w:rFonts w:hAnsi="Times New Roman" w:ascii="Times New Roman"/>
          <w:lang w:val="hr-HR"/>
        </w:rPr>
        <w:t>kod Trgovačkog suda u Varaždinu, soba broj 232/II</w:t>
      </w:r>
      <w:r w:rsidR="00A548DB">
        <w:rPr>
          <w:rFonts w:hAnsi="Times New Roman" w:ascii="Times New Roman"/>
          <w:szCs w:val="24"/>
          <w:lang w:val="hr-HR"/>
        </w:rPr>
        <w:t xml:space="preserve">, </w:t>
      </w:r>
      <w:r w:rsidR="00EB6560" w:rsidRPr="00A548DB">
        <w:rPr>
          <w:rFonts w:hAnsi="Times New Roman" w:ascii="Times New Roman"/>
          <w:szCs w:val="24"/>
          <w:lang w:val="hr-HR"/>
        </w:rPr>
        <w:t>odgađa se</w:t>
      </w:r>
      <w:r w:rsidR="00620DC3" w:rsidRPr="00A548DB">
        <w:rPr>
          <w:rFonts w:hAnsi="Times New Roman" w:ascii="Times New Roman"/>
          <w:szCs w:val="24"/>
          <w:lang w:val="hr-HR"/>
        </w:rPr>
        <w:t xml:space="preserve"> </w:t>
      </w:r>
      <w:r w:rsidR="003F7C5A" w:rsidRPr="00A548DB">
        <w:rPr>
          <w:rFonts w:hAnsi="Times New Roman" w:ascii="Times New Roman"/>
          <w:szCs w:val="24"/>
          <w:lang w:val="hr-HR"/>
        </w:rPr>
        <w:t>zbog</w:t>
      </w:r>
      <w:r w:rsidR="00AA1994" w:rsidRPr="00A548DB">
        <w:rPr>
          <w:rFonts w:hAnsi="Times New Roman" w:ascii="Times New Roman"/>
          <w:szCs w:val="24"/>
          <w:lang w:val="hr-HR"/>
        </w:rPr>
        <w:t xml:space="preserve"> </w:t>
      </w:r>
      <w:r w:rsidR="00A548DB" w:rsidRPr="00A548DB">
        <w:rPr>
          <w:rFonts w:hAnsi="Times New Roman" w:ascii="Times New Roman"/>
          <w:szCs w:val="24"/>
          <w:lang w:val="hr-HR"/>
        </w:rPr>
        <w:t xml:space="preserve">službene spriječenosti suca, te se novo završno ročište zakazuje za 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245803" w:rsidP="00245803" w:rsidR="00A548DB" w:rsidRPr="00245803">
      <w:pPr>
        <w:pStyle w:val="Odlomakpopisa"/>
        <w:numPr>
          <w:ilvl w:val="0"/>
          <w:numId w:val="14"/>
        </w:num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travnja 2019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. u </w:t>
      </w:r>
      <w:r w:rsidR="00EF4F30">
        <w:rPr>
          <w:rFonts w:hAnsi="Times New Roman" w:ascii="Times New Roman"/>
          <w:b/>
          <w:szCs w:val="24"/>
          <w:lang w:val="hr-HR"/>
        </w:rPr>
        <w:t>09,30</w:t>
      </w:r>
      <w:r w:rsidR="00A548DB" w:rsidRPr="00245803">
        <w:rPr>
          <w:rFonts w:hAnsi="Times New Roman" w:ascii="Times New Roman"/>
          <w:b/>
          <w:szCs w:val="24"/>
          <w:lang w:val="hr-HR"/>
        </w:rPr>
        <w:t xml:space="preserve"> sati, </w:t>
      </w:r>
    </w:p>
    <w:p w:rsidRDefault="00A548DB" w:rsidP="00A548DB" w:rsidR="00A548DB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koje</w:t>
      </w:r>
      <w:r w:rsidRPr="00852668">
        <w:rPr>
          <w:rFonts w:hAnsi="Times New Roman" w:ascii="Times New Roman"/>
          <w:szCs w:val="24"/>
          <w:lang w:val="hr-HR"/>
        </w:rPr>
        <w:t xml:space="preserve"> se </w:t>
      </w:r>
      <w:r>
        <w:rPr>
          <w:rFonts w:hAnsi="Times New Roman" w:ascii="Times New Roman"/>
          <w:szCs w:val="24"/>
          <w:lang w:val="hr-HR"/>
        </w:rPr>
        <w:t xml:space="preserve">objavom ovog rješenja na e-Oglasnoj ploči suda </w:t>
      </w:r>
      <w:r w:rsidRPr="00852668">
        <w:rPr>
          <w:rFonts w:hAnsi="Times New Roman" w:ascii="Times New Roman"/>
          <w:szCs w:val="24"/>
          <w:lang w:val="hr-HR"/>
        </w:rPr>
        <w:t>smatraju pozvani:</w:t>
      </w:r>
    </w:p>
    <w:p w:rsidRDefault="00A548DB" w:rsidP="00A548DB" w:rsidR="00A548DB">
      <w:pPr>
        <w:rPr>
          <w:rFonts w:hAnsi="Times New Roman" w:ascii="Times New Roman"/>
          <w:szCs w:val="24"/>
          <w:lang w:val="hr-HR"/>
        </w:rPr>
      </w:pPr>
    </w:p>
    <w:p w:rsidRDefault="00A548DB" w:rsidP="00EF4F30" w:rsidR="00A548DB" w:rsidRPr="00EF4F3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A548DB">
        <w:rPr>
          <w:rFonts w:hAnsi="Times New Roman" w:ascii="Times New Roman"/>
          <w:szCs w:val="24"/>
          <w:lang w:val="hr-HR"/>
        </w:rPr>
        <w:t xml:space="preserve"> </w:t>
      </w:r>
      <w:r w:rsidR="00EF4F30">
        <w:rPr>
          <w:rFonts w:hAnsi="Times New Roman" w:ascii="Times New Roman"/>
          <w:szCs w:val="24"/>
          <w:lang w:val="hr-HR"/>
        </w:rPr>
        <w:t>Katarina Conar-Brod, Križanićeva 92, Varaždin,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  <w:lang w:val="hr-HR"/>
        </w:rPr>
      </w:pPr>
      <w:r w:rsidRPr="00A548DB">
        <w:rPr>
          <w:rFonts w:hAnsi="Times New Roman" w:ascii="Times New Roman"/>
          <w:szCs w:val="24"/>
          <w:lang w:val="hr-HR"/>
        </w:rPr>
        <w:t xml:space="preserve"> Za završno roči</w:t>
      </w:r>
      <w:r w:rsidRPr="00A548DB">
        <w:rPr>
          <w:rFonts w:cs="Goudy Old Style" w:hAnsi="Times New Roman" w:ascii="Times New Roman"/>
          <w:szCs w:val="24"/>
          <w:lang w:val="hr-HR"/>
        </w:rPr>
        <w:t>š</w:t>
      </w:r>
      <w:r w:rsidRPr="00A548DB">
        <w:rPr>
          <w:rFonts w:hAnsi="Times New Roman" w:ascii="Times New Roman"/>
          <w:szCs w:val="24"/>
          <w:lang w:val="hr-HR"/>
        </w:rPr>
        <w:t>te predlaže se sljedeći</w:t>
      </w:r>
    </w:p>
    <w:p w:rsidRDefault="00A548DB" w:rsidP="00A548DB" w:rsidR="00A548DB" w:rsidRPr="00A548DB">
      <w:pPr>
        <w:pStyle w:val="Odlomakpopisa"/>
        <w:ind w:left="1440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A548DB" w:rsidP="00A548DB" w:rsidR="00A548DB" w:rsidRPr="001C15BF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A548DB" w:rsidP="00A548DB" w:rsidR="00A548DB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spacing w:after="240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A548DB" w:rsidP="00A548DB" w:rsidR="00A548DB" w:rsidRPr="000B7315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A548DB" w:rsidP="00A548DB" w:rsidR="00A548DB" w:rsidRPr="000B7315">
      <w:pPr>
        <w:jc w:val="both"/>
        <w:rPr>
          <w:rFonts w:hAnsi="Times New Roman" w:ascii="Times New Roman"/>
          <w:lang w:val="hr-HR"/>
        </w:rPr>
      </w:pPr>
    </w:p>
    <w:p w:rsidRDefault="00A548DB" w:rsidP="00A548DB" w:rsidR="00A548DB" w:rsidRPr="00EB6388">
      <w:pPr>
        <w:numPr>
          <w:ilvl w:val="0"/>
          <w:numId w:val="12"/>
        </w:numPr>
        <w:tabs>
          <w:tab w:pos="1440" w:val="clear"/>
          <w:tab w:pos="1080" w:val="num"/>
        </w:tabs>
        <w:snapToGrid w:val="false"/>
        <w:ind w:left="1080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FE4066">
        <w:rPr>
          <w:rFonts w:hAnsi="Times New Roman" w:ascii="Times New Roman"/>
          <w:szCs w:val="24"/>
          <w:lang w:val="hr-HR"/>
        </w:rPr>
        <w:t>ovo završno ročište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pozivaju objavom </w:t>
      </w:r>
      <w:r>
        <w:rPr>
          <w:rFonts w:hAnsi="Times New Roman" w:ascii="Times New Roman"/>
          <w:szCs w:val="24"/>
          <w:lang w:val="hr-HR"/>
        </w:rPr>
        <w:t xml:space="preserve">ovog </w:t>
      </w:r>
      <w:r w:rsidRPr="003956F1">
        <w:rPr>
          <w:rFonts w:hAnsi="Times New Roman" w:ascii="Times New Roman"/>
          <w:szCs w:val="24"/>
          <w:lang w:val="hr-HR"/>
        </w:rPr>
        <w:t xml:space="preserve">rješenja na </w:t>
      </w:r>
      <w:r>
        <w:rPr>
          <w:rFonts w:hAnsi="Times New Roman" w:ascii="Times New Roman"/>
          <w:szCs w:val="24"/>
          <w:lang w:val="hr-HR"/>
        </w:rPr>
        <w:t>e-O</w:t>
      </w:r>
      <w:r w:rsidRPr="003956F1">
        <w:rPr>
          <w:rFonts w:hAnsi="Times New Roman" w:ascii="Times New Roman"/>
          <w:szCs w:val="24"/>
          <w:lang w:val="hr-HR"/>
        </w:rPr>
        <w:t>glasnoj ploči ovoga suda.</w:t>
      </w:r>
    </w:p>
    <w:p w:rsidRDefault="00A548DB" w:rsidP="00A548DB" w:rsidR="00A548DB">
      <w:pPr>
        <w:jc w:val="center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852668">
      <w:pPr>
        <w:rPr>
          <w:rFonts w:hAnsi="Times New Roman" w:ascii="Times New Roman"/>
          <w:szCs w:val="24"/>
          <w:lang w:val="hr-HR"/>
        </w:rPr>
      </w:pPr>
    </w:p>
    <w:p w:rsidRDefault="001B4596" w:rsidP="0056132F" w:rsidR="00EB6560">
      <w:pPr>
        <w:jc w:val="center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 xml:space="preserve">U Varaždinu, </w:t>
      </w:r>
      <w:r w:rsidR="00245803">
        <w:rPr>
          <w:rFonts w:hAnsi="Times New Roman" w:ascii="Times New Roman"/>
          <w:szCs w:val="24"/>
          <w:lang w:val="hr-HR"/>
        </w:rPr>
        <w:t>18. ožujka 2019</w:t>
      </w:r>
      <w:r w:rsidRPr="00852668">
        <w:rPr>
          <w:rFonts w:hAnsi="Times New Roman" w:ascii="Times New Roman"/>
          <w:szCs w:val="24"/>
          <w:lang w:val="hr-HR"/>
        </w:rPr>
        <w:t>.</w:t>
      </w:r>
    </w:p>
    <w:p w:rsidRDefault="00620DC3" w:rsidP="00EB6560" w:rsidR="00620DC3" w:rsidRPr="00852668">
      <w:pPr>
        <w:rPr>
          <w:rFonts w:hAnsi="Times New Roman" w:ascii="Times New Roman"/>
          <w:szCs w:val="24"/>
          <w:lang w:val="hr-HR"/>
        </w:rPr>
      </w:pPr>
    </w:p>
    <w:p w:rsidRDefault="00EB6560" w:rsidP="00A548DB" w:rsidR="007B215E" w:rsidRPr="00E35A67">
      <w:pPr>
        <w:ind w:left="5664"/>
        <w:jc w:val="both"/>
        <w:rPr>
          <w:rFonts w:hAnsi="Times New Roman" w:ascii="Times New Roman"/>
          <w:szCs w:val="24"/>
          <w:lang w:val="hr-HR"/>
        </w:rPr>
      </w:pPr>
      <w:r w:rsidRPr="00852668">
        <w:rPr>
          <w:rFonts w:hAnsi="Times New Roman" w:ascii="Times New Roman"/>
          <w:szCs w:val="24"/>
          <w:lang w:val="hr-HR"/>
        </w:rPr>
        <w:tab/>
      </w:r>
      <w:r w:rsidRPr="00852668">
        <w:rPr>
          <w:rFonts w:hAnsi="Times New Roman" w:ascii="Times New Roman"/>
          <w:szCs w:val="24"/>
          <w:lang w:val="hr-HR"/>
        </w:rPr>
        <w:tab/>
      </w:r>
    </w:p>
    <w:p w:rsidRDefault="00E35A67" w:rsidP="00E35A67" w:rsidR="00E35A67" w:rsidRPr="00E35A67">
      <w:pPr>
        <w:ind w:left="4248"/>
        <w:jc w:val="center"/>
        <w:rPr>
          <w:rFonts w:eastAsia="Calibri" w:hAnsi="Times New Roman" w:ascii="Times New Roman"/>
        </w:rPr>
      </w:pPr>
      <w:r w:rsidRPr="00E35A67">
        <w:rPr>
          <w:rFonts w:eastAsia="Calibri" w:hAnsi="Times New Roman" w:ascii="Times New Roman"/>
        </w:rPr>
        <w:t>Sudac:</w:t>
      </w:r>
    </w:p>
    <w:p w:rsidRDefault="00E35A67" w:rsidP="00E35A67" w:rsidR="00E35A67" w:rsidRPr="00E35A67">
      <w:pPr>
        <w:ind w:left="4248"/>
        <w:jc w:val="center"/>
        <w:rPr>
          <w:rFonts w:eastAsia="Calibri" w:hAnsi="Times New Roman" w:ascii="Times New Roman"/>
        </w:rPr>
      </w:pPr>
    </w:p>
    <w:p w:rsidRDefault="00E35A67" w:rsidP="00E35A67" w:rsidR="00E35A67" w:rsidRPr="00E35A67">
      <w:pPr>
        <w:ind w:left="4248"/>
        <w:jc w:val="center"/>
        <w:rPr>
          <w:rFonts w:eastAsia="Calibri" w:hAnsi="Times New Roman" w:ascii="Times New Roman"/>
        </w:rPr>
      </w:pPr>
      <w:r w:rsidRPr="00E35A67">
        <w:rPr>
          <w:rFonts w:eastAsia="Calibri" w:hAnsi="Times New Roman" w:ascii="Times New Roman"/>
        </w:rPr>
        <w:t>Ksenija Flack-Makitan, v. r.</w:t>
      </w:r>
    </w:p>
    <w:p w:rsidRDefault="00E35A67" w:rsidP="00E35A67" w:rsidR="00E35A67" w:rsidRPr="00E35A67">
      <w:pPr>
        <w:ind w:left="4248"/>
        <w:jc w:val="center"/>
        <w:rPr>
          <w:rFonts w:eastAsia="Calibri" w:hAnsi="Times New Roman" w:ascii="Times New Roman"/>
        </w:rPr>
      </w:pPr>
    </w:p>
    <w:p w:rsidRDefault="00E35A67" w:rsidP="00E35A67" w:rsidR="00E35A67" w:rsidRPr="00E35A67">
      <w:pPr>
        <w:ind w:left="4248"/>
        <w:jc w:val="center"/>
        <w:rPr>
          <w:rFonts w:eastAsia="Calibri" w:hAnsi="Times New Roman" w:ascii="Times New Roman"/>
        </w:rPr>
      </w:pPr>
    </w:p>
    <w:p w:rsidRDefault="00E35A67" w:rsidP="00E35A67" w:rsidR="00E35A67" w:rsidRPr="00E35A67">
      <w:pPr>
        <w:ind w:left="4248"/>
        <w:jc w:val="center"/>
        <w:rPr>
          <w:rFonts w:eastAsia="Calibri" w:hAnsi="Times New Roman" w:ascii="Times New Roman"/>
        </w:rPr>
      </w:pPr>
      <w:r w:rsidRPr="00E35A67">
        <w:rPr>
          <w:rFonts w:eastAsia="Calibri" w:hAnsi="Times New Roman" w:ascii="Times New Roman"/>
        </w:rPr>
        <w:t>Za točnost otpravka – ovlašteni službenik</w:t>
      </w:r>
    </w:p>
    <w:p w:rsidRDefault="00A548DB" w:rsidP="00A548DB" w:rsidR="00A548DB" w:rsidRPr="00E35A67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E35A67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E35A67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844CA0" w:rsidP="0056132F" w:rsidR="00844CA0" w:rsidRPr="00E35A67">
      <w:pPr>
        <w:jc w:val="both"/>
        <w:rPr>
          <w:rFonts w:hAnsi="Times New Roman" w:ascii="Times New Roman"/>
          <w:szCs w:val="24"/>
          <w:lang w:val="hr-HR"/>
        </w:rPr>
      </w:pPr>
    </w:p>
    <w:p w:rsidRDefault="0056132F" w:rsidP="00620DC3" w:rsidR="0056132F">
      <w:pPr>
        <w:jc w:val="both"/>
        <w:rPr>
          <w:rFonts w:hAnsi="Times New Roman" w:ascii="Times New Roman"/>
          <w:szCs w:val="24"/>
          <w:lang w:val="hr-HR"/>
        </w:rPr>
      </w:pPr>
    </w:p>
    <w:p w:rsidRDefault="00AA7C3D" w:rsidP="00620DC3" w:rsidR="00AA7C3D" w:rsidRPr="00852668">
      <w:pPr>
        <w:jc w:val="both"/>
        <w:rPr>
          <w:rFonts w:hAnsi="Times New Roman" w:ascii="Times New Roman"/>
          <w:szCs w:val="24"/>
          <w:lang w:val="hr-HR"/>
        </w:rPr>
      </w:pPr>
    </w:p>
    <w:p w:rsidRDefault="001B4596" w:rsidR="001B4596" w:rsidRPr="00AA1994">
      <w:pPr>
        <w:jc w:val="both"/>
        <w:rPr>
          <w:rFonts w:hAnsi="Times New Roman" w:ascii="Times New Roman"/>
          <w:szCs w:val="24"/>
          <w:lang w:val="hr-HR"/>
        </w:rPr>
      </w:pPr>
      <w:r w:rsidRPr="00AA1994">
        <w:rPr>
          <w:rFonts w:hAnsi="Times New Roman" w:ascii="Times New Roman"/>
          <w:szCs w:val="24"/>
          <w:lang w:val="hr-HR"/>
        </w:rPr>
        <w:t>POUKA O PRAVNOM LIJEKU:</w:t>
      </w:r>
    </w:p>
    <w:p w:rsidRDefault="00AA1994" w:rsidP="00AA1994" w:rsidR="00AA1994" w:rsidRPr="00AA1994">
      <w:pPr>
        <w:jc w:val="both"/>
        <w:rPr>
          <w:rFonts w:hAnsi="Times New Roman" w:ascii="Times New Roman"/>
        </w:rPr>
      </w:pPr>
      <w:r w:rsidRPr="00AA1994">
        <w:rPr>
          <w:rFonts w:hAnsi="Times New Roman" w:ascii="Times New Roman"/>
          <w:lang w:val="hr-HR"/>
        </w:rPr>
        <w:t xml:space="preserve">Protiv ovog zaključka nije dopuštena žalba (čl.11.st.9. </w:t>
      </w:r>
      <w:r w:rsidRPr="00AA1994">
        <w:rPr>
          <w:rFonts w:hAnsi="Times New Roman" w:ascii="Times New Roman"/>
        </w:rPr>
        <w:t>Stečajnog zakona).</w:t>
      </w:r>
    </w:p>
    <w:p w:rsidRDefault="00620DC3" w:rsidR="00620DC3">
      <w:pPr>
        <w:jc w:val="both"/>
        <w:rPr>
          <w:rFonts w:hAnsi="Times New Roman" w:ascii="Times New Roman"/>
          <w:szCs w:val="24"/>
          <w:lang w:val="hr-HR"/>
        </w:rPr>
      </w:pPr>
    </w:p>
    <w:p w:rsidRDefault="00AB7469" w:rsidR="00AB7469" w:rsidRPr="007A4556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A548DB" w:rsidP="00A548DB" w:rsidR="00A548DB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A548DB" w:rsidP="00A548DB" w:rsidR="00A548DB" w:rsidRPr="005B486F">
      <w:pPr>
        <w:pStyle w:val="Odlomakpopisa"/>
        <w:widowControl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A548DB" w:rsidP="00EF4F30" w:rsidR="00A548DB" w:rsidRPr="00EF4F30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Pr="005B486F">
        <w:rPr>
          <w:rFonts w:hAnsi="Times New Roman" w:ascii="Times New Roman"/>
          <w:szCs w:val="24"/>
          <w:lang w:val="hr-HR"/>
        </w:rPr>
        <w:t xml:space="preserve">, </w:t>
      </w:r>
      <w:r w:rsidR="00EF4F30">
        <w:rPr>
          <w:rFonts w:hAnsi="Times New Roman" w:ascii="Times New Roman"/>
          <w:szCs w:val="24"/>
          <w:lang w:val="hr-HR"/>
        </w:rPr>
        <w:t>Katarina Conar-Brod, Križanićeva 92, Varaždin,</w:t>
      </w:r>
    </w:p>
    <w:p w:rsidRDefault="00A548DB" w:rsidP="00A548DB" w:rsidR="00A548DB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852668" w:rsidP="00A548DB" w:rsidR="00852668" w:rsidRPr="003F7C5A">
      <w:pPr>
        <w:jc w:val="both"/>
        <w:rPr>
          <w:rFonts w:hAnsi="Times New Roman" w:ascii="Times New Roman"/>
          <w:lang w:val="hr-HR"/>
        </w:rPr>
      </w:pPr>
    </w:p>
    <w:sectPr w:rsidSect="007B215E" w:rsidR="00852668" w:rsidRPr="003F7C5A"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13D" w:rsidP="00432279" w:rsidR="0003013D">
      <w:r>
        <w:separator/>
      </w:r>
    </w:p>
  </w:endnote>
  <w:endnote w:id="0" w:type="continuationSeparator">
    <w:p w:rsidRDefault="0003013D" w:rsidP="00432279" w:rsidR="000301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13D" w:rsidP="00432279" w:rsidR="0003013D">
      <w:r>
        <w:separator/>
      </w:r>
    </w:p>
  </w:footnote>
  <w:footnote w:id="0" w:type="continuationSeparator">
    <w:p w:rsidRDefault="0003013D" w:rsidP="00432279" w:rsidR="000301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279" w:rsidR="00432279" w:rsidRPr="00620DC3">
    <w:pPr>
      <w:pStyle w:val="Zaglavlje"/>
      <w:jc w:val="center"/>
      <w:rPr>
        <w:rFonts w:hAnsi="Times New Roman" w:ascii="Times New Roman"/>
        <w:szCs w:val="24"/>
      </w:rPr>
    </w:pPr>
    <w:r w:rsidRPr="00620DC3">
      <w:rPr>
        <w:rFonts w:hAnsi="Times New Roman" w:ascii="Times New Roman"/>
        <w:szCs w:val="24"/>
      </w:rPr>
      <w:fldChar w:fldCharType="begin"/>
    </w:r>
    <w:r w:rsidRPr="00620DC3">
      <w:rPr>
        <w:rFonts w:hAnsi="Times New Roman" w:ascii="Times New Roman"/>
        <w:szCs w:val="24"/>
      </w:rPr>
      <w:instrText>PAGE   \* MERGEFORMAT</w:instrText>
    </w:r>
    <w:r w:rsidRPr="00620DC3">
      <w:rPr>
        <w:rFonts w:hAnsi="Times New Roman" w:ascii="Times New Roman"/>
        <w:szCs w:val="24"/>
      </w:rPr>
      <w:fldChar w:fldCharType="separate"/>
    </w:r>
    <w:r w:rsidR="00180822" w:rsidRPr="00180822">
      <w:rPr>
        <w:rFonts w:hAnsi="Times New Roman" w:ascii="Times New Roman"/>
        <w:noProof/>
        <w:szCs w:val="24"/>
        <w:lang w:val="hr-HR"/>
      </w:rPr>
      <w:t>2</w:t>
    </w:r>
    <w:r w:rsidRPr="00620DC3">
      <w:rPr>
        <w:rFonts w:hAnsi="Times New Roman" w:ascii="Times New Roman"/>
        <w:szCs w:val="24"/>
      </w:rPr>
      <w:fldChar w:fldCharType="end"/>
    </w:r>
  </w:p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  <w:r w:rsidRPr="000F2A46">
      <w:rPr>
        <w:rFonts w:hAnsi="Times New Roman" w:ascii="Times New Roman"/>
        <w:szCs w:val="24"/>
        <w:lang w:val="hr-HR"/>
      </w:rPr>
      <w:t xml:space="preserve">Poslovni broj: 5 </w:t>
    </w:r>
    <w:r w:rsidR="007A4556">
      <w:rPr>
        <w:rFonts w:hAnsi="Times New Roman" w:ascii="Times New Roman"/>
        <w:szCs w:val="24"/>
        <w:lang w:val="hr-HR"/>
      </w:rPr>
      <w:t>St-</w:t>
    </w:r>
    <w:r w:rsidR="00EF4F30">
      <w:rPr>
        <w:rFonts w:hAnsi="Times New Roman" w:ascii="Times New Roman"/>
        <w:szCs w:val="24"/>
        <w:lang w:val="hr-HR"/>
      </w:rPr>
      <w:t>453/2017-</w:t>
    </w:r>
    <w:r w:rsidR="003B4AA3">
      <w:rPr>
        <w:rFonts w:hAnsi="Times New Roman" w:ascii="Times New Roman"/>
        <w:szCs w:val="24"/>
        <w:lang w:val="hr-HR"/>
      </w:rPr>
      <w:t>29</w:t>
    </w:r>
  </w:p>
  <w:p w:rsidRDefault="00432279" w:rsidR="00432279">
    <w:pPr>
      <w:pStyle w:val="Zaglavlje"/>
      <w:jc w:val="center"/>
    </w:pPr>
  </w:p>
  <w:p w:rsidRDefault="00432279" w:rsidR="0043227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81B" w:rsidP="0022281B" w:rsidR="0022281B" w:rsidRPr="000F2A46">
    <w:pPr>
      <w:jc w:val="right"/>
      <w:rPr>
        <w:rFonts w:hAnsi="Times New Roman" w:ascii="Times New Roman"/>
        <w:szCs w:val="24"/>
        <w:lang w:val="hr-HR"/>
      </w:rPr>
    </w:pPr>
  </w:p>
  <w:p w:rsidRDefault="0022281B" w:rsidR="0022281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6449B"/>
    <w:multiLevelType w:val="hybridMultilevel"/>
    <w:tmpl w:val="6FB00C7C"/>
    <w:lvl w:tplc="98EE6F8A" w:ilvl="0">
      <w:start w:val="1"/>
      <w:numFmt w:val="decimal"/>
      <w:lvlText w:val="%1.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0AE63A31"/>
    <w:multiLevelType w:val="hybridMultilevel"/>
    <w:tmpl w:val="9CF04C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BC605E"/>
    <w:multiLevelType w:val="hybridMultilevel"/>
    <w:tmpl w:val="A67676E6"/>
    <w:lvl w:tplc="F1B43E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4">
    <w:nsid w:val="2EE9645E"/>
    <w:multiLevelType w:val="hybridMultilevel"/>
    <w:tmpl w:val="A336D1DA"/>
    <w:lvl w:tplc="B9683D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41A0B81"/>
    <w:multiLevelType w:val="hybridMultilevel"/>
    <w:tmpl w:val="B23AE59C"/>
    <w:lvl w:tplc="19EE36C6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533F6C2C"/>
    <w:multiLevelType w:val="hybridMultilevel"/>
    <w:tmpl w:val="699627B4"/>
    <w:lvl w:tplc="AFE21D7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D070003"/>
    <w:multiLevelType w:val="hybridMultilevel"/>
    <w:tmpl w:val="89203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0F372A4"/>
    <w:multiLevelType w:val="hybridMultilevel"/>
    <w:tmpl w:val="DE087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2D217F"/>
    <w:multiLevelType w:val="hybridMultilevel"/>
    <w:tmpl w:val="382423AE"/>
    <w:lvl w:tplc="3704E9EA" w:ilvl="0">
      <w:start w:val="1"/>
      <w:numFmt w:val="bullet"/>
      <w:lvlText w:val="-"/>
      <w:lvlJc w:val="left"/>
      <w:pPr>
        <w:tabs>
          <w:tab w:pos="1605" w:val="num"/>
        </w:tabs>
        <w:ind w:hanging="885" w:left="16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779C6222"/>
    <w:multiLevelType w:val="hybridMultilevel"/>
    <w:tmpl w:val="52AE33C6"/>
    <w:lvl w:tplc="23001914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5"/>
  </w:num>
  <w:num w:numId="3">
    <w:abstractNumId w:val="12"/>
  </w:num>
  <w:num w:numId="4">
    <w:abstractNumId w:val="8"/>
  </w:num>
  <w:num w:numId="5">
    <w:abstractNumId w:val="10"/>
  </w:num>
  <w:num w:numId="6">
    <w:abstractNumId w:val="2"/>
  </w:num>
  <w:num w:numId="7">
    <w:abstractNumId w:val="1"/>
  </w:num>
  <w:num w:numId="8">
    <w:abstractNumId w:val="6"/>
  </w:num>
  <w:num w:numId="9">
    <w:abstractNumId w:val="7"/>
  </w:num>
  <w:num w:numId="10">
    <w:abstractNumId w:val="3"/>
  </w:num>
  <w:num w:numId="11">
    <w:abstractNumId w:val="4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C3E"/>
    <w:rsid w:val="00005973"/>
    <w:rsid w:val="00024D95"/>
    <w:rsid w:val="0003013D"/>
    <w:rsid w:val="000350D1"/>
    <w:rsid w:val="00074A3D"/>
    <w:rsid w:val="00080DF7"/>
    <w:rsid w:val="00085F6E"/>
    <w:rsid w:val="00090D16"/>
    <w:rsid w:val="000D2935"/>
    <w:rsid w:val="000F26FE"/>
    <w:rsid w:val="000F2A46"/>
    <w:rsid w:val="000F6E53"/>
    <w:rsid w:val="00141044"/>
    <w:rsid w:val="001757DC"/>
    <w:rsid w:val="00180822"/>
    <w:rsid w:val="001B0C3E"/>
    <w:rsid w:val="001B4596"/>
    <w:rsid w:val="001E5CA5"/>
    <w:rsid w:val="001E6E1E"/>
    <w:rsid w:val="001F70F5"/>
    <w:rsid w:val="0022281B"/>
    <w:rsid w:val="00245803"/>
    <w:rsid w:val="0029562A"/>
    <w:rsid w:val="00295E33"/>
    <w:rsid w:val="002E34EF"/>
    <w:rsid w:val="002F121C"/>
    <w:rsid w:val="00310B21"/>
    <w:rsid w:val="00364DAE"/>
    <w:rsid w:val="00382F67"/>
    <w:rsid w:val="00396DCC"/>
    <w:rsid w:val="003B2BDF"/>
    <w:rsid w:val="003B4AA3"/>
    <w:rsid w:val="003C201B"/>
    <w:rsid w:val="003D240F"/>
    <w:rsid w:val="003D2659"/>
    <w:rsid w:val="003D2A5A"/>
    <w:rsid w:val="003D63CE"/>
    <w:rsid w:val="003E021C"/>
    <w:rsid w:val="003E437A"/>
    <w:rsid w:val="003F7C5A"/>
    <w:rsid w:val="00432279"/>
    <w:rsid w:val="00434D4F"/>
    <w:rsid w:val="004547C5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4E2D28"/>
    <w:rsid w:val="00533991"/>
    <w:rsid w:val="0056132F"/>
    <w:rsid w:val="00575E53"/>
    <w:rsid w:val="005775D5"/>
    <w:rsid w:val="0059465E"/>
    <w:rsid w:val="00605585"/>
    <w:rsid w:val="00605652"/>
    <w:rsid w:val="00617066"/>
    <w:rsid w:val="00620DC3"/>
    <w:rsid w:val="0068065F"/>
    <w:rsid w:val="006A11AA"/>
    <w:rsid w:val="00712ED8"/>
    <w:rsid w:val="007A4556"/>
    <w:rsid w:val="007A7BFB"/>
    <w:rsid w:val="007B215E"/>
    <w:rsid w:val="007F4BBC"/>
    <w:rsid w:val="00844CA0"/>
    <w:rsid w:val="00845FD9"/>
    <w:rsid w:val="00852668"/>
    <w:rsid w:val="00854875"/>
    <w:rsid w:val="00855C8F"/>
    <w:rsid w:val="008B7796"/>
    <w:rsid w:val="008C34BC"/>
    <w:rsid w:val="009232B7"/>
    <w:rsid w:val="00923685"/>
    <w:rsid w:val="009335D6"/>
    <w:rsid w:val="00973F7F"/>
    <w:rsid w:val="009A46FA"/>
    <w:rsid w:val="009C013E"/>
    <w:rsid w:val="009E3C83"/>
    <w:rsid w:val="00A11E20"/>
    <w:rsid w:val="00A340A7"/>
    <w:rsid w:val="00A548DB"/>
    <w:rsid w:val="00AA1994"/>
    <w:rsid w:val="00AA7C3D"/>
    <w:rsid w:val="00AB4EC6"/>
    <w:rsid w:val="00AB7469"/>
    <w:rsid w:val="00B04F48"/>
    <w:rsid w:val="00B75391"/>
    <w:rsid w:val="00B937BF"/>
    <w:rsid w:val="00B9641E"/>
    <w:rsid w:val="00BE1303"/>
    <w:rsid w:val="00C10464"/>
    <w:rsid w:val="00C16777"/>
    <w:rsid w:val="00C20E19"/>
    <w:rsid w:val="00C50CB6"/>
    <w:rsid w:val="00C75812"/>
    <w:rsid w:val="00D47FDB"/>
    <w:rsid w:val="00D93EB1"/>
    <w:rsid w:val="00DA5BF0"/>
    <w:rsid w:val="00E35A67"/>
    <w:rsid w:val="00EB0196"/>
    <w:rsid w:val="00EB6560"/>
    <w:rsid w:val="00EF4924"/>
    <w:rsid w:val="00EF4F30"/>
    <w:rsid w:val="00EF7C3E"/>
    <w:rsid w:val="00F00C24"/>
    <w:rsid w:val="00F67571"/>
    <w:rsid w:val="00FB1424"/>
    <w:rsid w:val="00FD025D"/>
    <w:rsid w:val="00FE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32279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32279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true" w:styleId="eSPISCCParagraphDefaultFont" w:type="character">
    <w:name w:val="eSPIS_CC_Paragraph Default Font"/>
    <w:basedOn w:val="Zadanifontodlomka"/>
    <w:rsid w:val="0056132F"/>
    <w:rPr>
      <w:rFonts w:cs="Times New Roman" w:eastAsia="Times New Roman" w:hAnsi="Times New Roman" w:ascii="Times New Roman" w:hint="default"/>
      <w:noProof/>
      <w:color w:val="auto"/>
      <w:sz w:val="24"/>
      <w:szCs w:val="24"/>
      <w:bdr w:frame="true" w:space="0" w:sz="0" w:color="auto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80822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180822"/>
    <w:rPr>
      <w:rFonts w:eastAsia="Calibri" w:hAnsi="Times New Roman" w:ascii="Times New Roman"/>
      <w:snapToGrid w:val="false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822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0822"/>
    <w:rPr>
      <w:rFonts w:cs="Times New Roman" w:eastAsia="Calibri" w:hAnsi="Times New Roman" w:ascii="Times New Roman" w:hint="default"/>
      <w:noProof/>
      <w:snapToGrid w:val="false"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80822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80822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822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0822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09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67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90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 CONSTRUCTION d.o.o. za građenje i usluge</izvorni_sadrzaj>
    <derivirana_varijabla naziv="DomainObject.Predmet.ProtustrankaFormated_1">  ENERGO CONSTRUCTION d.o.o. za građenje i usluge</derivirana_varijabla>
  </DomainObject.Predmet.ProtustrankaFormated>
  <DomainObject.Predmet.ProtustrankaFormatedOIB>
    <izvorni_sadrzaj>  ENERGO CONSTRUCTION d.o.o. za građenje i usluge, OIB 18239419535</izvorni_sadrzaj>
    <derivirana_varijabla naziv="DomainObject.Predmet.ProtustrankaFormatedOIB_1">  ENERGO CONSTRUCTION d.o.o. za građenje i usluge, OIB 18239419535</derivirana_varijabla>
  </DomainObject.Predmet.ProtustrankaFormatedOIB>
  <DomainObject.Predmet.ProtustrankaFormatedWithAdress>
    <izvorni_sadrzaj> ENERGO CONSTRUCTION d.o.o. za građenje i usluge, Gospodarska 12, 40313 Vrhovljan</izvorni_sadrzaj>
    <derivirana_varijabla naziv="DomainObject.Predmet.ProtustrankaFormatedWithAdress_1"> ENERGO CONSTRUCTION d.o.o. za građenje i usluge, Gospodarska 12, 40313 Vrhovljan</derivirana_varijabla>
  </DomainObject.Predmet.ProtustrankaFormatedWithAdress>
  <DomainObject.Predmet.ProtustrankaFormatedWithAdressOIB>
    <izvorni_sadrzaj> ENERGO CONSTRUCTION d.o.o. za građenje i usluge, OIB 18239419535, Gospodarska 12, 40313 Vrhovljan</izvorni_sadrzaj>
    <derivirana_varijabla naziv="DomainObject.Predmet.ProtustrankaFormatedWithAdressOIB_1"> ENERGO CONSTRUCTION d.o.o. za građenje i usluge, OIB 18239419535, Gospodarska 12, 40313 Vrhovljan</derivirana_varijabla>
  </DomainObject.Predmet.ProtustrankaFormatedWithAdressOIB>
  <DomainObject.Predmet.ProtustrankaWithAdress>
    <izvorni_sadrzaj>ENERGO CONSTRUCTION d.o.o. za građenje i usluge Gospodarska 12, 40313 Vrhovljan</izvorni_sadrzaj>
    <derivirana_varijabla naziv="DomainObject.Predmet.ProtustrankaWithAdress_1">ENERGO CONSTRUCTION d.o.o. za građenje i usluge Gospodarska 12, 40313 Vrhovljan</derivirana_varijabla>
  </DomainObject.Predmet.ProtustrankaWithAdress>
  <DomainObject.Predmet.ProtustrankaWithAdressOIB>
    <izvorni_sadrzaj>ENERGO CONSTRUCTION d.o.o. za građenje i usluge, OIB 18239419535, Gospodarska 12, 40313 Vrhovljan</izvorni_sadrzaj>
    <derivirana_varijabla naziv="DomainObject.Predmet.ProtustrankaWithAdressOIB_1">ENERGO CONSTRUCTION d.o.o. za građenje i usluge, OIB 18239419535, Gospodarska 12, 40313 Vrhovljan</derivirana_varijabla>
  </DomainObject.Predmet.ProtustrankaWithAdressOIB>
  <DomainObject.Predmet.ProtustrankaNazivFormated>
    <izvorni_sadrzaj>ENERGO CONSTRUCTION d.o.o. za građenje i usluge</izvorni_sadrzaj>
    <derivirana_varijabla naziv="DomainObject.Predmet.ProtustrankaNazivFormated_1">ENERGO CONSTRUCTION d.o.o. za građenje i usluge</derivirana_varijabla>
  </DomainObject.Predmet.ProtustrankaNazivFormated>
  <DomainObject.Predmet.ProtustrankaNazivFormatedOIB>
    <izvorni_sadrzaj>ENERGO CONSTRUCTION d.o.o. za građenje i usluge, OIB 18239419535</izvorni_sadrzaj>
    <derivirana_varijabla naziv="DomainObject.Predmet.ProtustrankaNazivFormatedOIB_1">ENERGO CONSTRUCTION d.o.o. za građenje i usluge, OIB 18239419535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1240672.96</izvorni_sadrzaj>
    <derivirana_varijabla naziv="DomainObject.Predmet.TrenutnaVrijednost_1">1240672.96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ENERGO CONSTRUCTION d.o.o. za građenje i usluge</item>
    </izvorni_sadrzaj>
    <derivirana_varijabla naziv="DomainObject.Predmet.ProtuStrankaListFormated_1">
      <item>ENERGO CONSTRUCTION d.o.o. za građenje i usluge</item>
    </derivirana_varijabla>
  </DomainObject.Predmet.ProtuStrankaListFormated>
  <DomainObject.Predmet.ProtuStrankaListFormatedOIB>
    <izvorni_sadrzaj>
      <item>ENERGO CONSTRUCTION d.o.o. za građenje i usluge, OIB 18239419535</item>
    </izvorni_sadrzaj>
    <derivirana_varijabla naziv="DomainObject.Predmet.ProtuStrankaListFormatedOIB_1">
      <item>ENERGO CONSTRUCTION d.o.o. za građenje i usluge, OIB 18239419535</item>
    </derivirana_varijabla>
  </DomainObject.Predmet.ProtuStrankaListFormatedOIB>
  <DomainObject.Predmet.ProtuStrankaListFormatedWithAdress>
    <izvorni_sadrzaj>
      <item>ENERGO CONSTRUCTION d.o.o. za građenje i usluge, Gospodarska 12, 40313 Vrhovljan</item>
    </izvorni_sadrzaj>
    <derivirana_varijabla naziv="DomainObject.Predmet.ProtuStrankaListFormatedWithAdress_1">
      <item>ENERGO CONSTRUCTION d.o.o. za građenje i usluge, Gospodarska 12, 40313 Vrhovljan</item>
    </derivirana_varijabla>
  </DomainObject.Predmet.ProtuStrankaListFormatedWithAdress>
  <DomainObject.Predmet.ProtuStrankaListFormatedWithAdressOIB>
    <izvorni_sadrzaj>
      <item>ENERGO CONSTRUCTION d.o.o. za građenje i usluge, OIB 18239419535, Gospodarska 12, 40313 Vrhovljan</item>
    </izvorni_sadrzaj>
    <derivirana_varijabla naziv="DomainObject.Predmet.ProtuStrankaListFormatedWithAdressOIB_1">
      <item>ENERGO CONSTRUCTION d.o.o. za građenje i usluge, OIB 18239419535, Gospodarska 12, 40313 Vrhovljan</item>
    </derivirana_varijabla>
  </DomainObject.Predmet.ProtuStrankaListFormatedWithAdressOIB>
  <DomainObject.Predmet.ProtuStrankaListNazivFormated>
    <izvorni_sadrzaj>
      <item>ENERGO CONSTRUCTION d.o.o. za građenje i usluge</item>
    </izvorni_sadrzaj>
    <derivirana_varijabla naziv="DomainObject.Predmet.ProtuStrankaListNazivFormated_1">
      <item>ENERGO CONSTRUCTION d.o.o. za građenje i usluge</item>
    </derivirana_varijabla>
  </DomainObject.Predmet.ProtuStrankaListNazivFormated>
  <DomainObject.Predmet.ProtuStrankaListNazivFormatedOIB>
    <izvorni_sadrzaj>
      <item>ENERGO CONSTRUCTION d.o.o. za građenje i usluge, OIB 18239419535</item>
    </izvorni_sadrzaj>
    <derivirana_varijabla naziv="DomainObject.Predmet.ProtuStrankaListNazivFormatedOIB_1">
      <item>ENERGO CONSTRUCTION d.o.o. za građenje i usluge, OIB 18239419535</item>
    </derivirana_varijabla>
  </DomainObject.Predmet.ProtuStrankaListNazivFormatedOIB>
  <DomainObject.Predmet.OstaliList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Formated>
  <DomainObject.Predmet.OstaliList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FormatedOIB>
  <DomainObject.Predmet.OstaliListFormatedWithAdress>
    <izvorni_sadrzaj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izvorni_sadrzaj>
    <derivirana_varijabla naziv="DomainObject.Predmet.OstaliListFormatedWithAdress_1">
      <item>Sudski registar</item>
      <item>RK invest društvo s ograničenom odgovornošću za proizvodnju i usluge, Hlapičina 4/A, 40313 Hlapičina</item>
      <item>TOMŠIĆ GRUPA d.o.o. za savjetovanje, Milna 889, 21000 Split</item>
      <item>Akordic Beheer B.V., Blaak 730, 3011 Rotterdam</item>
      <item>Ivo Žiža, Vinogradi Ludbreški 53, 42230 Vinogradi Ludbreški</item>
    </derivirana_varijabla>
  </DomainObject.Predmet.OstaliListFormatedWithAdress>
  <DomainObject.Predmet.OstaliListFormatedWithAdressOIB>
    <izvorni_sadrzaj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izvorni_sadrzaj>
    <derivirana_varijabla naziv="DomainObject.Predmet.OstaliListFormatedWithAdressOIB_1">
      <item>Sudski registar</item>
      <item>RK invest društvo s ograničenom odgovornošću za proizvodnju i usluge, OIB 23566797822, Hlapičina 4/A, 40313 Hlapičina</item>
      <item>TOMŠIĆ GRUPA d.o.o. za savjetovanje, OIB 63957585342, Milna 889, 21000 Split</item>
      <item>Akordic Beheer B.V., Blaak 730, 3011 Rotterdam</item>
      <item>Ivo Žiža, OIB 08163835361, Vinogradi Ludbreški 53, 42230 Vinogradi Ludbreški</item>
    </derivirana_varijabla>
  </DomainObject.Predmet.OstaliListFormatedWithAdressOIB>
  <DomainObject.Predmet.OstaliListNazivFormated>
    <izvorni_sadrzaj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OstaliListNazivFormated_1"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OstaliListNazivFormated>
  <DomainObject.Predmet.OstaliListNazivFormatedOIB>
    <izvorni_sadrzaj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izvorni_sadrzaj>
    <derivirana_varijabla naziv="DomainObject.Predmet.OstaliListNazivFormatedOIB_1">
      <item>Sudski registar</item>
      <item>RK invest društvo s ograničenom odgovornošću za proizvodnju i usluge, OIB 23566797822</item>
      <item>TOMŠIĆ GRUPA d.o.o. za savjetovanje, OIB 63957585342</item>
      <item>Akordic Beheer B.V.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ENERGO CONSTRUCTION d.o.o. za građenje i usluge</izvorni_sadrzaj>
    <derivirana_varijabla naziv="DomainObject.Predmet.ProtustrankaIDrugi_1">ENERGO CONSTRUCTION 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ENERGO CONSTRUCTION d.o.o. za građenje i usluge, OIB 18239419535, Gospodarska 12, 40313 Vrhovljan</izvorni_sadrzaj>
    <derivirana_varijabla naziv="DomainObject.Predmet.ProtustrankaIDrugiAdressOIB_1">ENERGO CONSTRUCTION d.o.o. za građenje i usluge, OIB 18239419535, Gospodarska 12, 40313 Vrhovljan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izvorni_sadrzaj>
    <derivirana_varijabla naziv="DomainObject.Predmet.SudioniciListNaziv_1">
      <item>Financijska agencija</item>
      <item>ENERGO CONSTRUCTION d.o.o. za građenje i usluge</item>
      <item>Sudski registar</item>
      <item>RK invest društvo s ograničenom odgovornošću za proizvodnju i usluge</item>
      <item>TOMŠIĆ GRUPA d.o.o. za savjetovanje</item>
      <item>Akordic Beheer B.V.</item>
      <item>Ivo Žiža</item>
    </derivirana_varijabla>
  </DomainObject.Predmet.SudioniciListNaziv>
  <DomainObject.Predmet.SudioniciListAdressOIB>
    <izvorni_sadrzaj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izvorni_sadrzaj>
    <derivirana_varijabla naziv="DomainObject.Predmet.SudioniciListAdressOIB_1">
      <item>Financijska agencija, OIB 85821130368, Ulica grada Vukovara 70,10000 Zagreb</item>
      <item>ENERGO CONSTRUCTION d.o.o. za građenje i usluge, OIB 18239419535, Gospodarska 12,40313 Vrhovljan</item>
      <item>Sudski registar</item>
      <item>RK invest društvo s ograničenom odgovornošću za proizvodnju i usluge, OIB 23566797822, Hlapičina 4/A,40313 Hlapičina</item>
      <item>TOMŠIĆ GRUPA d.o.o. za savjetovanje, OIB 63957585342, Milna 889,21000 Split</item>
      <item>Akordic Beheer B.V., Blaak 730,3011 Rotterdam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18239419535</item>
      <item>, OIB null</item>
      <item>, OIB 23566797822</item>
      <item>, OIB 63957585342</item>
      <item>, OIB null</item>
      <item>, OIB 08163835361</item>
    </izvorni_sadrzaj>
    <derivirana_varijabla naziv="DomainObject.Predmet.SudioniciListNazivOIB_1">
      <item>, OIB 85821130368</item>
      <item>, OIB 18239419535</item>
      <item>, OIB null</item>
      <item>, OIB 23566797822</item>
      <item>, OIB 63957585342</item>
      <item>, OIB null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listopada 2018.</izvorni_sadrzaj>
    <derivirana_varijabla naziv="DomainObject.Predmet.DatumZadnjeOdrzaneSudskeRadnje_1">15. listopada 2018.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St-453/2017-27</izvorni_sadrzaj>
    <derivirana_varijabla naziv="DomainObject.PredzadnjaOdlukaIzPredmeta.Oznaka_1">St-453/2017-27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7C927-C057-4753-82AD-7FE71C7D5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228</properties:Words>
  <properties:Characters>1278</properties:Characters>
  <properties:Lines>75</properties:Lines>
  <properties:Paragraphs>28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P-519/03-7</vt:lpstr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2018-12-03T08:15:00Z</cp:lastPrinted>
  <dcterms:modified xmlns:xsi="http://www.w3.org/2001/XMLSchema-instance" xsi:type="dcterms:W3CDTF">2019-03-18T07:57:00Z</dcterms:modified>
  <cp:revision>35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(ST-453-17-29 ZAKLJUČAK O ODGODI.docx)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