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bb1c" w14:paraId="215bb1c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1C0" w:rsidP="00AC31C0" w:rsidR="00AC31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Trgovački sud u Zagrebu po sucu pojedincu Nevenki Siladi Rstić</w:t>
      </w:r>
      <w:r w:rsidR="00AD1DDE">
        <w:rPr>
          <w:rFonts w:hAnsi="Times New Roman" w:ascii="Times New Roman"/>
          <w:szCs w:val="24"/>
          <w:lang w:val="hr-HR"/>
        </w:rPr>
        <w:t xml:space="preserve"> u prethodnom postupku otvorenim nad dužnikom </w:t>
      </w:r>
      <w:r w:rsidR="004E3862">
        <w:rPr>
          <w:rFonts w:hAnsi="Times New Roman" w:ascii="Times New Roman"/>
          <w:szCs w:val="24"/>
        </w:rPr>
        <w:t>LUXAR AG d.o.o., Zaprešić, Industr</w:t>
      </w:r>
      <w:r w:rsidR="00474D00">
        <w:rPr>
          <w:rFonts w:hAnsi="Times New Roman" w:ascii="Times New Roman"/>
          <w:szCs w:val="24"/>
        </w:rPr>
        <w:t>ijska cesta 22, OIB 90968458880</w:t>
      </w:r>
      <w:r w:rsidRPr="00AA2C2A">
        <w:rPr>
          <w:rFonts w:hAnsi="Times New Roman" w:ascii="Times New Roman"/>
          <w:szCs w:val="24"/>
          <w:lang w:val="hr-HR"/>
        </w:rPr>
        <w:t xml:space="preserve">, </w:t>
      </w:r>
      <w:r w:rsidRPr="00AC4E4E">
        <w:rPr>
          <w:rFonts w:hAnsi="Times New Roman" w:ascii="Times New Roman"/>
          <w:szCs w:val="24"/>
          <w:lang w:val="hr-HR"/>
        </w:rPr>
        <w:t xml:space="preserve">dana </w:t>
      </w:r>
      <w:r w:rsidR="004E3862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55703">
        <w:rPr>
          <w:rFonts w:hAnsi="Times New Roman" w:ascii="Times New Roman"/>
          <w:szCs w:val="24"/>
          <w:lang w:val="hr-HR"/>
        </w:rPr>
        <w:t>ožujka</w:t>
      </w:r>
      <w:r w:rsidR="007957D7">
        <w:rPr>
          <w:rFonts w:hAnsi="Times New Roman" w:ascii="Times New Roman"/>
          <w:szCs w:val="24"/>
          <w:lang w:val="hr-HR"/>
        </w:rPr>
        <w:t xml:space="preserve"> 2017</w:t>
      </w:r>
      <w:r w:rsidRPr="00AC4E4E">
        <w:rPr>
          <w:rFonts w:hAnsi="Times New Roman" w:ascii="Times New Roman"/>
          <w:szCs w:val="24"/>
          <w:lang w:val="hr-HR"/>
        </w:rPr>
        <w:t>. godine</w:t>
      </w:r>
    </w:p>
    <w:p w:rsidRDefault="00AD1DDE" w:rsidP="00AC31C0" w:rsidR="00AD1D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DA4C8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4E3862">
        <w:rPr>
          <w:rFonts w:hAnsi="Times New Roman" w:ascii="Times New Roman"/>
          <w:szCs w:val="24"/>
        </w:rPr>
        <w:t>LUXAR AG d.o.o., Zaprešić, Industrijska cesta 22, OIB 90968458880</w:t>
      </w:r>
      <w:r w:rsidR="00474D00">
        <w:rPr>
          <w:rFonts w:hAnsi="Times New Roman" w:ascii="Times New Roman"/>
          <w:szCs w:val="24"/>
        </w:rPr>
        <w:t xml:space="preserve">, </w:t>
      </w:r>
      <w:r w:rsidRPr="003500A5">
        <w:rPr>
          <w:rFonts w:hAnsi="Times New Roman" w:ascii="Times New Roman"/>
          <w:szCs w:val="24"/>
          <w:lang w:val="hr-HR"/>
        </w:rPr>
        <w:t>za privremenog stečajnog upravitelja imenuje se</w:t>
      </w:r>
      <w:r w:rsidR="004E3862">
        <w:rPr>
          <w:rFonts w:hAnsi="Times New Roman" w:ascii="Times New Roman"/>
          <w:szCs w:val="24"/>
          <w:lang w:val="hr-HR"/>
        </w:rPr>
        <w:t xml:space="preserve"> DAVOR BIŠĆAN iz Zagreba, Jurišićeva 10, OIB: 99116868296</w:t>
      </w:r>
      <w:r w:rsidR="00DA4C82" w:rsidRPr="00DA4C82">
        <w:rPr>
          <w:rFonts w:hAnsi="Times New Roman" w:ascii="Times New Roman"/>
          <w:szCs w:val="24"/>
          <w:lang w:val="hr-HR"/>
        </w:rPr>
        <w:t>.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 xml:space="preserve">uje se ročište radi </w:t>
      </w:r>
      <w:r w:rsidR="00A76DC9">
        <w:rPr>
          <w:rFonts w:hAnsi="Times New Roman" w:ascii="Times New Roman"/>
          <w:szCs w:val="24"/>
          <w:lang w:val="hr-HR"/>
        </w:rPr>
        <w:t xml:space="preserve">očitovanja dužnika o prijedlogu FINA-e  </w:t>
      </w:r>
      <w:r w:rsidR="003B5DD7" w:rsidRPr="003500A5">
        <w:rPr>
          <w:rFonts w:hAnsi="Times New Roman" w:ascii="Times New Roman"/>
          <w:szCs w:val="24"/>
          <w:lang w:val="hr-HR"/>
        </w:rPr>
        <w:t>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A76DC9" w:rsidP="00A76DC9" w:rsidR="00A76DC9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3862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13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srpnja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B33BF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129C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AD1DDE">
        <w:rPr>
          <w:rFonts w:hAnsi="Times New Roman" w:ascii="Times New Roman"/>
          <w:szCs w:val="24"/>
          <w:lang w:val="hr-HR"/>
        </w:rPr>
        <w:t xml:space="preserve"> FINA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957D7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AD1DDE" w:rsidP="00AD1DDE" w:rsidR="00AD1DDE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F55703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4E3862" w:rsidP="003500A5" w:rsidR="004E3862">
      <w:pPr>
        <w:jc w:val="both"/>
        <w:rPr>
          <w:rFonts w:hAnsi="Times New Roman" w:ascii="Times New Roman"/>
          <w:szCs w:val="24"/>
          <w:lang w:val="hr-HR"/>
        </w:rPr>
      </w:pPr>
    </w:p>
    <w:p w:rsidRDefault="004E3862" w:rsidP="004E3862" w:rsidR="004E38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 gore navedenim dužnikom vodio se skraćeni stečajni pos</w:t>
      </w:r>
      <w:r w:rsidR="00A76DC9">
        <w:rPr>
          <w:rFonts w:hAnsi="Times New Roman" w:ascii="Times New Roman"/>
          <w:szCs w:val="24"/>
          <w:lang w:val="hr-HR"/>
        </w:rPr>
        <w:t>tupak temeljem odredbe čl.428. S</w:t>
      </w:r>
      <w:r>
        <w:rPr>
          <w:rFonts w:hAnsi="Times New Roman" w:ascii="Times New Roman"/>
          <w:szCs w:val="24"/>
          <w:lang w:val="hr-HR"/>
        </w:rPr>
        <w:t>tečajnog zakona (NN 71/15</w:t>
      </w:r>
      <w:r w:rsidR="00427CE4">
        <w:rPr>
          <w:rFonts w:hAnsi="Times New Roman" w:ascii="Times New Roman"/>
          <w:szCs w:val="24"/>
          <w:lang w:val="hr-HR"/>
        </w:rPr>
        <w:t>, dalje SZ</w:t>
      </w:r>
      <w:r>
        <w:rPr>
          <w:rFonts w:hAnsi="Times New Roman" w:ascii="Times New Roman"/>
          <w:szCs w:val="24"/>
          <w:lang w:val="hr-HR"/>
        </w:rPr>
        <w:t>), koji je završio obustavom skraćenog stečajnog postupka sukladno odredbi čl. 433. SZ-a, nakon čega je ovaj sud pozivom na potonju odredbu donio rješenje o pokretanju prethodnog postupka dana 21. veljače 2017.</w:t>
      </w:r>
    </w:p>
    <w:p w:rsidRDefault="00427CE4" w:rsidP="00427CE4" w:rsidR="00427CE4">
      <w:pPr>
        <w:jc w:val="both"/>
        <w:rPr>
          <w:rFonts w:hAnsi="Times New Roman" w:ascii="Times New Roman"/>
          <w:szCs w:val="24"/>
          <w:lang w:val="hr-HR"/>
        </w:rPr>
      </w:pPr>
    </w:p>
    <w:p w:rsidRDefault="00427CE4" w:rsidP="00427CE4" w:rsidR="00427C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27CE4">
        <w:rPr>
          <w:rFonts w:hAnsi="Times New Roman" w:ascii="Times New Roman"/>
          <w:szCs w:val="24"/>
          <w:lang w:val="hr-HR"/>
        </w:rPr>
        <w:t xml:space="preserve">Uvidom u potvrdu Fine o blokadi računa i novčanih sredstava dužnika na dan </w:t>
      </w:r>
      <w:r>
        <w:rPr>
          <w:rFonts w:hAnsi="Times New Roman" w:ascii="Times New Roman"/>
          <w:szCs w:val="24"/>
          <w:lang w:val="hr-HR"/>
        </w:rPr>
        <w:t>23. veljače 2017</w:t>
      </w:r>
      <w:r w:rsidRPr="00427CE4">
        <w:rPr>
          <w:rFonts w:hAnsi="Times New Roman" w:ascii="Times New Roman"/>
          <w:szCs w:val="24"/>
          <w:lang w:val="hr-HR"/>
        </w:rPr>
        <w:t xml:space="preserve"> utvrđeno je, da je na računima i novčanim sredstvima dužnika kao ovršenika na dan izdavanja potvrde evidentirano </w:t>
      </w:r>
      <w:r>
        <w:rPr>
          <w:rFonts w:hAnsi="Times New Roman" w:ascii="Times New Roman"/>
          <w:szCs w:val="24"/>
          <w:lang w:val="hr-HR"/>
        </w:rPr>
        <w:t xml:space="preserve">1204 </w:t>
      </w:r>
      <w:r w:rsidRPr="00427CE4">
        <w:rPr>
          <w:rFonts w:hAnsi="Times New Roman" w:ascii="Times New Roman"/>
          <w:szCs w:val="24"/>
          <w:lang w:val="hr-HR"/>
        </w:rPr>
        <w:t xml:space="preserve">dana  neprekidne blokade u prethodnih 6 mjeseci zbog nepodmirenih osnova za plaćanje evidentiranih u Očevidniku redoslijeda osnova za plaćanje, te da nepodmirene obveze na dan izdavanja  Potvrde iznose </w:t>
      </w:r>
      <w:r>
        <w:rPr>
          <w:rFonts w:hAnsi="Times New Roman" w:ascii="Times New Roman"/>
          <w:szCs w:val="24"/>
          <w:lang w:val="hr-HR"/>
        </w:rPr>
        <w:t>7.794.675,96</w:t>
      </w:r>
      <w:r w:rsidRPr="00427CE4">
        <w:rPr>
          <w:rFonts w:hAnsi="Times New Roman" w:ascii="Times New Roman"/>
          <w:szCs w:val="24"/>
          <w:lang w:val="hr-HR"/>
        </w:rPr>
        <w:t xml:space="preserve"> kn.</w:t>
      </w:r>
    </w:p>
    <w:p w:rsidRDefault="00FE1476" w:rsidP="001F35DF" w:rsidR="0062268D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91086E">
        <w:rPr>
          <w:rFonts w:hAnsi="Times New Roman" w:ascii="Times New Roman"/>
          <w:color w:val="FF0000"/>
          <w:szCs w:val="24"/>
          <w:lang w:val="hr-HR"/>
        </w:rPr>
        <w:tab/>
      </w:r>
    </w:p>
    <w:p w:rsidRDefault="00427CE4" w:rsidP="00427CE4" w:rsidR="00F527EF" w:rsidRPr="00427CE4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427CE4">
        <w:rPr>
          <w:rFonts w:hAnsi="Times New Roman" w:ascii="Times New Roman"/>
          <w:szCs w:val="24"/>
          <w:lang w:val="hr-HR"/>
        </w:rPr>
        <w:t xml:space="preserve">Temeljem gore navedenog proizlazi da kod dužnika postoji stečajni razlog, nesposobnost za plaćanje, a budući da dužnik nije </w:t>
      </w:r>
      <w:r>
        <w:rPr>
          <w:rFonts w:hAnsi="Times New Roman" w:ascii="Times New Roman"/>
          <w:szCs w:val="24"/>
          <w:lang w:val="hr-HR"/>
        </w:rPr>
        <w:t xml:space="preserve">pristupio </w:t>
      </w:r>
      <w:r w:rsidR="004E3862">
        <w:rPr>
          <w:rFonts w:hAnsi="Times New Roman" w:ascii="Times New Roman"/>
          <w:szCs w:val="24"/>
          <w:lang w:val="hr-HR"/>
        </w:rPr>
        <w:t>po Zaključku ovog suda</w:t>
      </w:r>
      <w:r>
        <w:rPr>
          <w:rFonts w:hAnsi="Times New Roman" w:ascii="Times New Roman"/>
          <w:szCs w:val="24"/>
          <w:lang w:val="hr-HR"/>
        </w:rPr>
        <w:t xml:space="preserve"> od 21. veljače 2017.,</w:t>
      </w:r>
      <w:r w:rsidR="004E386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nije </w:t>
      </w:r>
      <w:r w:rsidR="004E3862">
        <w:rPr>
          <w:rFonts w:hAnsi="Times New Roman" w:ascii="Times New Roman"/>
          <w:szCs w:val="24"/>
          <w:lang w:val="hr-HR"/>
        </w:rPr>
        <w:t>dostavi</w:t>
      </w:r>
      <w:r>
        <w:rPr>
          <w:rFonts w:hAnsi="Times New Roman" w:ascii="Times New Roman"/>
          <w:szCs w:val="24"/>
          <w:lang w:val="hr-HR"/>
        </w:rPr>
        <w:t>o</w:t>
      </w:r>
      <w:r w:rsidR="004E3862">
        <w:rPr>
          <w:rFonts w:hAnsi="Times New Roman" w:ascii="Times New Roman"/>
          <w:szCs w:val="24"/>
          <w:lang w:val="hr-HR"/>
        </w:rPr>
        <w:t xml:space="preserve"> financijsko izvješće i popis imovine i obveza dužnika, te je stoga odlučeno odrediti mjeru osiguranja</w:t>
      </w:r>
      <w:r w:rsidR="0062268D">
        <w:rPr>
          <w:rFonts w:hAnsi="Times New Roman" w:ascii="Times New Roman"/>
          <w:szCs w:val="24"/>
          <w:lang w:val="hr-HR"/>
        </w:rPr>
        <w:t>, imenovati privremenog stečajnog upravitelja</w:t>
      </w:r>
      <w:r>
        <w:rPr>
          <w:rFonts w:hAnsi="Times New Roman" w:ascii="Times New Roman"/>
          <w:szCs w:val="24"/>
          <w:lang w:val="hr-HR"/>
        </w:rPr>
        <w:t>,</w:t>
      </w:r>
      <w:r w:rsidR="0062268D">
        <w:rPr>
          <w:rFonts w:hAnsi="Times New Roman" w:ascii="Times New Roman"/>
          <w:szCs w:val="24"/>
          <w:lang w:val="hr-HR"/>
        </w:rPr>
        <w:t xml:space="preserve"> sukladno odredbi čl. 118. SZ-a, </w:t>
      </w:r>
      <w:r w:rsidR="00F527EF">
        <w:rPr>
          <w:rFonts w:hAnsi="Times New Roman" w:ascii="Times New Roman"/>
          <w:szCs w:val="24"/>
          <w:lang w:val="hr-HR"/>
        </w:rPr>
        <w:t>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</w:t>
      </w:r>
      <w:r w:rsidR="00427CE4">
        <w:rPr>
          <w:rFonts w:hAnsi="Times New Roman" w:ascii="Times New Roman"/>
          <w:szCs w:val="24"/>
          <w:lang w:val="hr-HR"/>
        </w:rPr>
        <w:t>123. SZ-a zakazano je gore navedeno ročište.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4E3862">
        <w:rPr>
          <w:rFonts w:hAnsi="Times New Roman" w:ascii="Times New Roman"/>
          <w:szCs w:val="24"/>
          <w:lang w:val="hr-HR"/>
        </w:rPr>
        <w:t>22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DA4C82">
        <w:rPr>
          <w:rFonts w:hAnsi="Times New Roman" w:ascii="Times New Roman"/>
          <w:szCs w:val="24"/>
          <w:lang w:val="hr-HR"/>
        </w:rPr>
        <w:t>ožujka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DA4C82">
        <w:rPr>
          <w:rFonts w:hAnsi="Times New Roman" w:ascii="Times New Roman"/>
          <w:szCs w:val="24"/>
          <w:lang w:val="hr-HR"/>
        </w:rPr>
        <w:t>7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>Nevenka Siladi  Rstić</w:t>
      </w:r>
      <w:r w:rsidR="00974264">
        <w:rPr>
          <w:rFonts w:hAnsi="Times New Roman" w:ascii="Times New Roman"/>
          <w:szCs w:val="24"/>
          <w:lang w:val="hr-HR"/>
        </w:rPr>
        <w:t>,v.r.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974264" w:rsidP="00324504" w:rsidR="0097426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74264" w:rsidP="00324504" w:rsidR="0097426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74264" w:rsidP="001F35DF" w:rsidR="00974264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 w:rsidRPr="00974264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3500A5" w:rsidP="003500A5" w:rsidR="003500A5" w:rsidRPr="00974264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4264">
        <w:rPr>
          <w:rFonts w:hAnsi="Times New Roman" w:ascii="Times New Roman"/>
          <w:color w:val="FFFFFF"/>
          <w:szCs w:val="24"/>
          <w:lang w:val="hr-HR"/>
        </w:rPr>
        <w:t>DN</w:t>
      </w:r>
      <w:r w:rsidR="00AC3CEC" w:rsidRPr="00974264">
        <w:rPr>
          <w:rFonts w:hAnsi="Times New Roman" w:ascii="Times New Roman"/>
          <w:color w:val="FFFFFF"/>
          <w:szCs w:val="24"/>
          <w:lang w:val="hr-HR"/>
        </w:rPr>
        <w:t xml:space="preserve">a:  </w:t>
      </w:r>
    </w:p>
    <w:p w:rsidRDefault="003500A5" w:rsidP="003500A5" w:rsidR="003500A5" w:rsidRPr="0097426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4264">
        <w:rPr>
          <w:rFonts w:hAnsi="Times New Roman" w:ascii="Times New Roman"/>
          <w:color w:val="FFFFFF"/>
          <w:szCs w:val="24"/>
          <w:lang w:val="hr-HR"/>
        </w:rPr>
        <w:t>Predlagatel</w:t>
      </w:r>
      <w:r w:rsidR="00D12560" w:rsidRPr="00974264">
        <w:rPr>
          <w:rFonts w:hAnsi="Times New Roman" w:ascii="Times New Roman"/>
          <w:color w:val="FFFFFF"/>
          <w:szCs w:val="24"/>
          <w:lang w:val="hr-HR"/>
        </w:rPr>
        <w:t xml:space="preserve">j, Financijska agencija, </w:t>
      </w:r>
      <w:r w:rsidR="00B33BFB" w:rsidRPr="00974264">
        <w:rPr>
          <w:rFonts w:hAnsi="Times New Roman" w:ascii="Times New Roman"/>
          <w:color w:val="FFFFFF"/>
          <w:szCs w:val="24"/>
          <w:lang w:val="hr-HR"/>
        </w:rPr>
        <w:t xml:space="preserve">RC Zagreb, </w:t>
      </w:r>
      <w:r w:rsidR="00AC31C0" w:rsidRPr="00974264">
        <w:rPr>
          <w:rFonts w:hAnsi="Times New Roman" w:ascii="Times New Roman"/>
          <w:color w:val="FFFFFF"/>
          <w:szCs w:val="24"/>
          <w:lang w:val="hr-HR"/>
        </w:rPr>
        <w:t>Trg svibanjskih žrtva 1995. 1</w:t>
      </w:r>
    </w:p>
    <w:p w:rsidRDefault="003500A5" w:rsidP="003500A5" w:rsidR="003500A5" w:rsidRPr="0097426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974264">
        <w:rPr>
          <w:rFonts w:hAnsi="Times New Roman" w:ascii="Times New Roman"/>
          <w:color w:val="FFFFFF"/>
          <w:szCs w:val="24"/>
          <w:lang w:val="hr-HR"/>
        </w:rPr>
        <w:t>P</w:t>
      </w:r>
      <w:r w:rsidR="006D4BE5" w:rsidRPr="00974264">
        <w:rPr>
          <w:rFonts w:hAnsi="Times New Roman" w:ascii="Times New Roman"/>
          <w:color w:val="FFFFFF"/>
          <w:szCs w:val="24"/>
          <w:lang w:val="hr-HR"/>
        </w:rPr>
        <w:t xml:space="preserve">rivremeni stečajni upravitelj, </w:t>
      </w:r>
      <w:r w:rsidR="004E3862" w:rsidRPr="00974264">
        <w:rPr>
          <w:rFonts w:hAnsi="Times New Roman" w:ascii="Times New Roman"/>
          <w:color w:val="FFFFFF"/>
          <w:szCs w:val="24"/>
          <w:lang w:val="hr-HR"/>
        </w:rPr>
        <w:t>Davor Bišćan</w:t>
      </w:r>
    </w:p>
    <w:p w:rsidRDefault="003500A5" w:rsidP="003500A5" w:rsidR="003500A5" w:rsidRPr="0097426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974264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474D00" w:rsidRPr="00974264">
        <w:rPr>
          <w:rFonts w:hAnsi="Times New Roman" w:ascii="Times New Roman"/>
          <w:color w:val="FFFFFF"/>
          <w:szCs w:val="24"/>
        </w:rPr>
        <w:t>LUXAR AG d.o.o., Z</w:t>
      </w:r>
      <w:r w:rsidR="00427CE4" w:rsidRPr="00974264">
        <w:rPr>
          <w:rFonts w:hAnsi="Times New Roman" w:ascii="Times New Roman"/>
          <w:color w:val="FFFFFF"/>
          <w:szCs w:val="24"/>
        </w:rPr>
        <w:t>aprešić, Industrijska cesta 22, po pun. OD Uskoković i partneri, Varaždin, Vatroslava Lisinskog 6</w:t>
      </w:r>
    </w:p>
    <w:p w:rsidRDefault="003500A5" w:rsidP="00D12560" w:rsidR="003500A5" w:rsidRPr="00974264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974264">
        <w:rPr>
          <w:rFonts w:hAnsi="Times New Roman" w:ascii="Times New Roman"/>
          <w:color w:val="FFFFFF"/>
          <w:szCs w:val="24"/>
          <w:lang w:val="hr-HR"/>
        </w:rPr>
        <w:t xml:space="preserve">Zakonski zastupnik dužnika, </w:t>
      </w:r>
      <w:r w:rsidR="00427CE4" w:rsidRPr="00974264">
        <w:rPr>
          <w:rFonts w:hAnsi="Times New Roman" w:ascii="Times New Roman"/>
          <w:color w:val="FFFFFF"/>
          <w:szCs w:val="24"/>
          <w:lang w:val="hr-HR"/>
        </w:rPr>
        <w:t>Luka Vrbanek, zagreb, Kneza Mislava 15</w:t>
      </w:r>
    </w:p>
    <w:p w:rsidRDefault="003500A5" w:rsidP="003500A5" w:rsidR="003500A5" w:rsidRPr="0097426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974264">
        <w:rPr>
          <w:rFonts w:hAnsi="Times New Roman" w:ascii="Times New Roman"/>
          <w:color w:val="FFFFFF"/>
          <w:szCs w:val="24"/>
          <w:lang w:val="hr-HR"/>
        </w:rPr>
        <w:t>Mrežna stranica e-</w:t>
      </w:r>
      <w:r w:rsidR="0016331D" w:rsidRPr="00974264">
        <w:rPr>
          <w:rFonts w:hAnsi="Times New Roman" w:ascii="Times New Roman"/>
          <w:color w:val="FFFFFF"/>
          <w:szCs w:val="24"/>
          <w:lang w:val="hr-HR"/>
        </w:rPr>
        <w:t>Oglasna ploča</w:t>
      </w:r>
      <w:r w:rsidR="00D12560" w:rsidRPr="00974264">
        <w:rPr>
          <w:rFonts w:hAnsi="Times New Roman" w:ascii="Times New Roman"/>
          <w:color w:val="FFFFFF"/>
          <w:szCs w:val="24"/>
          <w:lang w:val="hr-HR"/>
        </w:rPr>
        <w:t xml:space="preserve"> Trgovačkog suda u Zagrebu</w:t>
      </w:r>
    </w:p>
    <w:p w:rsidRDefault="00AC3CEC" w:rsidP="00F527EF" w:rsidR="00AC3CEC" w:rsidRPr="00974264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974264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BB7CB7" w:rsidRPr="00974264">
        <w:rPr>
          <w:rFonts w:hAnsi="Times New Roman" w:ascii="Times New Roman"/>
          <w:color w:val="FFFFFF"/>
          <w:szCs w:val="24"/>
          <w:lang w:val="hr-HR"/>
        </w:rPr>
        <w:t>, (</w:t>
      </w:r>
      <w:r w:rsidR="006B2460" w:rsidRPr="00974264">
        <w:rPr>
          <w:rFonts w:hAnsi="Times New Roman" w:ascii="Times New Roman"/>
          <w:color w:val="FFFFFF"/>
          <w:szCs w:val="24"/>
          <w:lang w:val="hr-HR"/>
        </w:rPr>
        <w:t>elektronski</w:t>
      </w:r>
      <w:r w:rsidR="00BB7CB7" w:rsidRPr="00974264">
        <w:rPr>
          <w:rFonts w:hAnsi="Times New Roman" w:ascii="Times New Roman"/>
          <w:color w:val="FFFFFF"/>
          <w:szCs w:val="24"/>
          <w:lang w:val="hr-HR"/>
        </w:rPr>
        <w:t>)</w:t>
      </w:r>
    </w:p>
    <w:sectPr w:rsidSect="00776BF7" w:rsidR="00AC3CEC" w:rsidRPr="0097426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974264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4E3862">
      <w:rPr>
        <w:rFonts w:hAnsi="Times New Roman" w:ascii="Times New Roman"/>
        <w:szCs w:val="24"/>
        <w:lang w:val="hr-HR"/>
      </w:rPr>
      <w:t>573</w:t>
    </w:r>
    <w:r w:rsidR="007957D7">
      <w:rPr>
        <w:rFonts w:hAnsi="Times New Roman" w:ascii="Times New Roman"/>
        <w:szCs w:val="24"/>
        <w:lang w:val="hr-HR"/>
      </w:rPr>
      <w:t>/1</w:t>
    </w:r>
    <w:r w:rsidR="004E3862">
      <w:rPr>
        <w:rFonts w:hAnsi="Times New Roman" w:ascii="Times New Roman"/>
        <w:szCs w:val="24"/>
        <w:lang w:val="hr-HR"/>
      </w:rPr>
      <w:t>7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4E3862">
      <w:rPr>
        <w:rFonts w:hAnsi="Times New Roman" w:ascii="Times New Roman"/>
        <w:szCs w:val="24"/>
        <w:lang w:val="hr-HR"/>
      </w:rPr>
      <w:t>573</w:t>
    </w:r>
    <w:r w:rsidR="007957D7">
      <w:rPr>
        <w:rFonts w:hAnsi="Times New Roman" w:ascii="Times New Roman"/>
        <w:szCs w:val="24"/>
        <w:lang w:val="hr-HR"/>
      </w:rPr>
      <w:t>/1</w:t>
    </w:r>
    <w:r w:rsidR="004E3862">
      <w:rPr>
        <w:rFonts w:hAnsi="Times New Roman" w:ascii="Times New Roman"/>
        <w:szCs w:val="24"/>
        <w:lang w:val="hr-HR"/>
      </w:rPr>
      <w:t>7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0765A"/>
    <w:rsid w:val="002152E6"/>
    <w:rsid w:val="002178F1"/>
    <w:rsid w:val="00223DB7"/>
    <w:rsid w:val="002456D3"/>
    <w:rsid w:val="002503FA"/>
    <w:rsid w:val="00255A7F"/>
    <w:rsid w:val="0028065A"/>
    <w:rsid w:val="0029275D"/>
    <w:rsid w:val="00295EE3"/>
    <w:rsid w:val="002E4E27"/>
    <w:rsid w:val="002E5A19"/>
    <w:rsid w:val="002F085D"/>
    <w:rsid w:val="00300633"/>
    <w:rsid w:val="00310A46"/>
    <w:rsid w:val="003129C0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27CE4"/>
    <w:rsid w:val="00437223"/>
    <w:rsid w:val="004421E4"/>
    <w:rsid w:val="0044764B"/>
    <w:rsid w:val="00452972"/>
    <w:rsid w:val="004534C5"/>
    <w:rsid w:val="004543B1"/>
    <w:rsid w:val="00465AA6"/>
    <w:rsid w:val="00466124"/>
    <w:rsid w:val="00474D00"/>
    <w:rsid w:val="00482BDE"/>
    <w:rsid w:val="00496330"/>
    <w:rsid w:val="00497EED"/>
    <w:rsid w:val="004A1114"/>
    <w:rsid w:val="004C3CBB"/>
    <w:rsid w:val="004C4D44"/>
    <w:rsid w:val="004C5562"/>
    <w:rsid w:val="004E3862"/>
    <w:rsid w:val="004E44BC"/>
    <w:rsid w:val="004E6BD3"/>
    <w:rsid w:val="004F588C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268D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57D7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086E"/>
    <w:rsid w:val="00911F08"/>
    <w:rsid w:val="00915557"/>
    <w:rsid w:val="00915C7F"/>
    <w:rsid w:val="009173C6"/>
    <w:rsid w:val="00937731"/>
    <w:rsid w:val="00941AD6"/>
    <w:rsid w:val="00960517"/>
    <w:rsid w:val="00960B0A"/>
    <w:rsid w:val="009624DB"/>
    <w:rsid w:val="009649BB"/>
    <w:rsid w:val="00974264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63101"/>
    <w:rsid w:val="00A74A75"/>
    <w:rsid w:val="00A76DC9"/>
    <w:rsid w:val="00A84EC7"/>
    <w:rsid w:val="00A86841"/>
    <w:rsid w:val="00AB3D6F"/>
    <w:rsid w:val="00AC31C0"/>
    <w:rsid w:val="00AC3CEC"/>
    <w:rsid w:val="00AD1DDE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33BFB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A4C82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55703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4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2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2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2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2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4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2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2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2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2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ponovno 1 ročište s privremenim</izvorni_sadrzaj>
    <derivirana_varijabla naziv="DomainObject.Primjedba_1">ponovno 1 ročište s privremenim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izvorni_sadrzaj>
    <derivirana_varijabla naziv="DomainObject.Predmet.SudioniciListNaziv_1"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29515853677</item>
      <item>, OIB 80328852561</item>
      <item>, OIB 92840587889</item>
      <item>, OIB 49185865644</item>
      <item>, OIB 44205788530</item>
    </izvorni_sadrzaj>
    <derivirana_varijabla naziv="DomainObject.Predmet.SudioniciListNazivOIB_1">
      <item>, OIB 90968458880</item>
      <item>, OIB 85821130368</item>
      <item>, OIB 29515853677</item>
      <item>, OIB 80328852561</item>
      <item>, OIB 92840587889</item>
      <item>, OIB 49185865644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626</properties:Words>
  <properties:Characters>3383</properties:Characters>
  <properties:Lines>83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2017-03-22T09:46:00Z</dcterms:created>
  <dc:creator>Sudsko vijeæe</dc:creator>
  <cp:lastModifiedBy>Monika Grbac</cp:lastModifiedBy>
  <cp:lastPrinted>2017-03-22T10:20:00Z</cp:lastPrinted>
  <dcterms:modified xmlns:xsi="http://www.w3.org/2001/XMLSchema-instance" xsi:type="dcterms:W3CDTF">2017-03-22T10:20:00Z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