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942ca" w14:paraId="fc942ca" w:rsidRDefault="00E02A3D" w:rsidP="00E02A3D" w:rsidR="00E02A3D" w:rsidRPr="00375A32">
      <w:pPr>
        <w15:collapsed w:val="false"/>
        <w:rPr>
          <w:sz w:val="24"/>
          <w:szCs w:val="24"/>
          <w:lang w:val="hr-HR"/>
        </w:rPr>
      </w:pPr>
      <w:bookmarkStart w:name="_GoBack" w:id="0"/>
      <w:bookmarkEnd w:id="0"/>
    </w:p>
    <w:p w:rsidRDefault="000A3529" w:rsidP="000A3529" w:rsidR="000A3529" w:rsidRPr="00375A32">
      <w:pPr>
        <w:rPr>
          <w:sz w:val="24"/>
          <w:szCs w:val="24"/>
          <w:lang w:val="hr-HR"/>
        </w:rPr>
      </w:pPr>
    </w:p>
    <w:p w:rsidRDefault="00BB488B" w:rsidP="000A3529" w:rsidR="00E02A3D" w:rsidRPr="00375A32">
      <w:pPr>
        <w:jc w:val="right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ab/>
      </w:r>
    </w:p>
    <w:p w:rsidRDefault="000951D5" w:rsidP="00E02A3D" w:rsidR="00E02A3D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REPUBLIKA HRVATSKA</w:t>
      </w:r>
    </w:p>
    <w:p w:rsidRDefault="000951D5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TRGOVAČKI SUD U ZADRU</w:t>
      </w:r>
    </w:p>
    <w:p w:rsidRDefault="00701144" w:rsidP="00E02A3D" w:rsidR="000951D5" w:rsidRPr="00375A32">
      <w:pPr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Dr. Franje Tuđmana 35</w:t>
      </w:r>
    </w:p>
    <w:p w:rsidRDefault="00C83F43" w:rsidP="00E02A3D" w:rsidR="00C83F43" w:rsidRPr="00375A32">
      <w:pPr>
        <w:rPr>
          <w:sz w:val="24"/>
          <w:szCs w:val="24"/>
          <w:lang w:val="hr-HR"/>
        </w:rPr>
      </w:pP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R E P U B L I K A   H R V A T S K A </w:t>
      </w:r>
    </w:p>
    <w:p w:rsidRDefault="000A3529" w:rsidP="000A3529" w:rsidR="000A3529" w:rsidRPr="00375A32">
      <w:pPr>
        <w:jc w:val="center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LJ U Č A K </w:t>
      </w:r>
    </w:p>
    <w:p w:rsidRDefault="008455B9" w:rsidP="00E02A3D" w:rsidR="008455B9" w:rsidRPr="00375A32">
      <w:pPr>
        <w:rPr>
          <w:sz w:val="24"/>
          <w:szCs w:val="24"/>
          <w:lang w:val="hr-HR"/>
        </w:rPr>
      </w:pPr>
    </w:p>
    <w:p w:rsidRDefault="00E02A3D" w:rsidP="00DD31E4" w:rsidR="005B6035">
      <w:pPr>
        <w:jc w:val="both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ab/>
        <w:t xml:space="preserve"> </w:t>
      </w:r>
      <w:r w:rsidR="00125E4E" w:rsidRPr="00375A32">
        <w:rPr>
          <w:sz w:val="24"/>
          <w:szCs w:val="24"/>
          <w:lang w:val="hr-HR"/>
        </w:rPr>
        <w:t>Trgovački sud u Zadru po su</w:t>
      </w:r>
      <w:r w:rsidR="004E733D" w:rsidRPr="00375A32">
        <w:rPr>
          <w:sz w:val="24"/>
          <w:szCs w:val="24"/>
          <w:lang w:val="hr-HR"/>
        </w:rPr>
        <w:t xml:space="preserve">tkinji Ani Markač </w:t>
      </w:r>
      <w:r w:rsidR="00125E4E" w:rsidRPr="00375A32">
        <w:rPr>
          <w:sz w:val="24"/>
          <w:szCs w:val="24"/>
          <w:lang w:val="hr-HR"/>
        </w:rPr>
        <w:t xml:space="preserve">u stečajnom postupku nad stečajnim dužnikom </w:t>
      </w:r>
      <w:r w:rsidR="00375A32" w:rsidRPr="00375A32">
        <w:rPr>
          <w:sz w:val="24"/>
          <w:szCs w:val="24"/>
          <w:lang w:val="hr-HR"/>
        </w:rPr>
        <w:t xml:space="preserve">Stečajna masa iza </w:t>
      </w:r>
      <w:r w:rsidR="00DD31E4" w:rsidRPr="00375A32">
        <w:rPr>
          <w:sz w:val="24"/>
          <w:szCs w:val="24"/>
          <w:lang w:val="hr-HR"/>
        </w:rPr>
        <w:t>G</w:t>
      </w:r>
      <w:r w:rsidR="00DD31E4">
        <w:rPr>
          <w:sz w:val="24"/>
          <w:szCs w:val="24"/>
          <w:lang w:val="hr-HR"/>
        </w:rPr>
        <w:t xml:space="preserve">RAĐEVINSKO PODUZEĆE </w:t>
      </w:r>
      <w:r w:rsidR="00375A32" w:rsidRPr="00375A32">
        <w:rPr>
          <w:sz w:val="24"/>
          <w:szCs w:val="24"/>
        </w:rPr>
        <w:t xml:space="preserve">RADNIK </w:t>
      </w:r>
      <w:r w:rsidR="00375A32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 xml:space="preserve">Miroslava Krleže 3/C, OIB:13464167424, </w:t>
      </w:r>
      <w:r w:rsidR="00375A32">
        <w:rPr>
          <w:sz w:val="24"/>
          <w:szCs w:val="24"/>
          <w:lang w:val="hr-HR"/>
        </w:rPr>
        <w:t xml:space="preserve">kojeg zastupa stečajni upravitelj </w:t>
      </w:r>
      <w:r w:rsidR="00375A32" w:rsidRPr="00375A32">
        <w:rPr>
          <w:sz w:val="24"/>
          <w:szCs w:val="24"/>
          <w:lang w:val="hr-HR"/>
        </w:rPr>
        <w:t>Fran</w:t>
      </w:r>
      <w:r w:rsidR="00375A32">
        <w:rPr>
          <w:sz w:val="24"/>
          <w:szCs w:val="24"/>
          <w:lang w:val="hr-HR"/>
        </w:rPr>
        <w:t>e Zvonimir</w:t>
      </w:r>
      <w:r w:rsidR="00375A32" w:rsidRPr="00375A32">
        <w:rPr>
          <w:sz w:val="24"/>
          <w:szCs w:val="24"/>
          <w:lang w:val="hr-HR"/>
        </w:rPr>
        <w:t xml:space="preserve"> Negr</w:t>
      </w:r>
      <w:r w:rsidR="00375A32">
        <w:rPr>
          <w:sz w:val="24"/>
          <w:szCs w:val="24"/>
          <w:lang w:val="hr-HR"/>
        </w:rPr>
        <w:t>o</w:t>
      </w:r>
      <w:r w:rsidR="00375A32" w:rsidRPr="00375A32">
        <w:rPr>
          <w:sz w:val="24"/>
          <w:szCs w:val="24"/>
          <w:lang w:val="hr-HR"/>
        </w:rPr>
        <w:t>, temeljem odlu</w:t>
      </w:r>
      <w:r w:rsidR="00FC0303">
        <w:rPr>
          <w:sz w:val="24"/>
          <w:szCs w:val="24"/>
          <w:lang w:val="hr-HR"/>
        </w:rPr>
        <w:t xml:space="preserve">ke skupštine vjerovnika od </w:t>
      </w:r>
      <w:r w:rsidR="00375A32" w:rsidRPr="00375A32">
        <w:rPr>
          <w:sz w:val="24"/>
          <w:szCs w:val="24"/>
          <w:lang w:val="hr-HR"/>
        </w:rPr>
        <w:t xml:space="preserve">10. </w:t>
      </w:r>
      <w:r w:rsidR="00FC0303">
        <w:rPr>
          <w:sz w:val="24"/>
          <w:szCs w:val="24"/>
          <w:lang w:val="hr-HR"/>
        </w:rPr>
        <w:t>prosinca 2003.</w:t>
      </w:r>
      <w:r w:rsidR="00375A32" w:rsidRPr="00375A32">
        <w:rPr>
          <w:sz w:val="24"/>
          <w:szCs w:val="24"/>
          <w:lang w:val="hr-HR"/>
        </w:rPr>
        <w:t xml:space="preserve">, dana </w:t>
      </w:r>
      <w:r w:rsidR="008C079C">
        <w:rPr>
          <w:sz w:val="24"/>
          <w:szCs w:val="24"/>
          <w:lang w:val="hr-HR"/>
        </w:rPr>
        <w:t>17. svibnja 2018.,</w:t>
      </w:r>
      <w:r w:rsidR="00375A32" w:rsidRPr="00375A32">
        <w:rPr>
          <w:sz w:val="24"/>
          <w:szCs w:val="24"/>
          <w:lang w:val="hr-HR"/>
        </w:rPr>
        <w:t xml:space="preserve">  </w:t>
      </w:r>
    </w:p>
    <w:p w:rsidRDefault="00FC0303" w:rsidP="00DD31E4" w:rsidR="00FC0303" w:rsidRPr="00375A32">
      <w:pPr>
        <w:jc w:val="both"/>
        <w:rPr>
          <w:sz w:val="24"/>
          <w:szCs w:val="24"/>
          <w:lang w:val="hr-HR"/>
        </w:rPr>
      </w:pPr>
    </w:p>
    <w:p w:rsidRDefault="00E91AE3" w:rsidP="00E02A3D" w:rsidR="00E02A3D" w:rsidRPr="00375A32">
      <w:pPr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z a k lj u č i o   j e </w:t>
      </w:r>
    </w:p>
    <w:p w:rsidRDefault="008455B9" w:rsidP="00125E4E" w:rsidR="008455B9" w:rsidRPr="00375A32">
      <w:pPr>
        <w:jc w:val="both"/>
        <w:rPr>
          <w:sz w:val="24"/>
          <w:szCs w:val="24"/>
          <w:lang w:val="hr-HR"/>
        </w:rPr>
      </w:pPr>
    </w:p>
    <w:p w:rsidRDefault="005B6035" w:rsidP="00DD31E4" w:rsidR="00DD31E4">
      <w:pPr>
        <w:jc w:val="both"/>
        <w:rPr>
          <w:sz w:val="24"/>
          <w:szCs w:val="24"/>
          <w:lang w:val="hr-HR"/>
        </w:rPr>
      </w:pPr>
      <w:r w:rsidRPr="006B32E6">
        <w:rPr>
          <w:sz w:val="24"/>
          <w:szCs w:val="24"/>
          <w:lang w:val="hr-HR"/>
        </w:rPr>
        <w:t>I</w:t>
      </w:r>
      <w:r w:rsidR="006B32E6">
        <w:rPr>
          <w:sz w:val="24"/>
          <w:szCs w:val="24"/>
          <w:lang w:val="hr-HR"/>
        </w:rPr>
        <w:t>.</w:t>
      </w:r>
      <w:r w:rsidR="006B32E6">
        <w:rPr>
          <w:sz w:val="24"/>
          <w:szCs w:val="24"/>
          <w:lang w:val="hr-HR"/>
        </w:rPr>
        <w:tab/>
      </w:r>
      <w:r w:rsidRPr="00375A32">
        <w:rPr>
          <w:sz w:val="24"/>
          <w:szCs w:val="24"/>
          <w:lang w:val="hr-HR"/>
        </w:rPr>
        <w:t xml:space="preserve">Određuje se </w:t>
      </w:r>
      <w:r w:rsidR="008C079C">
        <w:rPr>
          <w:sz w:val="24"/>
          <w:szCs w:val="24"/>
          <w:lang w:val="hr-HR"/>
        </w:rPr>
        <w:t>šesta</w:t>
      </w:r>
      <w:r w:rsidR="00375A32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>prodaja</w:t>
      </w:r>
      <w:r w:rsidR="006F7A0F">
        <w:rPr>
          <w:sz w:val="24"/>
          <w:szCs w:val="24"/>
          <w:lang w:val="hr-HR"/>
        </w:rPr>
        <w:t xml:space="preserve"> u stečajnom postupku nekretnina</w:t>
      </w:r>
      <w:r w:rsidRPr="00375A32">
        <w:rPr>
          <w:sz w:val="24"/>
          <w:szCs w:val="24"/>
          <w:lang w:val="hr-HR"/>
        </w:rPr>
        <w:t xml:space="preserve"> stečajnog</w:t>
      </w:r>
      <w:r w:rsidR="006F7A0F">
        <w:rPr>
          <w:sz w:val="24"/>
          <w:szCs w:val="24"/>
          <w:lang w:val="hr-HR"/>
        </w:rPr>
        <w:t xml:space="preserve"> dužnika</w:t>
      </w:r>
      <w:r w:rsidRPr="00375A32">
        <w:rPr>
          <w:sz w:val="24"/>
          <w:szCs w:val="24"/>
          <w:lang w:val="hr-HR"/>
        </w:rPr>
        <w:t xml:space="preserve"> i to</w:t>
      </w:r>
      <w:r w:rsidR="00DD31E4">
        <w:rPr>
          <w:sz w:val="24"/>
          <w:szCs w:val="24"/>
          <w:lang w:val="hr-HR"/>
        </w:rPr>
        <w:t xml:space="preserve"> </w:t>
      </w:r>
      <w:r w:rsidR="00DD31E4" w:rsidRPr="00375A32">
        <w:rPr>
          <w:sz w:val="24"/>
          <w:szCs w:val="24"/>
          <w:lang w:val="hr-HR"/>
        </w:rPr>
        <w:t>Stečajna masa iza G</w:t>
      </w:r>
      <w:r w:rsidR="00DD31E4">
        <w:rPr>
          <w:sz w:val="24"/>
          <w:szCs w:val="24"/>
          <w:lang w:val="hr-HR"/>
        </w:rPr>
        <w:t xml:space="preserve">RAĐEVINSKO PODUZEĆE </w:t>
      </w:r>
      <w:r w:rsidR="00DD31E4" w:rsidRPr="00375A32">
        <w:rPr>
          <w:sz w:val="24"/>
          <w:szCs w:val="24"/>
        </w:rPr>
        <w:t xml:space="preserve">RADNIK </w:t>
      </w:r>
      <w:r w:rsidR="00DD31E4" w:rsidRPr="00375A32">
        <w:rPr>
          <w:sz w:val="24"/>
          <w:szCs w:val="24"/>
          <w:lang w:val="hr-HR"/>
        </w:rPr>
        <w:t xml:space="preserve">d.d. u stečaju Zadar, </w:t>
      </w:r>
      <w:r w:rsidR="00DD31E4">
        <w:rPr>
          <w:sz w:val="24"/>
          <w:szCs w:val="24"/>
          <w:lang w:val="hr-HR"/>
        </w:rPr>
        <w:t>Miroslava Krleže 3/C, OIB:13464167424</w:t>
      </w:r>
      <w:r w:rsidRPr="00375A32">
        <w:rPr>
          <w:sz w:val="24"/>
          <w:szCs w:val="24"/>
          <w:lang w:val="hr-HR"/>
        </w:rPr>
        <w:t xml:space="preserve">: </w:t>
      </w:r>
    </w:p>
    <w:p w:rsidRDefault="006F7A0F" w:rsidP="006B32E6" w:rsidR="006B32E6" w:rsidRPr="006B32E6">
      <w:pPr>
        <w:pStyle w:val="StandardWeb"/>
        <w:jc w:val="both"/>
      </w:pPr>
      <w:r>
        <w:t>-</w:t>
      </w:r>
      <w:r>
        <w:tab/>
        <w:t>n</w:t>
      </w:r>
      <w:r w:rsidR="006B32E6" w:rsidRPr="006B32E6">
        <w:t>ekretnine upisane u zk.ul.br. 1087 k.o. Benkovac, sljedećih oznaka: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197, u naravi upravna zgrada i kancelarije, površine 241 m2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198, u naravi mehanička radiona, površine 147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199, u naravi varionica, površine 43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200, u naravi kancelarije, površine 107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čest.zgr. 201, u naravi skladište goriva i maziva, površine 40 m2,</w:t>
      </w:r>
    </w:p>
    <w:p w:rsidRDefault="006B32E6" w:rsidP="006B32E6" w:rsidR="006B32E6" w:rsidRPr="006B32E6">
      <w:pPr>
        <w:pStyle w:val="StandardWeb"/>
        <w:numPr>
          <w:ilvl w:val="0"/>
          <w:numId w:val="4"/>
        </w:numPr>
        <w:jc w:val="both"/>
      </w:pPr>
      <w:r w:rsidRPr="006B32E6">
        <w:t>čest.zem. 137/1, u naravi dvor površine 3198 m2,</w:t>
      </w:r>
    </w:p>
    <w:p w:rsidRDefault="006B32E6" w:rsidP="006B32E6" w:rsidR="006B32E6">
      <w:pPr>
        <w:pStyle w:val="StandardWeb"/>
        <w:numPr>
          <w:ilvl w:val="0"/>
          <w:numId w:val="4"/>
        </w:numPr>
        <w:jc w:val="both"/>
      </w:pPr>
      <w:r w:rsidRPr="006B32E6">
        <w:t>čest.zem. 307/3, u naravi dvorište i baraka, površine 735 m2</w:t>
      </w:r>
      <w:r>
        <w:t>.</w:t>
      </w:r>
    </w:p>
    <w:p w:rsidRDefault="006F7A0F" w:rsidP="006B32E6" w:rsidR="006B32E6">
      <w:pPr>
        <w:pStyle w:val="StandardWeb"/>
        <w:jc w:val="both"/>
      </w:pPr>
      <w:r>
        <w:t>II</w:t>
      </w:r>
      <w:r w:rsidR="006B32E6">
        <w:t>.</w:t>
      </w:r>
      <w:r w:rsidR="006B32E6">
        <w:tab/>
      </w:r>
      <w:r w:rsidR="006B32E6" w:rsidRPr="00375A32">
        <w:t>Utvrđena</w:t>
      </w:r>
      <w:r>
        <w:t xml:space="preserve"> vrijednost nekretnina iz točke I.</w:t>
      </w:r>
      <w:r w:rsidR="00471901">
        <w:t xml:space="preserve"> izreke</w:t>
      </w:r>
      <w:r>
        <w:t xml:space="preserve"> je 1.973.952,00</w:t>
      </w:r>
      <w:r w:rsidR="008C079C">
        <w:t xml:space="preserve"> kuna, a početna cijena šeste</w:t>
      </w:r>
      <w:r w:rsidR="006B32E6" w:rsidRPr="00375A32">
        <w:t xml:space="preserve"> prodaje  iznosi </w:t>
      </w:r>
      <w:r w:rsidR="008C079C">
        <w:t xml:space="preserve">783.461,55 </w:t>
      </w:r>
      <w:r w:rsidR="006B32E6" w:rsidRPr="00375A32">
        <w:t xml:space="preserve">kuna. </w:t>
      </w:r>
    </w:p>
    <w:p w:rsidRDefault="006F7A0F" w:rsidP="006B32E6" w:rsidR="00506788" w:rsidRPr="00375A32">
      <w:pPr>
        <w:pStyle w:val="StandardWeb"/>
        <w:jc w:val="both"/>
        <w:rPr>
          <w:b/>
        </w:rPr>
      </w:pPr>
      <w:r>
        <w:t>III</w:t>
      </w:r>
      <w:r w:rsidR="00506788">
        <w:t>.</w:t>
      </w:r>
      <w:r w:rsidR="00506788" w:rsidRPr="00375A32">
        <w:rPr>
          <w:b/>
        </w:rPr>
        <w:t xml:space="preserve">  </w:t>
      </w:r>
      <w:r w:rsidR="00506788">
        <w:rPr>
          <w:b/>
        </w:rPr>
        <w:tab/>
      </w:r>
      <w:r>
        <w:t>Nekretnine</w:t>
      </w:r>
      <w:r w:rsidR="00506788" w:rsidRPr="00375A32">
        <w:t xml:space="preserve"> iz točke I. ovog rješenja</w:t>
      </w:r>
      <w:r w:rsidR="00506788">
        <w:t xml:space="preserve"> </w:t>
      </w:r>
      <w:r>
        <w:t>su</w:t>
      </w:r>
      <w:r w:rsidR="00506788">
        <w:t xml:space="preserve"> bez upisanih tereta.</w:t>
      </w:r>
    </w:p>
    <w:p w:rsidRDefault="006F7A0F" w:rsidP="0033269A" w:rsidR="005B6035" w:rsidRPr="008C079C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I</w:t>
      </w:r>
      <w:r w:rsidR="005B6035" w:rsidRPr="006B32E6">
        <w:rPr>
          <w:sz w:val="24"/>
          <w:szCs w:val="24"/>
          <w:lang w:val="hr-HR"/>
        </w:rPr>
        <w:t>V</w:t>
      </w:r>
      <w:r w:rsidR="00506788">
        <w:rPr>
          <w:sz w:val="24"/>
          <w:szCs w:val="24"/>
          <w:lang w:val="hr-HR"/>
        </w:rPr>
        <w:t>.</w:t>
      </w:r>
      <w:r w:rsidR="005B6035" w:rsidRPr="00375A32">
        <w:rPr>
          <w:b/>
          <w:sz w:val="24"/>
          <w:szCs w:val="24"/>
          <w:lang w:val="hr-HR"/>
        </w:rPr>
        <w:t xml:space="preserve">  </w:t>
      </w:r>
      <w:r>
        <w:rPr>
          <w:sz w:val="24"/>
          <w:szCs w:val="24"/>
          <w:lang w:val="hr-HR"/>
        </w:rPr>
        <w:t>Nekretnine</w:t>
      </w:r>
      <w:r w:rsidR="005B6035" w:rsidRPr="00375A32">
        <w:rPr>
          <w:sz w:val="24"/>
          <w:szCs w:val="24"/>
          <w:lang w:val="hr-HR"/>
        </w:rPr>
        <w:t xml:space="preserve"> iz točke I. </w:t>
      </w:r>
      <w:r w:rsidR="00471901">
        <w:rPr>
          <w:sz w:val="24"/>
          <w:szCs w:val="24"/>
          <w:lang w:val="hr-HR"/>
        </w:rPr>
        <w:t>ovog zaključka</w:t>
      </w:r>
      <w:r w:rsidR="005B6035" w:rsidRPr="00375A32">
        <w:rPr>
          <w:sz w:val="24"/>
          <w:szCs w:val="24"/>
          <w:lang w:val="hr-HR"/>
        </w:rPr>
        <w:t xml:space="preserve"> prodat će se na usmenoj javnoj dražbi. Ročište za prodaju održat će se u zgradi Trgovačkog suda u Zadru, Ul. Franje Tuđmana br. 35, sudnica </w:t>
      </w:r>
      <w:r w:rsidR="006B32E6">
        <w:rPr>
          <w:sz w:val="24"/>
          <w:szCs w:val="24"/>
          <w:lang w:val="hr-HR"/>
        </w:rPr>
        <w:t>broj 14</w:t>
      </w:r>
      <w:r w:rsidR="005B6035" w:rsidRPr="00375A32">
        <w:rPr>
          <w:sz w:val="24"/>
          <w:szCs w:val="24"/>
          <w:lang w:val="hr-HR"/>
        </w:rPr>
        <w:t xml:space="preserve">/I, dana </w:t>
      </w:r>
      <w:r w:rsidR="008C079C" w:rsidRPr="008C079C">
        <w:rPr>
          <w:sz w:val="24"/>
          <w:szCs w:val="24"/>
          <w:lang w:val="hr-HR"/>
        </w:rPr>
        <w:t xml:space="preserve">21. lipnja </w:t>
      </w:r>
      <w:r w:rsidRPr="008C079C">
        <w:rPr>
          <w:sz w:val="24"/>
          <w:szCs w:val="24"/>
          <w:lang w:val="hr-HR"/>
        </w:rPr>
        <w:t>2018</w:t>
      </w:r>
      <w:r w:rsidR="006B32E6" w:rsidRPr="008C079C">
        <w:rPr>
          <w:sz w:val="24"/>
          <w:szCs w:val="24"/>
          <w:lang w:val="hr-HR"/>
        </w:rPr>
        <w:t xml:space="preserve">. </w:t>
      </w:r>
      <w:r w:rsidR="005B6035" w:rsidRPr="008C079C">
        <w:rPr>
          <w:sz w:val="24"/>
          <w:szCs w:val="24"/>
          <w:lang w:val="hr-HR"/>
        </w:rPr>
        <w:t xml:space="preserve">s početkom u </w:t>
      </w:r>
      <w:r w:rsidR="008C079C" w:rsidRPr="008C079C">
        <w:rPr>
          <w:sz w:val="24"/>
          <w:szCs w:val="24"/>
          <w:lang w:val="hr-HR"/>
        </w:rPr>
        <w:t>08</w:t>
      </w:r>
      <w:r w:rsidR="00471901" w:rsidRPr="008C079C">
        <w:rPr>
          <w:sz w:val="24"/>
          <w:szCs w:val="24"/>
          <w:lang w:val="hr-HR"/>
        </w:rPr>
        <w:t>,00</w:t>
      </w:r>
      <w:r w:rsidR="006B32E6" w:rsidRPr="008C079C">
        <w:rPr>
          <w:sz w:val="24"/>
          <w:szCs w:val="24"/>
          <w:lang w:val="hr-HR"/>
        </w:rPr>
        <w:t xml:space="preserve"> </w:t>
      </w:r>
      <w:r w:rsidR="005B6035" w:rsidRPr="008C079C">
        <w:rPr>
          <w:sz w:val="24"/>
          <w:szCs w:val="24"/>
          <w:lang w:val="hr-HR"/>
        </w:rPr>
        <w:t xml:space="preserve">sati. </w:t>
      </w:r>
    </w:p>
    <w:p w:rsidRDefault="005B6035" w:rsidP="00125E4E" w:rsidR="005B6035" w:rsidRPr="00375A32">
      <w:pPr>
        <w:jc w:val="both"/>
        <w:rPr>
          <w:sz w:val="24"/>
          <w:szCs w:val="24"/>
          <w:lang w:val="hr-HR"/>
        </w:rPr>
      </w:pPr>
    </w:p>
    <w:p w:rsidRDefault="006F7A0F" w:rsidP="00B22A0D" w:rsidR="00B22A0D">
      <w:pPr>
        <w:pStyle w:val="Tijeloteksta"/>
        <w:rPr>
          <w:szCs w:val="24"/>
        </w:rPr>
      </w:pPr>
      <w:r>
        <w:rPr>
          <w:szCs w:val="24"/>
        </w:rPr>
        <w:t>V</w:t>
      </w:r>
      <w:r w:rsidR="00B22A0D">
        <w:rPr>
          <w:szCs w:val="24"/>
        </w:rPr>
        <w:t>.</w:t>
      </w:r>
      <w:r w:rsidR="00B22A0D">
        <w:rPr>
          <w:szCs w:val="24"/>
        </w:rPr>
        <w:tab/>
        <w:t>Pravo sudjelovanja na usmenoj javnoj dražbi imaju sve domaće pravne i fizičke osobe kao i inozemne osobe pod zakonskim uvjetima, a koje su prethodno uplatile jamčevinu i dostavile dokaz o uplati jamčevine te podnijele prijavu za nadmetanje. Prijava za nadmetanje mora sadržavati sve bitne podatke o natjecatelju (ime i prezime odnosno naziv, adresu, sjedište, br. pošte, OIB za fizičke osobe, matični broj iz sudskog registra i OIB za pravne osobe i broj telefona) i točnu oznaku predmeta kupnje.</w:t>
      </w:r>
    </w:p>
    <w:p w:rsidRDefault="00B22A0D" w:rsidP="00B22A0D" w:rsidR="00B22A0D"/>
    <w:p w:rsidRDefault="006F7A0F" w:rsidP="00B22A0D" w:rsidR="00B22A0D">
      <w:pPr>
        <w:pStyle w:val="Tijeloteksta"/>
        <w:rPr>
          <w:b/>
          <w:szCs w:val="24"/>
        </w:rPr>
      </w:pPr>
      <w:r>
        <w:rPr>
          <w:szCs w:val="24"/>
        </w:rPr>
        <w:t>V</w:t>
      </w:r>
      <w:r w:rsidR="00506788">
        <w:rPr>
          <w:szCs w:val="24"/>
        </w:rPr>
        <w:t>I</w:t>
      </w:r>
      <w:r w:rsidR="00B22A0D">
        <w:rPr>
          <w:szCs w:val="24"/>
        </w:rPr>
        <w:t>.</w:t>
      </w:r>
      <w:r w:rsidR="00B22A0D">
        <w:rPr>
          <w:szCs w:val="24"/>
        </w:rPr>
        <w:tab/>
        <w:t xml:space="preserve">Prijava za nadmetanje i dokaz o uplati jamčevine po ovom oglasu moraju pristići stečajnom upravitelju poštom  u preporučenoj pošiljci na adresu stečajnog upravitelja:  mr. sc. Frane Zvonimir Negro, Zadar, Miroslava Krleže 3c, „za spis St-294/03“, do dana </w:t>
      </w:r>
      <w:r w:rsidR="00471901">
        <w:rPr>
          <w:szCs w:val="24"/>
        </w:rPr>
        <w:t>2</w:t>
      </w:r>
      <w:r w:rsidR="003C6B79">
        <w:rPr>
          <w:szCs w:val="24"/>
        </w:rPr>
        <w:t>0. lipnja 2018. do 12,00 sati</w:t>
      </w:r>
      <w:r w:rsidR="00B22A0D">
        <w:rPr>
          <w:szCs w:val="24"/>
        </w:rPr>
        <w:t>.</w:t>
      </w:r>
      <w:r w:rsidR="00B22A0D">
        <w:rPr>
          <w:b/>
          <w:szCs w:val="24"/>
        </w:rPr>
        <w:t xml:space="preserve">  </w:t>
      </w:r>
    </w:p>
    <w:p w:rsidRDefault="00B22A0D" w:rsidP="00B22A0D" w:rsidR="00B22A0D"/>
    <w:p w:rsidRDefault="006F7A0F" w:rsidP="00B22A0D" w:rsidR="00B22A0D" w:rsidRPr="006F7A0F">
      <w:pPr>
        <w:pStyle w:val="Tijeloteksta"/>
      </w:pPr>
      <w:r>
        <w:rPr>
          <w:szCs w:val="24"/>
        </w:rPr>
        <w:lastRenderedPageBreak/>
        <w:t>VII</w:t>
      </w:r>
      <w:r w:rsidR="00B22A0D">
        <w:rPr>
          <w:szCs w:val="24"/>
        </w:rPr>
        <w:t>.</w:t>
      </w:r>
      <w:r w:rsidR="00B22A0D">
        <w:rPr>
          <w:szCs w:val="24"/>
        </w:rPr>
        <w:tab/>
        <w:t xml:space="preserve">Jamčevina u iznosu od 5% od početne cijene predmetnih nekretnina uplaćuje se na </w:t>
      </w:r>
      <w:r w:rsidR="005341C2">
        <w:rPr>
          <w:szCs w:val="24"/>
        </w:rPr>
        <w:t xml:space="preserve">žiro račun broj IBAN: </w:t>
      </w:r>
      <w:r w:rsidRPr="006F7A0F">
        <w:t>HR 63 24070001100459651, kod OTP Banke d.d.</w:t>
      </w:r>
    </w:p>
    <w:p w:rsidRDefault="006F7A0F" w:rsidP="00B22A0D" w:rsidR="006F7A0F">
      <w:pPr>
        <w:pStyle w:val="Tijeloteksta"/>
        <w:rPr>
          <w:szCs w:val="24"/>
        </w:rPr>
      </w:pPr>
    </w:p>
    <w:p w:rsidRDefault="006F7A0F" w:rsidP="003C6B79" w:rsidR="003C6B79" w:rsidRPr="008220AC">
      <w:pPr>
        <w:jc w:val="both"/>
        <w:rPr>
          <w:sz w:val="24"/>
          <w:szCs w:val="24"/>
          <w:lang w:val="hr-HR"/>
        </w:rPr>
      </w:pPr>
      <w:r>
        <w:rPr>
          <w:szCs w:val="24"/>
        </w:rPr>
        <w:t>VIII</w:t>
      </w:r>
      <w:r w:rsidR="00B22A0D">
        <w:rPr>
          <w:szCs w:val="24"/>
        </w:rPr>
        <w:t xml:space="preserve">. </w:t>
      </w:r>
      <w:r w:rsidR="00B22A0D">
        <w:rPr>
          <w:szCs w:val="24"/>
        </w:rPr>
        <w:tab/>
      </w:r>
      <w:r w:rsidR="003C6B79" w:rsidRPr="008220AC">
        <w:rPr>
          <w:sz w:val="24"/>
          <w:szCs w:val="24"/>
          <w:lang w:val="hr-HR"/>
        </w:rPr>
        <w:t xml:space="preserve">Kupac nekretnina dužan je uplatiti kupovninu u roku od 30 dana od dana </w:t>
      </w:r>
      <w:r w:rsidR="003C6B79">
        <w:rPr>
          <w:sz w:val="24"/>
          <w:szCs w:val="24"/>
          <w:lang w:val="hr-HR"/>
        </w:rPr>
        <w:t xml:space="preserve">pravomoćnosti rješenja o </w:t>
      </w:r>
      <w:r w:rsidR="003C6B79" w:rsidRPr="008220AC">
        <w:rPr>
          <w:sz w:val="24"/>
          <w:szCs w:val="24"/>
          <w:lang w:val="hr-HR"/>
        </w:rPr>
        <w:t xml:space="preserve">dosudi. Nakon što kupac u cijelosti položi kupovninu </w:t>
      </w:r>
      <w:r w:rsidR="003C6B79">
        <w:rPr>
          <w:sz w:val="24"/>
          <w:szCs w:val="24"/>
          <w:lang w:val="hr-HR"/>
        </w:rPr>
        <w:t xml:space="preserve">te rješenje o dosudi postane pravomoćno, </w:t>
      </w:r>
      <w:r w:rsidR="003C6B79" w:rsidRPr="008220AC">
        <w:rPr>
          <w:sz w:val="24"/>
          <w:szCs w:val="24"/>
          <w:lang w:val="hr-HR"/>
        </w:rPr>
        <w:t>sud će zaključkom odrediti predaju imovine kupcu, te upis prava vlasništva u zemljišnim knjigama na ime kupca.</w:t>
      </w:r>
    </w:p>
    <w:p w:rsidRDefault="00B22A0D" w:rsidP="00B22A0D" w:rsidR="00B22A0D">
      <w:pPr>
        <w:pStyle w:val="Tijeloteksta"/>
        <w:rPr>
          <w:szCs w:val="24"/>
        </w:rPr>
      </w:pPr>
    </w:p>
    <w:p w:rsidRDefault="006F7A0F" w:rsidP="00B22A0D" w:rsidR="00B22A0D">
      <w:pPr>
        <w:pStyle w:val="Tijeloteksta"/>
        <w:rPr>
          <w:szCs w:val="24"/>
        </w:rPr>
      </w:pPr>
      <w:r>
        <w:rPr>
          <w:szCs w:val="24"/>
        </w:rPr>
        <w:t>I</w:t>
      </w:r>
      <w:r w:rsidR="00B22A0D">
        <w:rPr>
          <w:szCs w:val="24"/>
        </w:rPr>
        <w:t>X.</w:t>
      </w:r>
      <w:r w:rsidR="00B22A0D">
        <w:rPr>
          <w:szCs w:val="24"/>
        </w:rPr>
        <w:tab/>
        <w:t>Porez na promet nekretnine i sve druge troškove vezane za kupnju i prijenos nekretnine snosi kupac.</w:t>
      </w:r>
    </w:p>
    <w:p w:rsidRDefault="00B22A0D" w:rsidP="00B22A0D" w:rsidR="00B22A0D">
      <w:pPr>
        <w:jc w:val="both"/>
        <w:rPr>
          <w:b/>
        </w:rPr>
      </w:pPr>
    </w:p>
    <w:p w:rsidRDefault="00B22A0D" w:rsidP="00B22A0D" w:rsidR="00B22A0D" w:rsidRPr="00B22A0D">
      <w:pPr>
        <w:jc w:val="both"/>
        <w:rPr>
          <w:b/>
          <w:sz w:val="24"/>
          <w:szCs w:val="24"/>
          <w:lang w:val="hr-HR"/>
        </w:rPr>
      </w:pPr>
      <w:r w:rsidRPr="00B22A0D">
        <w:rPr>
          <w:lang w:val="hr-HR"/>
        </w:rPr>
        <w:t>X.</w:t>
      </w:r>
      <w:r w:rsidRPr="00B22A0D">
        <w:rPr>
          <w:b/>
          <w:sz w:val="24"/>
          <w:szCs w:val="24"/>
          <w:lang w:val="hr-HR"/>
        </w:rPr>
        <w:tab/>
      </w:r>
      <w:r w:rsidRPr="00B22A0D">
        <w:rPr>
          <w:sz w:val="24"/>
          <w:szCs w:val="24"/>
          <w:lang w:val="hr-HR"/>
        </w:rPr>
        <w:t>Ponuditeljima čija ponuda ne bude prihvaćena vratiti će se uplaćena jamčevina u roku od 8 dana od donošenja odluke o prodaji.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B22A0D" w:rsidP="00B22A0D" w:rsidR="00B22A0D" w:rsidRPr="00B22A0D">
      <w:pPr>
        <w:pStyle w:val="Tijeloteksta"/>
        <w:rPr>
          <w:b/>
          <w:szCs w:val="24"/>
        </w:rPr>
      </w:pPr>
      <w:r w:rsidRPr="00B22A0D">
        <w:rPr>
          <w:szCs w:val="24"/>
        </w:rPr>
        <w:t>X</w:t>
      </w:r>
      <w:r w:rsidR="00506788">
        <w:rPr>
          <w:szCs w:val="24"/>
        </w:rPr>
        <w:t>I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>Nekretnine se kupuju po načelu «viđeno-kupljeno» te se isključuju sve eventualne naknadne primjedbe.</w:t>
      </w:r>
    </w:p>
    <w:p w:rsidRDefault="00B22A0D" w:rsidP="00B22A0D" w:rsidR="00B22A0D" w:rsidRPr="00B22A0D">
      <w:pPr>
        <w:rPr>
          <w:lang w:val="hr-HR"/>
        </w:rPr>
      </w:pPr>
      <w:r w:rsidRPr="00B22A0D">
        <w:rPr>
          <w:lang w:val="hr-HR"/>
        </w:rPr>
        <w:t xml:space="preserve"> </w:t>
      </w:r>
    </w:p>
    <w:p w:rsidRDefault="00B22A0D" w:rsidP="00B22A0D" w:rsidR="00B22A0D" w:rsidRPr="00B22A0D">
      <w:pPr>
        <w:pStyle w:val="Tijeloteksta"/>
        <w:rPr>
          <w:szCs w:val="24"/>
        </w:rPr>
      </w:pPr>
      <w:r w:rsidRPr="00B22A0D">
        <w:rPr>
          <w:szCs w:val="24"/>
        </w:rPr>
        <w:t>XI</w:t>
      </w:r>
      <w:r w:rsidR="006F7A0F">
        <w:rPr>
          <w:szCs w:val="24"/>
        </w:rPr>
        <w:t>I</w:t>
      </w:r>
      <w:r w:rsidRPr="00B22A0D">
        <w:rPr>
          <w:szCs w:val="24"/>
        </w:rPr>
        <w:t>.</w:t>
      </w:r>
      <w:r w:rsidRPr="00B22A0D">
        <w:rPr>
          <w:b/>
          <w:szCs w:val="24"/>
        </w:rPr>
        <w:t xml:space="preserve"> </w:t>
      </w:r>
      <w:r w:rsidRPr="00B22A0D">
        <w:rPr>
          <w:szCs w:val="24"/>
        </w:rPr>
        <w:t xml:space="preserve">Oglas o javnom usmenom nadmetanju objavit će se na </w:t>
      </w:r>
      <w:r w:rsidR="00A81C49">
        <w:rPr>
          <w:szCs w:val="24"/>
        </w:rPr>
        <w:t>mrežnoj stranici e-Oglasna ploča sud</w:t>
      </w:r>
      <w:r w:rsidR="00FC0303">
        <w:rPr>
          <w:szCs w:val="24"/>
        </w:rPr>
        <w:t>ov</w:t>
      </w:r>
      <w:r w:rsidR="00A81C49">
        <w:rPr>
          <w:szCs w:val="24"/>
        </w:rPr>
        <w:t>a</w:t>
      </w:r>
      <w:r w:rsidRPr="00B22A0D">
        <w:rPr>
          <w:szCs w:val="24"/>
        </w:rPr>
        <w:t xml:space="preserve">, te </w:t>
      </w:r>
      <w:r w:rsidR="00FC0303">
        <w:rPr>
          <w:szCs w:val="24"/>
        </w:rPr>
        <w:t xml:space="preserve">u </w:t>
      </w:r>
      <w:r w:rsidRPr="00B22A0D">
        <w:rPr>
          <w:szCs w:val="24"/>
        </w:rPr>
        <w:t>javnom glasilu po izboru stečajnog upravitelja.</w:t>
      </w:r>
    </w:p>
    <w:p w:rsidRDefault="00B22A0D" w:rsidP="00B22A0D" w:rsidR="00B22A0D" w:rsidRPr="00B22A0D">
      <w:pPr>
        <w:pStyle w:val="Tijeloteksta"/>
        <w:rPr>
          <w:szCs w:val="24"/>
        </w:rPr>
      </w:pPr>
    </w:p>
    <w:p w:rsidRDefault="00506788" w:rsidP="00B22A0D" w:rsidR="00B22A0D" w:rsidRPr="00B22A0D">
      <w:pPr>
        <w:jc w:val="both"/>
        <w:rPr>
          <w:sz w:val="24"/>
          <w:szCs w:val="24"/>
          <w:lang w:val="hr-HR"/>
        </w:rPr>
      </w:pPr>
      <w:r w:rsidRPr="00FC0303">
        <w:rPr>
          <w:sz w:val="24"/>
          <w:szCs w:val="24"/>
          <w:lang w:val="hr-HR"/>
        </w:rPr>
        <w:t>X</w:t>
      </w:r>
      <w:r w:rsidR="006F7A0F">
        <w:rPr>
          <w:sz w:val="24"/>
          <w:szCs w:val="24"/>
          <w:lang w:val="hr-HR"/>
        </w:rPr>
        <w:t>III</w:t>
      </w:r>
      <w:r w:rsidR="00B22A0D" w:rsidRPr="00FC0303">
        <w:rPr>
          <w:sz w:val="24"/>
          <w:szCs w:val="24"/>
          <w:lang w:val="hr-HR"/>
        </w:rPr>
        <w:t>.</w:t>
      </w:r>
      <w:r w:rsidR="00B22A0D" w:rsidRPr="00B22A0D">
        <w:rPr>
          <w:b/>
          <w:lang w:val="hr-HR"/>
        </w:rPr>
        <w:t xml:space="preserve">  </w:t>
      </w:r>
      <w:r w:rsidR="00B22A0D" w:rsidRPr="00B22A0D">
        <w:rPr>
          <w:sz w:val="24"/>
          <w:szCs w:val="24"/>
          <w:lang w:val="hr-HR"/>
        </w:rPr>
        <w:t>Sve obavijesti o nekretninama koje su pred</w:t>
      </w:r>
      <w:r w:rsidR="00B22A0D">
        <w:rPr>
          <w:sz w:val="24"/>
          <w:szCs w:val="24"/>
          <w:lang w:val="hr-HR"/>
        </w:rPr>
        <w:t>met prodaje zainteresirani mogu</w:t>
      </w:r>
      <w:r w:rsidR="00B22A0D" w:rsidRPr="00B22A0D">
        <w:rPr>
          <w:sz w:val="24"/>
          <w:szCs w:val="24"/>
          <w:lang w:val="hr-HR"/>
        </w:rPr>
        <w:t xml:space="preserve"> dobiti od stečajnog upravitelja na tel. 098/185-6902, a potencijalni kupci nekretnine mogu razgledati svakog radnog dana u vremenu</w:t>
      </w:r>
      <w:r w:rsidR="003469D5">
        <w:rPr>
          <w:sz w:val="24"/>
          <w:szCs w:val="24"/>
          <w:lang w:val="hr-HR"/>
        </w:rPr>
        <w:t xml:space="preserve"> od 8,00-14,00 sati uz prethodni dogovor sa stečajnim upraviteljem. </w:t>
      </w:r>
      <w:r w:rsidR="00B22A0D" w:rsidRPr="00B22A0D">
        <w:rPr>
          <w:sz w:val="24"/>
          <w:szCs w:val="24"/>
          <w:lang w:val="hr-HR"/>
        </w:rPr>
        <w:t xml:space="preserve">   </w:t>
      </w:r>
    </w:p>
    <w:p w:rsidRDefault="005B6035" w:rsidP="00125E4E" w:rsidR="005B6035" w:rsidRPr="00375A32">
      <w:pPr>
        <w:jc w:val="both"/>
        <w:rPr>
          <w:sz w:val="24"/>
          <w:szCs w:val="24"/>
          <w:lang w:val="hr-HR"/>
        </w:rPr>
      </w:pPr>
    </w:p>
    <w:p w:rsidRDefault="00E02A3D" w:rsidP="00E02A3D" w:rsidR="00E02A3D">
      <w:pPr>
        <w:pStyle w:val="Tijeloteksta"/>
        <w:jc w:val="center"/>
        <w:rPr>
          <w:szCs w:val="24"/>
        </w:rPr>
      </w:pPr>
      <w:r w:rsidRPr="00375A32">
        <w:rPr>
          <w:szCs w:val="24"/>
        </w:rPr>
        <w:t>Obrazloženje</w:t>
      </w:r>
    </w:p>
    <w:p w:rsidRDefault="00B22A0D" w:rsidP="00E02A3D" w:rsidR="00B22A0D" w:rsidRPr="00375A32">
      <w:pPr>
        <w:pStyle w:val="Tijeloteksta"/>
        <w:jc w:val="center"/>
        <w:rPr>
          <w:szCs w:val="24"/>
        </w:rPr>
      </w:pPr>
    </w:p>
    <w:p w:rsidRDefault="00B22A0D" w:rsidP="007932F9" w:rsid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B22A0D">
        <w:rPr>
          <w:sz w:val="24"/>
          <w:szCs w:val="24"/>
          <w:lang w:val="hr-HR"/>
        </w:rPr>
        <w:t xml:space="preserve">U stečajnom postupku nad stečajnim dužnikom Stečajna masa </w:t>
      </w:r>
      <w:r>
        <w:rPr>
          <w:sz w:val="24"/>
          <w:szCs w:val="24"/>
          <w:lang w:val="hr-HR"/>
        </w:rPr>
        <w:t>iza</w:t>
      </w:r>
      <w:r w:rsidRPr="00B22A0D">
        <w:rPr>
          <w:sz w:val="24"/>
          <w:szCs w:val="24"/>
          <w:lang w:val="hr-HR"/>
        </w:rPr>
        <w:t xml:space="preserve"> </w:t>
      </w:r>
      <w:r w:rsidRPr="00375A32">
        <w:rPr>
          <w:sz w:val="24"/>
          <w:szCs w:val="24"/>
          <w:lang w:val="hr-HR"/>
        </w:rPr>
        <w:t>G</w:t>
      </w:r>
      <w:r>
        <w:rPr>
          <w:sz w:val="24"/>
          <w:szCs w:val="24"/>
          <w:lang w:val="hr-HR"/>
        </w:rPr>
        <w:t xml:space="preserve">RAĐEVINSKO PODUZEĆE </w:t>
      </w:r>
      <w:r w:rsidRPr="00375A32">
        <w:rPr>
          <w:sz w:val="24"/>
          <w:szCs w:val="24"/>
        </w:rPr>
        <w:t xml:space="preserve">RADNIK </w:t>
      </w:r>
      <w:r w:rsidRPr="00375A32">
        <w:rPr>
          <w:sz w:val="24"/>
          <w:szCs w:val="24"/>
          <w:lang w:val="hr-HR"/>
        </w:rPr>
        <w:t xml:space="preserve">d.d. u stečaju Zadar, </w:t>
      </w:r>
      <w:r>
        <w:rPr>
          <w:sz w:val="24"/>
          <w:szCs w:val="24"/>
          <w:lang w:val="hr-HR"/>
        </w:rPr>
        <w:t>Miroslava Krleže 3/C, OIB:13464167424</w:t>
      </w:r>
      <w:r w:rsidRPr="00B22A0D">
        <w:rPr>
          <w:sz w:val="24"/>
          <w:szCs w:val="24"/>
          <w:lang w:val="hr-HR"/>
        </w:rPr>
        <w:t xml:space="preserve">, po prijedlogu stečajnog upravitelja i odluci skupštine vjerovnika od 10. prosinca 2003. godine odlučeno je da se imovina stečajnog dužnika, pa i nekretnine iz točki I. </w:t>
      </w:r>
      <w:r w:rsidR="006F7A0F">
        <w:rPr>
          <w:sz w:val="24"/>
          <w:szCs w:val="24"/>
          <w:lang w:val="hr-HR"/>
        </w:rPr>
        <w:t>i</w:t>
      </w:r>
      <w:r w:rsidRPr="00B22A0D">
        <w:rPr>
          <w:sz w:val="24"/>
          <w:szCs w:val="24"/>
          <w:lang w:val="hr-HR"/>
        </w:rPr>
        <w:t xml:space="preserve">zreke </w:t>
      </w:r>
      <w:r w:rsidR="006F7A0F">
        <w:rPr>
          <w:sz w:val="24"/>
          <w:szCs w:val="24"/>
          <w:lang w:val="hr-HR"/>
        </w:rPr>
        <w:t>zaključka</w:t>
      </w:r>
      <w:r w:rsidRPr="00B22A0D">
        <w:rPr>
          <w:sz w:val="24"/>
          <w:szCs w:val="24"/>
          <w:lang w:val="hr-HR"/>
        </w:rPr>
        <w:t>, unovče.</w:t>
      </w:r>
    </w:p>
    <w:p w:rsidRDefault="007932F9" w:rsidP="005341C2" w:rsidR="005341C2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 w:rsidRPr="007932F9">
        <w:rPr>
          <w:sz w:val="24"/>
          <w:szCs w:val="24"/>
          <w:lang w:val="hr-HR"/>
        </w:rPr>
        <w:t xml:space="preserve">S obzirom da se predmetne nekretnine </w:t>
      </w:r>
      <w:r w:rsidR="005341C2">
        <w:rPr>
          <w:sz w:val="24"/>
          <w:szCs w:val="24"/>
          <w:lang w:val="hr-HR"/>
        </w:rPr>
        <w:t>do sada nisu uspjele prodati to je stečajni upravitelj predložio sudu da se oglasi nova prodaja predmetnih nekretnina i to u</w:t>
      </w:r>
      <w:r w:rsidR="00471901">
        <w:rPr>
          <w:sz w:val="24"/>
          <w:szCs w:val="24"/>
          <w:lang w:val="hr-HR"/>
        </w:rPr>
        <w:t xml:space="preserve">smenom javnom dražbom,  i to </w:t>
      </w:r>
      <w:r w:rsidR="006F7A0F">
        <w:rPr>
          <w:sz w:val="24"/>
          <w:szCs w:val="24"/>
          <w:lang w:val="hr-HR"/>
        </w:rPr>
        <w:t>za 10% nižu cijenu</w:t>
      </w:r>
      <w:r w:rsidR="00471901">
        <w:rPr>
          <w:sz w:val="24"/>
          <w:szCs w:val="24"/>
          <w:lang w:val="hr-HR"/>
        </w:rPr>
        <w:t>, a u odnosu na početn</w:t>
      </w:r>
      <w:r w:rsidR="003469D5">
        <w:rPr>
          <w:sz w:val="24"/>
          <w:szCs w:val="24"/>
          <w:lang w:val="hr-HR"/>
        </w:rPr>
        <w:t>u cijenu 5</w:t>
      </w:r>
      <w:r w:rsidR="00471901">
        <w:rPr>
          <w:sz w:val="24"/>
          <w:szCs w:val="24"/>
          <w:lang w:val="hr-HR"/>
        </w:rPr>
        <w:t xml:space="preserve">. prodaje koja je iznosila </w:t>
      </w:r>
      <w:r w:rsidR="003469D5">
        <w:rPr>
          <w:sz w:val="24"/>
          <w:szCs w:val="24"/>
          <w:lang w:val="hr-HR"/>
        </w:rPr>
        <w:t xml:space="preserve">870.512,84 </w:t>
      </w:r>
      <w:r w:rsidR="00471901">
        <w:rPr>
          <w:sz w:val="24"/>
          <w:szCs w:val="24"/>
          <w:lang w:val="hr-HR"/>
        </w:rPr>
        <w:t>kuna</w:t>
      </w:r>
      <w:r w:rsidR="005341C2">
        <w:rPr>
          <w:sz w:val="24"/>
          <w:szCs w:val="24"/>
          <w:lang w:val="hr-HR"/>
        </w:rPr>
        <w:t>. Za napomenuti je, da je stečajni upravitelj prethodno za predmetne nekretnine dostavio procjenu vrijednosti po ovlaštenom sudskom vještaku</w:t>
      </w:r>
      <w:r w:rsidR="00471901">
        <w:rPr>
          <w:sz w:val="24"/>
          <w:szCs w:val="24"/>
          <w:lang w:val="hr-HR"/>
        </w:rPr>
        <w:t xml:space="preserve"> Marinu Beverinu koja procjena je i objavljena na mrežnoj stranici e-Oglasna ploča sudova dana 24. studenog 2017</w:t>
      </w:r>
      <w:r w:rsidR="005341C2">
        <w:rPr>
          <w:sz w:val="24"/>
          <w:szCs w:val="24"/>
          <w:lang w:val="hr-HR"/>
        </w:rPr>
        <w:t xml:space="preserve">. </w:t>
      </w:r>
    </w:p>
    <w:p w:rsidRDefault="005341C2" w:rsidP="005341C2" w:rsidR="007932F9" w:rsidRPr="007932F9">
      <w:pPr>
        <w:pStyle w:val="Tijeloteksta2"/>
        <w:spacing w:lineRule="auto" w:line="240" w:after="0"/>
        <w:ind w:firstLine="709"/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Uzimajući u obzir naprijed navedeno to je </w:t>
      </w:r>
      <w:r w:rsidR="007932F9" w:rsidRPr="007932F9">
        <w:rPr>
          <w:sz w:val="24"/>
          <w:szCs w:val="24"/>
          <w:lang w:val="hr-HR"/>
        </w:rPr>
        <w:t>primjenom odredbi čl. 87.,88.</w:t>
      </w:r>
      <w:r>
        <w:rPr>
          <w:sz w:val="24"/>
          <w:szCs w:val="24"/>
          <w:lang w:val="hr-HR"/>
        </w:rPr>
        <w:t>, 92.</w:t>
      </w:r>
      <w:r w:rsidR="007932F9" w:rsidRPr="007932F9">
        <w:rPr>
          <w:sz w:val="24"/>
          <w:szCs w:val="24"/>
          <w:lang w:val="hr-HR"/>
        </w:rPr>
        <w:t xml:space="preserve"> i 93. Ovršnog zakona (Narodne novine broj 57/96, 29/99, 42/00, 173/03, 194/03, 151/04, 88/05, 67/08, 139/10, 125/11, 150/11, 154/11, 12/12 i 70/12, dalje: OZ) te čl. 158. i čl. 164. Stečajnog zakona (Narodne novine br. 44/96, 29/99, 129/00, 123/03 i 82/06, 116/10, 25/12 i 133/12, u nastavku: SZ) donesena odluka kao u izreci ovog zaključka. </w:t>
      </w:r>
    </w:p>
    <w:p w:rsidRDefault="008455B9" w:rsidP="008455B9" w:rsidR="008455B9" w:rsidRPr="00375A32">
      <w:pPr>
        <w:jc w:val="both"/>
        <w:rPr>
          <w:sz w:val="24"/>
          <w:szCs w:val="24"/>
          <w:lang w:val="hr-HR"/>
        </w:rPr>
      </w:pPr>
    </w:p>
    <w:p w:rsidRDefault="00E02A3D" w:rsidP="00A568BD" w:rsidR="00F81FEE" w:rsidRPr="00375A32">
      <w:pPr>
        <w:pStyle w:val="Tijeloteksta2"/>
        <w:spacing w:lineRule="auto" w:line="240"/>
        <w:jc w:val="center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U Zadru</w:t>
      </w:r>
      <w:r w:rsidR="00A568BD">
        <w:rPr>
          <w:sz w:val="24"/>
          <w:szCs w:val="24"/>
          <w:lang w:val="hr-HR"/>
        </w:rPr>
        <w:t xml:space="preserve"> </w:t>
      </w:r>
      <w:r w:rsidR="003469D5">
        <w:rPr>
          <w:sz w:val="24"/>
          <w:szCs w:val="24"/>
          <w:lang w:val="hr-HR"/>
        </w:rPr>
        <w:t xml:space="preserve">17. svibnja </w:t>
      </w:r>
      <w:r w:rsidR="006F7A0F">
        <w:rPr>
          <w:sz w:val="24"/>
          <w:szCs w:val="24"/>
          <w:lang w:val="hr-HR"/>
        </w:rPr>
        <w:t>2018.</w:t>
      </w:r>
      <w:r w:rsidR="00A568BD">
        <w:rPr>
          <w:sz w:val="24"/>
          <w:szCs w:val="24"/>
          <w:lang w:val="hr-HR"/>
        </w:rPr>
        <w:t xml:space="preserve"> </w:t>
      </w:r>
    </w:p>
    <w:p w:rsidRDefault="00AC012E" w:rsidP="00AC012E" w:rsidR="00AC012E" w:rsidRPr="00AD2980">
      <w:pPr>
        <w:rPr>
          <w:sz w:val="24"/>
          <w:szCs w:val="24"/>
        </w:rPr>
      </w:pPr>
      <w:r w:rsidRPr="00AD2980">
        <w:rPr>
          <w:sz w:val="24"/>
          <w:szCs w:val="24"/>
        </w:rPr>
        <w:t>Za točnost otpravka-ovlaštena službenica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  <w:t xml:space="preserve">    </w:t>
      </w:r>
      <w:r w:rsidRPr="00AD2980">
        <w:rPr>
          <w:sz w:val="24"/>
          <w:szCs w:val="24"/>
        </w:rPr>
        <w:t xml:space="preserve"> Sutkinja</w:t>
      </w:r>
    </w:p>
    <w:p w:rsidRDefault="00AC012E" w:rsidP="00AC012E" w:rsidR="00AC012E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 w:rsidRPr="00AD2980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AD2980">
        <w:rPr>
          <w:sz w:val="24"/>
          <w:szCs w:val="24"/>
        </w:rPr>
        <w:t>Ana Markač, v.r.</w:t>
      </w:r>
    </w:p>
    <w:p w:rsidRDefault="00AC012E" w:rsidP="00AC012E" w:rsidR="00AC012E">
      <w:pPr>
        <w:rPr>
          <w:sz w:val="24"/>
          <w:szCs w:val="24"/>
        </w:rPr>
      </w:pPr>
    </w:p>
    <w:p w:rsidRDefault="00471901" w:rsidP="008455B9" w:rsidR="00471901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E02A3D" w:rsidP="008455B9" w:rsidR="008A33F1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>POUKA O PRAVNOM LIJEKU</w:t>
      </w:r>
    </w:p>
    <w:p w:rsidRDefault="00E02A3D" w:rsidP="008455B9" w:rsidR="00E02A3D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Protiv ovog </w:t>
      </w:r>
      <w:r w:rsidR="00E91AE3" w:rsidRPr="00375A32">
        <w:rPr>
          <w:sz w:val="24"/>
          <w:szCs w:val="24"/>
          <w:lang w:val="hr-HR"/>
        </w:rPr>
        <w:t>zaključka nije dopuštena žalba</w:t>
      </w:r>
      <w:r w:rsidR="002537A7" w:rsidRPr="00375A32">
        <w:rPr>
          <w:sz w:val="24"/>
          <w:szCs w:val="24"/>
          <w:lang w:val="hr-HR"/>
        </w:rPr>
        <w:t xml:space="preserve"> (članak 11. stavak 5</w:t>
      </w:r>
      <w:r w:rsidR="003A6946" w:rsidRPr="00375A32">
        <w:rPr>
          <w:sz w:val="24"/>
          <w:szCs w:val="24"/>
          <w:lang w:val="hr-HR"/>
        </w:rPr>
        <w:t xml:space="preserve">. </w:t>
      </w:r>
      <w:r w:rsidR="002537A7" w:rsidRPr="00375A32">
        <w:rPr>
          <w:sz w:val="24"/>
          <w:szCs w:val="24"/>
          <w:lang w:val="hr-HR"/>
        </w:rPr>
        <w:t>Ovršnog</w:t>
      </w:r>
      <w:r w:rsidR="003A6946" w:rsidRPr="00375A32">
        <w:rPr>
          <w:sz w:val="24"/>
          <w:szCs w:val="24"/>
          <w:lang w:val="hr-HR"/>
        </w:rPr>
        <w:t xml:space="preserve"> zakona)</w:t>
      </w:r>
      <w:r w:rsidRPr="00375A32">
        <w:rPr>
          <w:sz w:val="24"/>
          <w:szCs w:val="24"/>
          <w:lang w:val="hr-HR"/>
        </w:rPr>
        <w:t>.</w:t>
      </w:r>
    </w:p>
    <w:p w:rsidRDefault="00471901" w:rsidP="008455B9" w:rsidR="00471901" w:rsidRPr="00375A32">
      <w:pPr>
        <w:pStyle w:val="Tijeloteksta2"/>
        <w:spacing w:lineRule="auto" w:line="240" w:after="0"/>
        <w:rPr>
          <w:sz w:val="24"/>
          <w:szCs w:val="24"/>
          <w:lang w:val="hr-HR"/>
        </w:rPr>
      </w:pPr>
    </w:p>
    <w:p w:rsidRDefault="00DD264B" w:rsidP="008455B9" w:rsidR="00DD264B" w:rsidRPr="00375A3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lastRenderedPageBreak/>
        <w:t>DNA</w:t>
      </w:r>
    </w:p>
    <w:p w:rsidRDefault="00DD264B" w:rsidP="008455B9" w:rsidR="005341C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 w:rsidRPr="00375A32">
        <w:rPr>
          <w:sz w:val="24"/>
          <w:szCs w:val="24"/>
          <w:lang w:val="hr-HR"/>
        </w:rPr>
        <w:t xml:space="preserve">- stečajnom upravitelju </w:t>
      </w:r>
      <w:r w:rsidR="00FC0303">
        <w:rPr>
          <w:sz w:val="24"/>
          <w:szCs w:val="24"/>
          <w:lang w:val="hr-HR"/>
        </w:rPr>
        <w:t>Frani Zvonimiru Negru,</w:t>
      </w:r>
    </w:p>
    <w:p w:rsidRDefault="00A568BD" w:rsidP="00C45710" w:rsidR="00C45710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- </w:t>
      </w:r>
      <w:r w:rsidR="008455B9" w:rsidRPr="00375A32">
        <w:rPr>
          <w:sz w:val="24"/>
          <w:szCs w:val="24"/>
          <w:lang w:val="hr-HR"/>
        </w:rPr>
        <w:t>e-</w:t>
      </w:r>
      <w:r>
        <w:rPr>
          <w:sz w:val="24"/>
          <w:szCs w:val="24"/>
          <w:lang w:val="hr-HR"/>
        </w:rPr>
        <w:t>Oglasna</w:t>
      </w:r>
      <w:r w:rsidR="00DD264B" w:rsidRPr="00375A32">
        <w:rPr>
          <w:sz w:val="24"/>
          <w:szCs w:val="24"/>
          <w:lang w:val="hr-HR"/>
        </w:rPr>
        <w:t xml:space="preserve"> ploč</w:t>
      </w:r>
      <w:r>
        <w:rPr>
          <w:sz w:val="24"/>
          <w:szCs w:val="24"/>
          <w:lang w:val="hr-HR"/>
        </w:rPr>
        <w:t>a</w:t>
      </w:r>
      <w:r w:rsidR="00DD264B" w:rsidRPr="00375A32">
        <w:rPr>
          <w:sz w:val="24"/>
          <w:szCs w:val="24"/>
          <w:lang w:val="hr-HR"/>
        </w:rPr>
        <w:t xml:space="preserve"> sud</w:t>
      </w:r>
      <w:r>
        <w:rPr>
          <w:sz w:val="24"/>
          <w:szCs w:val="24"/>
          <w:lang w:val="hr-HR"/>
        </w:rPr>
        <w:t>ov</w:t>
      </w:r>
      <w:r w:rsidR="00DD264B" w:rsidRPr="00375A32">
        <w:rPr>
          <w:sz w:val="24"/>
          <w:szCs w:val="24"/>
          <w:lang w:val="hr-HR"/>
        </w:rPr>
        <w:t>a</w:t>
      </w:r>
      <w:r w:rsidR="00C45710">
        <w:rPr>
          <w:sz w:val="24"/>
          <w:szCs w:val="24"/>
          <w:lang w:val="hr-HR"/>
        </w:rPr>
        <w:t>,</w:t>
      </w:r>
    </w:p>
    <w:p w:rsidRDefault="00C45710" w:rsidP="00C45710" w:rsidR="00C45710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Por</w:t>
      </w:r>
      <w:r w:rsidR="00AC012E">
        <w:rPr>
          <w:sz w:val="24"/>
          <w:szCs w:val="24"/>
          <w:lang w:val="hr-HR"/>
        </w:rPr>
        <w:t xml:space="preserve">ezna uprava, </w:t>
      </w:r>
    </w:p>
    <w:p w:rsidRDefault="00377A00" w:rsidP="00A81C49" w:rsidR="00DD264B" w:rsidRPr="00375A32">
      <w:pPr>
        <w:pStyle w:val="Tijeloteksta2"/>
        <w:spacing w:lineRule="auto" w:line="240" w:after="0"/>
        <w:ind w:left="36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- u spis.</w:t>
      </w: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0951D5" w:rsidP="000951D5" w:rsidR="000951D5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spacing w:lineRule="auto" w:line="240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pStyle w:val="Tijeloteksta2"/>
        <w:ind w:left="360"/>
        <w:rPr>
          <w:sz w:val="24"/>
          <w:szCs w:val="24"/>
          <w:lang w:val="hr-HR"/>
        </w:rPr>
      </w:pPr>
    </w:p>
    <w:p w:rsidRDefault="008A33F1" w:rsidP="008A33F1" w:rsidR="008A33F1" w:rsidRPr="00375A32">
      <w:pPr>
        <w:rPr>
          <w:sz w:val="24"/>
          <w:szCs w:val="24"/>
          <w:lang w:val="hr-HR"/>
        </w:rPr>
      </w:pPr>
    </w:p>
    <w:p w:rsidRDefault="008A33F1" w:rsidP="00BB488B" w:rsidR="008A33F1" w:rsidRPr="00375A32">
      <w:pPr>
        <w:pStyle w:val="Tijeloteksta2"/>
        <w:spacing w:lineRule="auto" w:line="240"/>
        <w:rPr>
          <w:sz w:val="24"/>
          <w:szCs w:val="24"/>
          <w:lang w:val="hr-HR"/>
        </w:rPr>
      </w:pPr>
    </w:p>
    <w:sectPr w:rsidSect="00471901" w:rsidR="008A33F1" w:rsidRPr="00375A3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AF" w:rsidR="00201DAF">
      <w:r>
        <w:separator/>
      </w:r>
    </w:p>
  </w:endnote>
  <w:endnote w:id="0" w:type="continuationSeparator">
    <w:p w:rsidRDefault="00201DAF" w:rsidR="00201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AF" w:rsidR="00201DAF">
      <w:r>
        <w:separator/>
      </w:r>
    </w:p>
  </w:footnote>
  <w:footnote w:id="0" w:type="continuationSeparator">
    <w:p w:rsidRDefault="00201DAF" w:rsidR="00201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873874" w:rsidR="008427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4271D" w:rsidR="008427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271D" w:rsidP="00164A39" w:rsidR="0084271D" w:rsidRPr="00701144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 w:rsidRPr="00701144">
      <w:rPr>
        <w:rStyle w:val="Brojstranice"/>
        <w:sz w:val="24"/>
        <w:szCs w:val="24"/>
      </w:rPr>
      <w:fldChar w:fldCharType="begin"/>
    </w:r>
    <w:r w:rsidRPr="00701144">
      <w:rPr>
        <w:rStyle w:val="Brojstranice"/>
        <w:sz w:val="24"/>
        <w:szCs w:val="24"/>
      </w:rPr>
      <w:instrText xml:space="preserve">PAGE  </w:instrText>
    </w:r>
    <w:r w:rsidRPr="00701144">
      <w:rPr>
        <w:rStyle w:val="Brojstranice"/>
        <w:sz w:val="24"/>
        <w:szCs w:val="24"/>
      </w:rPr>
      <w:fldChar w:fldCharType="separate"/>
    </w:r>
    <w:r w:rsidR="00F0009F">
      <w:rPr>
        <w:rStyle w:val="Brojstranice"/>
        <w:noProof/>
        <w:sz w:val="24"/>
        <w:szCs w:val="24"/>
      </w:rPr>
      <w:t>2</w:t>
    </w:r>
    <w:r w:rsidRPr="00701144">
      <w:rPr>
        <w:rStyle w:val="Brojstranice"/>
        <w:sz w:val="24"/>
        <w:szCs w:val="24"/>
      </w:rPr>
      <w:fldChar w:fldCharType="end"/>
    </w:r>
  </w:p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</w:t>
    </w:r>
    <w:r w:rsidR="00F05041">
      <w:rPr>
        <w:sz w:val="24"/>
        <w:szCs w:val="24"/>
        <w:lang w:val="hr-HR"/>
      </w:rPr>
      <w:t>263</w:t>
    </w:r>
  </w:p>
  <w:p w:rsidRDefault="0084271D" w:rsidP="006B32E6" w:rsidR="0084271D" w:rsidRPr="00164A39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32E6" w:rsidP="006B32E6" w:rsidR="006B32E6" w:rsidRPr="00375A32">
    <w:pPr>
      <w:jc w:val="right"/>
      <w:rPr>
        <w:sz w:val="24"/>
        <w:szCs w:val="24"/>
        <w:lang w:val="hr-HR"/>
      </w:rPr>
    </w:pPr>
    <w:r w:rsidRPr="00375A32">
      <w:rPr>
        <w:sz w:val="24"/>
        <w:szCs w:val="24"/>
        <w:lang w:val="hr-HR"/>
      </w:rPr>
      <w:t>Poslovni broj:2 St-294/20</w:t>
    </w:r>
    <w:r w:rsidR="00FC0303">
      <w:rPr>
        <w:sz w:val="24"/>
        <w:szCs w:val="24"/>
        <w:lang w:val="hr-HR"/>
      </w:rPr>
      <w:t>03-</w:t>
    </w:r>
    <w:r w:rsidR="00F05041">
      <w:rPr>
        <w:sz w:val="24"/>
        <w:szCs w:val="24"/>
        <w:lang w:val="hr-HR"/>
      </w:rPr>
      <w:t>263</w:t>
    </w:r>
  </w:p>
  <w:p w:rsidRDefault="006B32E6" w:rsidP="006B32E6" w:rsidR="006B32E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7B4869"/>
    <w:multiLevelType w:val="hybridMultilevel"/>
    <w:tmpl w:val="83D4CC3A"/>
    <w:lvl w:tplc="F8C8D65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68462C5"/>
    <w:multiLevelType w:val="hybridMultilevel"/>
    <w:tmpl w:val="DDFCC0EC"/>
    <w:lvl w:tplc="B6BAA24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2E8599C"/>
    <w:multiLevelType w:val="hybridMultilevel"/>
    <w:tmpl w:val="A99C3B80"/>
    <w:lvl w:tplc="60FC3D5E" w:ilvl="0">
      <w:start w:val="1"/>
      <w:numFmt w:val="decimal"/>
      <w:lvlText w:val="%1."/>
      <w:lvlJc w:val="left"/>
      <w:pPr>
        <w:tabs>
          <w:tab w:pos="885" w:val="num"/>
        </w:tabs>
        <w:ind w:hanging="705" w:left="885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260" w:val="num"/>
        </w:tabs>
        <w:ind w:hanging="360" w:left="1260"/>
      </w:pPr>
    </w:lvl>
    <w:lvl w:tplc="041A001B" w:ilvl="2">
      <w:start w:val="1"/>
      <w:numFmt w:val="decimal"/>
      <w:lvlText w:val="%3."/>
      <w:lvlJc w:val="left"/>
      <w:pPr>
        <w:tabs>
          <w:tab w:pos="1980" w:val="num"/>
        </w:tabs>
        <w:ind w:hanging="360" w:left="1980"/>
      </w:pPr>
    </w:lvl>
    <w:lvl w:tplc="041A000F" w:ilvl="3">
      <w:start w:val="1"/>
      <w:numFmt w:val="decimal"/>
      <w:lvlText w:val="%4."/>
      <w:lvlJc w:val="left"/>
      <w:pPr>
        <w:tabs>
          <w:tab w:pos="2700" w:val="num"/>
        </w:tabs>
        <w:ind w:hanging="360" w:left="2700"/>
      </w:pPr>
    </w:lvl>
    <w:lvl w:tplc="041A0019" w:ilvl="4">
      <w:start w:val="1"/>
      <w:numFmt w:val="decimal"/>
      <w:lvlText w:val="%5."/>
      <w:lvlJc w:val="left"/>
      <w:pPr>
        <w:tabs>
          <w:tab w:pos="3420" w:val="num"/>
        </w:tabs>
        <w:ind w:hanging="360" w:left="3420"/>
      </w:pPr>
    </w:lvl>
    <w:lvl w:tplc="041A001B" w:ilvl="5">
      <w:start w:val="1"/>
      <w:numFmt w:val="decimal"/>
      <w:lvlText w:val="%6."/>
      <w:lvlJc w:val="left"/>
      <w:pPr>
        <w:tabs>
          <w:tab w:pos="4140" w:val="num"/>
        </w:tabs>
        <w:ind w:hanging="360" w:left="4140"/>
      </w:pPr>
    </w:lvl>
    <w:lvl w:tplc="041A000F" w:ilvl="6">
      <w:start w:val="1"/>
      <w:numFmt w:val="decimal"/>
      <w:lvlText w:val="%7."/>
      <w:lvlJc w:val="left"/>
      <w:pPr>
        <w:tabs>
          <w:tab w:pos="4860" w:val="num"/>
        </w:tabs>
        <w:ind w:hanging="360" w:left="4860"/>
      </w:pPr>
    </w:lvl>
    <w:lvl w:tplc="041A0019" w:ilvl="7">
      <w:start w:val="1"/>
      <w:numFmt w:val="decimal"/>
      <w:lvlText w:val="%8."/>
      <w:lvlJc w:val="left"/>
      <w:pPr>
        <w:tabs>
          <w:tab w:pos="5580" w:val="num"/>
        </w:tabs>
        <w:ind w:hanging="360" w:left="5580"/>
      </w:pPr>
    </w:lvl>
    <w:lvl w:tplc="041A001B" w:ilvl="8">
      <w:start w:val="1"/>
      <w:numFmt w:val="decimal"/>
      <w:lvlText w:val="%9."/>
      <w:lvlJc w:val="left"/>
      <w:pPr>
        <w:tabs>
          <w:tab w:pos="6300" w:val="num"/>
        </w:tabs>
        <w:ind w:hanging="360" w:left="6300"/>
      </w:pPr>
    </w:lvl>
  </w:abstractNum>
  <w:abstractNum w:abstractNumId="3">
    <w:nsid w:val="7347416F"/>
    <w:multiLevelType w:val="hybridMultilevel"/>
    <w:tmpl w:val="15DCE3A6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02A3D"/>
    <w:rsid w:val="00027A9D"/>
    <w:rsid w:val="000519DB"/>
    <w:rsid w:val="00085E4E"/>
    <w:rsid w:val="000951D5"/>
    <w:rsid w:val="00095468"/>
    <w:rsid w:val="000A3529"/>
    <w:rsid w:val="00102A6F"/>
    <w:rsid w:val="001208EA"/>
    <w:rsid w:val="001246AD"/>
    <w:rsid w:val="00125E4E"/>
    <w:rsid w:val="00163CA7"/>
    <w:rsid w:val="00164A39"/>
    <w:rsid w:val="001C71D2"/>
    <w:rsid w:val="001D30E2"/>
    <w:rsid w:val="001D3850"/>
    <w:rsid w:val="00201DAF"/>
    <w:rsid w:val="00234DC2"/>
    <w:rsid w:val="00251B13"/>
    <w:rsid w:val="002537A7"/>
    <w:rsid w:val="002A02B6"/>
    <w:rsid w:val="002A1809"/>
    <w:rsid w:val="002B7872"/>
    <w:rsid w:val="002D18EC"/>
    <w:rsid w:val="003002F2"/>
    <w:rsid w:val="00315B2D"/>
    <w:rsid w:val="00324F14"/>
    <w:rsid w:val="0033269A"/>
    <w:rsid w:val="00336E57"/>
    <w:rsid w:val="003469D5"/>
    <w:rsid w:val="00375A32"/>
    <w:rsid w:val="00377A00"/>
    <w:rsid w:val="00382FA3"/>
    <w:rsid w:val="00384FC8"/>
    <w:rsid w:val="003927AC"/>
    <w:rsid w:val="003A6946"/>
    <w:rsid w:val="003C6B79"/>
    <w:rsid w:val="003C7653"/>
    <w:rsid w:val="003E4854"/>
    <w:rsid w:val="003F5C72"/>
    <w:rsid w:val="00405F0E"/>
    <w:rsid w:val="00430314"/>
    <w:rsid w:val="00445C93"/>
    <w:rsid w:val="00455950"/>
    <w:rsid w:val="00471901"/>
    <w:rsid w:val="004824C4"/>
    <w:rsid w:val="00494E43"/>
    <w:rsid w:val="004B02F5"/>
    <w:rsid w:val="004C2B10"/>
    <w:rsid w:val="004E733D"/>
    <w:rsid w:val="004F2F98"/>
    <w:rsid w:val="004F60DA"/>
    <w:rsid w:val="00506788"/>
    <w:rsid w:val="0052288B"/>
    <w:rsid w:val="005341C2"/>
    <w:rsid w:val="005468B8"/>
    <w:rsid w:val="005B1120"/>
    <w:rsid w:val="005B6035"/>
    <w:rsid w:val="005D6F24"/>
    <w:rsid w:val="005E0639"/>
    <w:rsid w:val="005F33D3"/>
    <w:rsid w:val="005F3EE3"/>
    <w:rsid w:val="006125E4"/>
    <w:rsid w:val="006B32E6"/>
    <w:rsid w:val="006C6DCA"/>
    <w:rsid w:val="006F7A0F"/>
    <w:rsid w:val="00701144"/>
    <w:rsid w:val="00723408"/>
    <w:rsid w:val="0073002E"/>
    <w:rsid w:val="00756FF6"/>
    <w:rsid w:val="007674EE"/>
    <w:rsid w:val="00786614"/>
    <w:rsid w:val="007932F9"/>
    <w:rsid w:val="00841878"/>
    <w:rsid w:val="0084271D"/>
    <w:rsid w:val="008455B9"/>
    <w:rsid w:val="00873874"/>
    <w:rsid w:val="008928F2"/>
    <w:rsid w:val="008A33F1"/>
    <w:rsid w:val="008A4996"/>
    <w:rsid w:val="008C079C"/>
    <w:rsid w:val="008D223A"/>
    <w:rsid w:val="008D7B85"/>
    <w:rsid w:val="008E3AAC"/>
    <w:rsid w:val="009050F3"/>
    <w:rsid w:val="00906A42"/>
    <w:rsid w:val="009826CF"/>
    <w:rsid w:val="009D3453"/>
    <w:rsid w:val="009D636A"/>
    <w:rsid w:val="00A12549"/>
    <w:rsid w:val="00A568BD"/>
    <w:rsid w:val="00A72C7A"/>
    <w:rsid w:val="00A81C49"/>
    <w:rsid w:val="00AA46F7"/>
    <w:rsid w:val="00AA5B33"/>
    <w:rsid w:val="00AB0EB1"/>
    <w:rsid w:val="00AC012E"/>
    <w:rsid w:val="00AE347B"/>
    <w:rsid w:val="00B22A0D"/>
    <w:rsid w:val="00B80456"/>
    <w:rsid w:val="00B942AE"/>
    <w:rsid w:val="00BB488B"/>
    <w:rsid w:val="00C047BC"/>
    <w:rsid w:val="00C20989"/>
    <w:rsid w:val="00C27E0E"/>
    <w:rsid w:val="00C45710"/>
    <w:rsid w:val="00C57939"/>
    <w:rsid w:val="00C61046"/>
    <w:rsid w:val="00C83F43"/>
    <w:rsid w:val="00CA59B9"/>
    <w:rsid w:val="00D37CF0"/>
    <w:rsid w:val="00D40EFD"/>
    <w:rsid w:val="00D4471C"/>
    <w:rsid w:val="00D475F4"/>
    <w:rsid w:val="00DD264B"/>
    <w:rsid w:val="00DD31E4"/>
    <w:rsid w:val="00E02A3D"/>
    <w:rsid w:val="00E06171"/>
    <w:rsid w:val="00E21486"/>
    <w:rsid w:val="00E91AE3"/>
    <w:rsid w:val="00EC4A58"/>
    <w:rsid w:val="00F0009F"/>
    <w:rsid w:val="00F05041"/>
    <w:rsid w:val="00F20ACA"/>
    <w:rsid w:val="00F26116"/>
    <w:rsid w:val="00F44D89"/>
    <w:rsid w:val="00F81FEE"/>
    <w:rsid w:val="00FC0303"/>
    <w:rsid w:val="00FD1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02A3D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lineRule="auto" w:line="480" w:after="120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cs="Tahoma" w:hAnsi="Tahoma" w:asci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Autospacing="true" w:after="100" w:beforeAutospacing="true" w:before="100"/>
    </w:pPr>
    <w:rPr>
      <w:sz w:val="24"/>
      <w:szCs w:val="24"/>
      <w:lang w:val="hr-HR"/>
    </w:rPr>
  </w:style>
  <w:style w:customStyle="true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00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009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009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009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009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02A3D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E02A3D"/>
    <w:pPr>
      <w:jc w:val="both"/>
    </w:pPr>
    <w:rPr>
      <w:sz w:val="24"/>
      <w:lang w:val="hr-HR"/>
    </w:rPr>
  </w:style>
  <w:style w:styleId="Tijeloteksta2" w:type="paragraph">
    <w:name w:val="Body Text 2"/>
    <w:basedOn w:val="Normal"/>
    <w:link w:val="Tijeloteksta2Char"/>
    <w:rsid w:val="00E02A3D"/>
    <w:pPr>
      <w:spacing w:after="120" w:line="480" w:lineRule="auto"/>
    </w:pPr>
  </w:style>
  <w:style w:styleId="Zaglavlje" w:type="paragraph">
    <w:name w:val="header"/>
    <w:basedOn w:val="Normal"/>
    <w:rsid w:val="00164A3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64A39"/>
  </w:style>
  <w:style w:styleId="Podnoje" w:type="paragraph">
    <w:name w:val="footer"/>
    <w:basedOn w:val="Normal"/>
    <w:rsid w:val="00164A3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D6F24"/>
    <w:rPr>
      <w:rFonts w:ascii="Tahoma" w:cs="Tahoma" w:hAnsi="Tahoma"/>
      <w:sz w:val="16"/>
      <w:szCs w:val="16"/>
    </w:rPr>
  </w:style>
  <w:style w:styleId="StandardWeb" w:type="paragraph">
    <w:name w:val="Normal (Web)"/>
    <w:basedOn w:val="Normal"/>
    <w:rsid w:val="00756FF6"/>
    <w:pPr>
      <w:spacing w:after="100" w:afterAutospacing="1" w:before="100" w:beforeAutospacing="1"/>
    </w:pPr>
    <w:rPr>
      <w:sz w:val="24"/>
      <w:szCs w:val="24"/>
      <w:lang w:val="hr-HR"/>
    </w:rPr>
  </w:style>
  <w:style w:customStyle="1" w:styleId="Tijeloteksta2Char" w:type="character">
    <w:name w:val="Tijelo teksta 2 Char"/>
    <w:link w:val="Tijeloteksta2"/>
    <w:rsid w:val="00756FF6"/>
    <w:rPr>
      <w:lang w:val="en-US"/>
    </w:rPr>
  </w:style>
  <w:style w:styleId="Odlomakpopisa" w:type="paragraph">
    <w:name w:val="List Paragraph"/>
    <w:basedOn w:val="Normal"/>
    <w:uiPriority w:val="34"/>
    <w:qFormat/>
    <w:rsid w:val="006B32E6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B22A0D"/>
    <w:rPr>
      <w:sz w:val="24"/>
    </w:rPr>
  </w:style>
  <w:style w:styleId="Hiperveza" w:type="character">
    <w:name w:val="Hyperlink"/>
    <w:unhideWhenUsed/>
    <w:rsid w:val="00B22A0D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000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009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009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009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009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599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svibnja 2018.</izvorni_sadrzaj>
    <derivirana_varijabla naziv="DomainObject.DatumDonosenjaOdluke_1">17.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</izvorni_sadrzaj>
    <derivirana_varijabla naziv="DomainObject.Predmet.Broj_1">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2003.</izvorni_sadrzaj>
    <derivirana_varijabla naziv="DomainObject.Predmet.DatumOsnivanja_1">26. rujna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ožujka 2010.</izvorni_sadrzaj>
    <derivirana_varijabla naziv="DomainObject.Predmet.DatumRjesavanja_1">31. ožujka 2010.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Povijest stečajnih upravitelja: FRANE ZVONIMIR NEGRO;</izvorni_sadrzaj>
    <derivirana_varijabla naziv="DomainObject.Predmet.Opis_1">MIGRIRANO IZ IN2 Povijest stečajnih upravitelja: FRANE ZVONIMIR NEGRO;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St-294/2003</izvorni_sadrzaj>
    <derivirana_varijabla naziv="DomainObject.Predmet.OznakaBroj_1">St-294/2003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Tomislav</izvorni_sadrzaj>
    <derivirana_varijabla naziv="DomainObject.Predmet.PredmetRijesio.Ime_1">Tomislav</derivirana_varijabla>
  </DomainObject.Predmet.PredmetRijesio.Ime>
  <DomainObject.Predmet.PredmetRijesio.Oib>
    <izvorni_sadrzaj>28517070872</izvorni_sadrzaj>
    <derivirana_varijabla naziv="DomainObject.Predmet.PredmetRijesio.Oib_1">28517070872</derivirana_varijabla>
  </DomainObject.Predmet.PredmetRijesio.Oib>
  <DomainObject.Predmet.PredmetRijesio.Prezime>
    <izvorni_sadrzaj>Jurlina</izvorni_sadrzaj>
    <derivirana_varijabla naziv="DomainObject.Predmet.PredmetRijesio.Prezime_1">Jurlina</derivirana_varijabla>
  </DomainObject.Predmet.PredmetRijesio.Prezime>
  <DomainObject.Predmet.PrimjedbaSuca>
    <izvorni_sadrzaj>RJEŠENJE o zaključenju st. post. od 01.03.2010. pravomoćno 29.03.2010.
č.p. ostatak spisa!</izvorni_sadrzaj>
    <derivirana_varijabla naziv="DomainObject.Predmet.PrimjedbaSuca_1">RJEŠENJE o zaključenju st. post. od 01.03.2010. pravomoćno 29.03.2010.
č.p. ostatak spisa!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GP RADNIK d.d. u stečaju</izvorni_sadrzaj>
    <derivirana_varijabla naziv="DomainObject.Predmet.StrankaFormated_1">  Stečajna masa iza GP RADNIK d.d. u stečaju</derivirana_varijabla>
  </DomainObject.Predmet.StrankaFormated>
  <DomainObject.Predmet.StrankaFormatedOIB>
    <izvorni_sadrzaj>  Stečajna masa iza GP RADNIK d.d. u stečaju</izvorni_sadrzaj>
    <derivirana_varijabla naziv="DomainObject.Predmet.StrankaFormatedOIB_1">  Stečajna masa iza GP RADNIK d.d. u stečaju</derivirana_varijabla>
  </DomainObject.Predmet.StrankaFormatedOIB>
  <DomainObject.Predmet.StrankaFormatedWithAdress>
    <izvorni_sadrzaj> Stečajna masa iza GP RADNIK d.d. u stečaju, Miroslava Krleže 3/C, 23000 Zadar</izvorni_sadrzaj>
    <derivirana_varijabla naziv="DomainObject.Predmet.StrankaFormatedWithAdress_1"> Stečajna masa iza GP RADNIK d.d. u stečaju, Miroslava Krleže 3/C, 23000 Zadar</derivirana_varijabla>
  </DomainObject.Predmet.StrankaFormatedWithAdress>
  <DomainObject.Predmet.StrankaFormatedWithAdressOIB>
    <izvorni_sadrzaj> Stečajna masa iza GP RADNIK d.d. u stečaju, Miroslava Krleže 3/C, 23000 Zadar</izvorni_sadrzaj>
    <derivirana_varijabla naziv="DomainObject.Predmet.StrankaFormatedWithAdressOIB_1"> Stečajna masa iza GP RADNIK d.d. u stečaju, Miroslava Krleže 3/C, 23000 Zadar</derivirana_varijabla>
  </DomainObject.Predmet.StrankaFormatedWithAdressOIB>
  <DomainObject.Predmet.StrankaWithAdress>
    <izvorni_sadrzaj>Stečajna masa iza GP RADNIK d.d. u stečaju Miroslava Krleže 3/C,23000 Zadar</izvorni_sadrzaj>
    <derivirana_varijabla naziv="DomainObject.Predmet.StrankaWithAdress_1">Stečajna masa iza GP RADNIK d.d. u stečaju Miroslava Krleže 3/C,23000 Zadar</derivirana_varijabla>
  </DomainObject.Predmet.StrankaWithAdress>
  <DomainObject.Predmet.StrankaWithAdressOIB>
    <izvorni_sadrzaj>Stečajna masa iza GP RADNIK d.d. u stečaju, Miroslava Krleže 3/C,23000 Zadar</izvorni_sadrzaj>
    <derivirana_varijabla naziv="DomainObject.Predmet.StrankaWithAdressOIB_1">Stečajna masa iza GP RADNIK d.d. u stečaju, Miroslava Krleže 3/C,23000 Zadar</derivirana_varijabla>
  </DomainObject.Predmet.StrankaWithAdressOIB>
  <DomainObject.Predmet.StrankaNazivFormated>
    <izvorni_sadrzaj>Stečajna masa iza GP RADNIK d.d. u stečaju</izvorni_sadrzaj>
    <derivirana_varijabla naziv="DomainObject.Predmet.StrankaNazivFormated_1">Stečajna masa iza GP RADNIK d.d. u stečaju</derivirana_varijabla>
  </DomainObject.Predmet.StrankaNazivFormated>
  <DomainObject.Predmet.StrankaNazivFormatedOIB>
    <izvorni_sadrzaj>Stečajna masa iza GP RADNIK d.d. u stečaju</izvorni_sadrzaj>
    <derivirana_varijabla naziv="DomainObject.Predmet.StrankaNazivFormatedOIB_1">Stečajna masa iza GP RADNIK d.d. u stečaju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Stečajna masa iza GP RADNIK d.d. u stečaju</item>
    </izvorni_sadrzaj>
    <derivirana_varijabla naziv="DomainObject.Predmet.StrankaListFormated_1">
      <item>Stečajna masa iza GP RADNIK d.d. u stečaju</item>
    </derivirana_varijabla>
  </DomainObject.Predmet.StrankaListFormated>
  <DomainObject.Predmet.StrankaListFormatedOIB>
    <izvorni_sadrzaj>
      <item>Stečajna masa iza GP RADNIK d.d. u stečaju</item>
    </izvorni_sadrzaj>
    <derivirana_varijabla naziv="DomainObject.Predmet.StrankaListFormatedOIB_1">
      <item>Stečajna masa iza GP RADNIK d.d. u stečaju</item>
    </derivirana_varijabla>
  </DomainObject.Predmet.StrankaListFormatedOIB>
  <DomainObject.Predmet.StrankaListFormatedWithAdress>
    <izvorni_sadrzaj>
      <item>Stečajna masa iza GP RADNIK d.d. u stečaju, Miroslava Krleže 3/C, 23000 Zadar</item>
    </izvorni_sadrzaj>
    <derivirana_varijabla naziv="DomainObject.Predmet.StrankaListFormatedWithAdress_1">
      <item>Stečajna masa iza GP RADNIK d.d. u stečaju, Miroslava Krleže 3/C, 23000 Zadar</item>
    </derivirana_varijabla>
  </DomainObject.Predmet.StrankaListFormatedWithAdress>
  <DomainObject.Predmet.StrankaListFormatedWithAdressOIB>
    <izvorni_sadrzaj>
      <item>Stečajna masa iza GP RADNIK d.d. u stečaju, Miroslava Krleže 3/C, 23000 Zadar</item>
    </izvorni_sadrzaj>
    <derivirana_varijabla naziv="DomainObject.Predmet.StrankaListFormatedWithAdressOIB_1">
      <item>Stečajna masa iza GP RADNIK d.d. u stečaju, Miroslava Krleže 3/C, 23000 Zadar</item>
    </derivirana_varijabla>
  </DomainObject.Predmet.StrankaListFormatedWithAdressOIB>
  <DomainObject.Predmet.StrankaListNazivFormated>
    <izvorni_sadrzaj>
      <item>Stečajna masa iza GP RADNIK d.d. u stečaju</item>
    </izvorni_sadrzaj>
    <derivirana_varijabla naziv="DomainObject.Predmet.StrankaListNazivFormated_1">
      <item>Stečajna masa iza GP RADNIK d.d. u stečaju</item>
    </derivirana_varijabla>
  </DomainObject.Predmet.StrankaListNazivFormated>
  <DomainObject.Predmet.StrankaListNazivFormatedOIB>
    <izvorni_sadrzaj>
      <item>Stečajna masa iza GP RADNIK d.d. u stečaju</item>
    </izvorni_sadrzaj>
    <derivirana_varijabla naziv="DomainObject.Predmet.StrankaListNazivFormatedOIB_1">
      <item>Stečajna masa iza GP RADNIK d.d. u stečaju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FRANE ZVONIMIR NEGRO</item>
    </izvorni_sadrzaj>
    <derivirana_varijabla naziv="DomainObject.Predmet.OstaliListFormated_1">
      <item>FRANE ZVONIMIR NEGRO</item>
    </derivirana_varijabla>
  </DomainObject.Predmet.OstaliListFormated>
  <DomainObject.Predmet.OstaliListFormatedOIB>
    <izvorni_sadrzaj>
      <item>FRANE ZVONIMIR NEGRO</item>
    </izvorni_sadrzaj>
    <derivirana_varijabla naziv="DomainObject.Predmet.OstaliListFormatedOIB_1">
      <item>FRANE ZVONIMIR NEGRO</item>
    </derivirana_varijabla>
  </DomainObject.Predmet.OstaliListFormatedOIB>
  <DomainObject.Predmet.OstaliListFormatedWithAdress>
    <izvorni_sadrzaj>
      <item>FRANE ZVONIMIR NEGRO</item>
    </izvorni_sadrzaj>
    <derivirana_varijabla naziv="DomainObject.Predmet.OstaliListFormatedWithAdress_1">
      <item>FRANE ZVONIMIR NEGRO</item>
    </derivirana_varijabla>
  </DomainObject.Predmet.OstaliListFormatedWithAdress>
  <DomainObject.Predmet.OstaliListFormatedWithAdressOIB>
    <izvorni_sadrzaj>
      <item>FRANE ZVONIMIR NEGRO</item>
    </izvorni_sadrzaj>
    <derivirana_varijabla naziv="DomainObject.Predmet.OstaliListFormatedWithAdressOIB_1">
      <item>FRANE ZVONIMIR NEGRO</item>
    </derivirana_varijabla>
  </DomainObject.Predmet.OstaliListFormatedWithAdressOIB>
  <DomainObject.Predmet.OstaliListNazivFormated>
    <izvorni_sadrzaj>
      <item>FRANE ZVONIMIR NEGRO</item>
    </izvorni_sadrzaj>
    <derivirana_varijabla naziv="DomainObject.Predmet.OstaliListNazivFormated_1">
      <item>FRANE ZVONIMIR NEGRO</item>
    </derivirana_varijabla>
  </DomainObject.Predmet.OstaliListNazivFormated>
  <DomainObject.Predmet.OstaliListNazivFormatedOIB>
    <izvorni_sadrzaj>
      <item>FRANE ZVONIMIR NEGRO</item>
    </izvorni_sadrzaj>
    <derivirana_varijabla naziv="DomainObject.Predmet.OstaliListNazivFormatedOIB_1">
      <item>FRANE ZVONIMIR NEGRO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2018.</izvorni_sadrzaj>
    <derivirana_varijabla naziv="DomainObject.Datum_1">17.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GP RADNIK d.d. u stečaju</izvorni_sadrzaj>
    <derivirana_varijabla naziv="DomainObject.Predmet.StrankaIDrugi_1">Stečajna masa iza GP RADNIK d.d.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GP RADNIK d.d. u stečaju, Miroslava Krleže 3/C, 23000 Zadar</izvorni_sadrzaj>
    <derivirana_varijabla naziv="DomainObject.Predmet.StrankaIDrugiAdressOIB_1">Stečajna masa iza GP RADNIK d.d. u stečaju, Miroslava Krleže 3/C,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26. rujna 2003.</izvorni_sadrzaj>
    <derivirana_varijabla naziv="DomainObject.Predmet.OdlukaRjesenje.DatumDonosenjaOdluke_1">26. rujna 2003.</derivirana_varijabla>
  </DomainObject.Predmet.OdlukaRjesenje.DatumDonosenjaOdluke>
  <DomainObject.Predmet.OdlukaRjesenje.DatumPravomocnosti>
    <izvorni_sadrzaj>18. studenog 2003.</izvorni_sadrzaj>
    <derivirana_varijabla naziv="DomainObject.Predmet.OdlukaRjesenje.DatumPravomocnosti_1">18. studenog 2003.</derivirana_varijabla>
  </DomainObject.Predmet.OdlukaRjesenje.DatumPravomocnosti>
  <DomainObject.Predmet.OdlukaRjesenje.Oznaka>
    <izvorni_sadrzaj>St-294/2003-2</izvorni_sadrzaj>
    <derivirana_varijabla naziv="DomainObject.Predmet.OdlukaRjesenje.Oznaka_1">St-294/2003-2</derivirana_varijabla>
  </DomainObject.Predmet.OdlukaRjesenje.Oznaka>
  <DomainObject.Predmet.SudioniciListNaziv>
    <izvorni_sadrzaj>
      <item>Stečajna masa iza GP RADNIK d.d. u stečaju</item>
      <item>FRANE ZVONIMIR NEGRO</item>
    </izvorni_sadrzaj>
    <derivirana_varijabla naziv="DomainObject.Predmet.SudioniciListNaziv_1">
      <item>Stečajna masa iza GP RADNIK d.d. u stečaju</item>
      <item>FRANE ZVONIMIR NEGRO</item>
    </derivirana_varijabla>
  </DomainObject.Predmet.SudioniciListNaziv>
  <DomainObject.Predmet.SudioniciListAdressOIB>
    <izvorni_sadrzaj>
      <item>Stečajna masa iza GP RADNIK d.d. u stečaju, Miroslava Krleže 3/C,23000 Zadar</item>
      <item>FRANE ZVONIMIR NEGRO</item>
    </izvorni_sadrzaj>
    <derivirana_varijabla naziv="DomainObject.Predmet.SudioniciListAdressOIB_1">
      <item>Stečajna masa iza GP RADNIK d.d. u stečaju, Miroslava Krleže 3/C,23000 Zadar</item>
      <item>FRANE ZVONIMIR NEGRO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</izvorni_sadrzaj>
    <derivirana_varijabla naziv="DomainObject.Predmet.SudioniciListNazivOIB_1"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FC0DE44-44B7-4CD3-9AD0-D48E02C015F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832</properties:Words>
  <properties:Characters>4410</properties:Characters>
  <properties:Lines>114</properties:Lines>
  <properties:Paragraphs>42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2018-05-17T07:55:00Z</dcterms:created>
  <dc:creator>Korisnik</dc:creator>
  <cp:lastModifiedBy>Merlina Klišmanić</cp:lastModifiedBy>
  <cp:lastPrinted>2018-05-17T08:13:00Z</cp:lastPrinted>
  <dcterms:modified xmlns:xsi="http://www.w3.org/2001/XMLSchema-instance" xsi:type="dcterms:W3CDTF">2018-05-17T12:52:00Z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(St-294-03 zaključa 6. prodaja.docx)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