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4533a5d" w14:paraId="4533a5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A0453">
        <w:rPr>
          <w:sz w:val="24"/>
        </w:rPr>
        <w:t>2. St-17</w:t>
      </w:r>
      <w:r w:rsidR="00E1416B">
        <w:rPr>
          <w:sz w:val="24"/>
        </w:rPr>
        <w:t>1</w:t>
      </w:r>
      <w:r w:rsidR="003A03FB">
        <w:rPr>
          <w:sz w:val="24"/>
        </w:rPr>
        <w:t>9</w:t>
      </w:r>
      <w:r w:rsidR="004A0453">
        <w:rPr>
          <w:sz w:val="24"/>
        </w:rPr>
        <w:t>/2018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</w:t>
      </w:r>
      <w:r w:rsidR="004A0453">
        <w:rPr>
          <w:sz w:val="24"/>
          <w:szCs w:val="24"/>
        </w:rPr>
        <w:t>Beatrix Crnogorac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066E6">
        <w:rPr>
          <w:sz w:val="24"/>
          <w:szCs w:val="24"/>
        </w:rPr>
        <w:t xml:space="preserve"> </w:t>
      </w:r>
      <w:r w:rsidR="003A03FB">
        <w:rPr>
          <w:sz w:val="24"/>
          <w:szCs w:val="24"/>
        </w:rPr>
        <w:t>ELEKTRO MAJDANDIĆ d.o.o., Zagreb, Pete Poljanice 20</w:t>
      </w:r>
      <w:r w:rsidR="008066E6">
        <w:rPr>
          <w:sz w:val="24"/>
          <w:szCs w:val="24"/>
        </w:rPr>
        <w:t xml:space="preserve">, </w:t>
      </w:r>
      <w:r w:rsidR="004A0453">
        <w:rPr>
          <w:sz w:val="24"/>
          <w:szCs w:val="24"/>
        </w:rPr>
        <w:t>OIB:</w:t>
      </w:r>
      <w:r w:rsidR="003A03FB" w:rsidRPr="003A03FB">
        <w:t xml:space="preserve"> </w:t>
      </w:r>
      <w:r w:rsidR="003A03FB" w:rsidRPr="003A03FB">
        <w:rPr>
          <w:sz w:val="24"/>
          <w:szCs w:val="24"/>
        </w:rPr>
        <w:t>23960290749</w:t>
      </w:r>
      <w:r w:rsidR="00442F90" w:rsidRPr="008600EF">
        <w:rPr>
          <w:sz w:val="24"/>
          <w:szCs w:val="24"/>
        </w:rPr>
        <w:t xml:space="preserve">, dana </w:t>
      </w:r>
      <w:r w:rsidR="004A0453">
        <w:rPr>
          <w:sz w:val="24"/>
          <w:szCs w:val="24"/>
        </w:rPr>
        <w:t>2</w:t>
      </w:r>
      <w:r w:rsidR="003A03FB">
        <w:rPr>
          <w:sz w:val="24"/>
          <w:szCs w:val="24"/>
        </w:rPr>
        <w:t>3</w:t>
      </w:r>
      <w:r w:rsidR="00442F90">
        <w:rPr>
          <w:sz w:val="24"/>
          <w:szCs w:val="24"/>
        </w:rPr>
        <w:t xml:space="preserve">. </w:t>
      </w:r>
      <w:r w:rsidR="004A0453">
        <w:rPr>
          <w:sz w:val="24"/>
          <w:szCs w:val="24"/>
        </w:rPr>
        <w:t>kolovoza 2018.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4A0453" w:rsidR="00970647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3A03FB">
        <w:rPr>
          <w:sz w:val="24"/>
          <w:szCs w:val="24"/>
        </w:rPr>
        <w:t xml:space="preserve"> 23</w:t>
      </w:r>
      <w:r w:rsidR="004A0453">
        <w:rPr>
          <w:sz w:val="24"/>
          <w:szCs w:val="24"/>
        </w:rPr>
        <w:t>. kolovoza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4A0453">
        <w:rPr>
          <w:sz w:val="24"/>
          <w:szCs w:val="24"/>
        </w:rPr>
        <w:t>8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8066E6" w:rsidR="008066E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066E6">
        <w:rPr>
          <w:sz w:val="24"/>
          <w:szCs w:val="24"/>
        </w:rPr>
        <w:t xml:space="preserve">SUDAC: </w:t>
      </w:r>
    </w:p>
    <w:p w:rsidRDefault="00970647" w:rsidP="008066E6" w:rsidR="00970647" w:rsidRPr="008317CC">
      <w:pPr>
        <w:ind w:left="4956"/>
        <w:jc w:val="center"/>
        <w:rPr>
          <w:sz w:val="24"/>
          <w:szCs w:val="24"/>
        </w:rPr>
      </w:pPr>
      <w:r w:rsidRPr="00816CB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6C64DB">
        <w:rPr>
          <w:sz w:val="24"/>
          <w:szCs w:val="24"/>
        </w:rPr>
        <w:t>Beatrix Crnogorac</w:t>
      </w:r>
      <w:r w:rsidR="00B23248">
        <w:rPr>
          <w:sz w:val="24"/>
          <w:szCs w:val="24"/>
        </w:rPr>
        <w:t xml:space="preserve">,v.r. </w:t>
      </w:r>
    </w:p>
    <w:p w:rsidRDefault="006C64DB" w:rsidP="006C64DB" w:rsidR="00970647">
      <w:pPr>
        <w:tabs>
          <w:tab w:pos="8214" w:val="left"/>
        </w:tabs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B23248" w:rsidR="00E1416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B23248" w:rsidP="008066E6" w:rsidR="00E1416B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otpravka: </w:t>
      </w: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Božena Milković </w:t>
      </w: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B23248" w:rsidP="008066E6" w:rsidR="00B23248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BC025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4A0453">
          <w:rPr>
            <w:sz w:val="24"/>
            <w:szCs w:val="24"/>
          </w:rPr>
          <w:t>2. St-17</w:t>
        </w:r>
        <w:r w:rsidR="008066E6">
          <w:rPr>
            <w:sz w:val="24"/>
            <w:szCs w:val="24"/>
          </w:rPr>
          <w:t>1</w:t>
        </w:r>
        <w:r w:rsidR="003A03FB">
          <w:rPr>
            <w:sz w:val="24"/>
            <w:szCs w:val="24"/>
          </w:rPr>
          <w:t>9</w:t>
        </w:r>
        <w:r w:rsidR="004A0453">
          <w:rPr>
            <w:sz w:val="24"/>
            <w:szCs w:val="24"/>
          </w:rPr>
          <w:t>/2018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3FB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045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64DB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66E6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27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248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0256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16B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C0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2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25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2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2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BC0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2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25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2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2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St-1719/2018</izvorni_sadrzaj>
    <derivirana_varijabla naziv="DomainObject.Predmet.OznakaBroj_1">St-1719/2018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MAJDANDŽIĆ d.o.o.</izvorni_sadrzaj>
    <derivirana_varijabla naziv="DomainObject.Predmet.ProtustrankaFormated_1">  ELEKTRO MAJDANDŽIĆ d.o.o.</derivirana_varijabla>
  </DomainObject.Predmet.ProtustrankaFormated>
  <DomainObject.Predmet.ProtustrankaFormatedOIB>
    <izvorni_sadrzaj>  ELEKTRO MAJDANDŽIĆ d.o.o., OIB 23960290749</izvorni_sadrzaj>
    <derivirana_varijabla naziv="DomainObject.Predmet.ProtustrankaFormatedOIB_1">  ELEKTRO MAJDANDŽIĆ d.o.o., OIB 23960290749</derivirana_varijabla>
  </DomainObject.Predmet.ProtustrankaFormatedOIB>
  <DomainObject.Predmet.ProtustrankaFormatedWithAdress>
    <izvorni_sadrzaj> ELEKTRO MAJDANDŽIĆ d.o.o., Pete Poljanice 20, 10000 Zagreb</izvorni_sadrzaj>
    <derivirana_varijabla naziv="DomainObject.Predmet.ProtustrankaFormatedWithAdress_1"> ELEKTRO MAJDANDŽIĆ d.o.o., Pete Poljanice 20, 10000 Zagreb</derivirana_varijabla>
  </DomainObject.Predmet.ProtustrankaFormatedWithAdress>
  <DomainObject.Predmet.ProtustrankaFormatedWithAdressOIB>
    <izvorni_sadrzaj> ELEKTRO MAJDANDŽIĆ d.o.o., OIB 23960290749, Pete Poljanice 20, 10000 Zagreb</izvorni_sadrzaj>
    <derivirana_varijabla naziv="DomainObject.Predmet.ProtustrankaFormatedWithAdressOIB_1"> ELEKTRO MAJDANDŽIĆ d.o.o., OIB 23960290749, Pete Poljanice 20, 10000 Zagreb</derivirana_varijabla>
  </DomainObject.Predmet.ProtustrankaFormatedWithAdressOIB>
  <DomainObject.Predmet.ProtustrankaWithAdress>
    <izvorni_sadrzaj>ELEKTRO MAJDANDŽIĆ d.o.o. Pete Poljanice 20, 10000 Zagreb</izvorni_sadrzaj>
    <derivirana_varijabla naziv="DomainObject.Predmet.ProtustrankaWithAdress_1">ELEKTRO MAJDANDŽIĆ d.o.o. Pete Poljanice 20, 10000 Zagreb</derivirana_varijabla>
  </DomainObject.Predmet.ProtustrankaWithAdress>
  <DomainObject.Predmet.ProtustrankaWithAdressOIB>
    <izvorni_sadrzaj>ELEKTRO MAJDANDŽIĆ d.o.o., OIB 23960290749, Pete Poljanice 20, 10000 Zagreb</izvorni_sadrzaj>
    <derivirana_varijabla naziv="DomainObject.Predmet.ProtustrankaWithAdressOIB_1">ELEKTRO MAJDANDŽIĆ d.o.o., OIB 23960290749, Pete Poljanice 20, 10000 Zagreb</derivirana_varijabla>
  </DomainObject.Predmet.ProtustrankaWithAdressOIB>
  <DomainObject.Predmet.ProtustrankaNazivFormated>
    <izvorni_sadrzaj>ELEKTRO MAJDANDŽIĆ d.o.o.</izvorni_sadrzaj>
    <derivirana_varijabla naziv="DomainObject.Predmet.ProtustrankaNazivFormated_1">ELEKTRO MAJDANDŽIĆ d.o.o.</derivirana_varijabla>
  </DomainObject.Predmet.ProtustrankaNazivFormated>
  <DomainObject.Predmet.ProtustrankaNazivFormatedOIB>
    <izvorni_sadrzaj>ELEKTRO MAJDANDŽIĆ d.o.o., OIB 23960290749</izvorni_sadrzaj>
    <derivirana_varijabla naziv="DomainObject.Predmet.ProtustrankaNazivFormatedOIB_1">ELEKTRO MAJDANDŽIĆ d.o.o., OIB 23960290749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MAJDANDŽIĆ d.o.o.</item>
    </izvorni_sadrzaj>
    <derivirana_varijabla naziv="DomainObject.Predmet.ProtuStrankaListFormated_1">
      <item>ELEKTRO MAJDANDŽIĆ d.o.o.</item>
    </derivirana_varijabla>
  </DomainObject.Predmet.ProtuStrankaListFormated>
  <DomainObject.Predmet.ProtuStrankaListFormatedOIB>
    <izvorni_sadrzaj>
      <item>ELEKTRO MAJDANDŽIĆ d.o.o., OIB 23960290749</item>
    </izvorni_sadrzaj>
    <derivirana_varijabla naziv="DomainObject.Predmet.ProtuStrankaListFormatedOIB_1">
      <item>ELEKTRO MAJDANDŽIĆ d.o.o., OIB 23960290749</item>
    </derivirana_varijabla>
  </DomainObject.Predmet.ProtuStrankaListFormatedOIB>
  <DomainObject.Predmet.ProtuStrankaListFormatedWithAdress>
    <izvorni_sadrzaj>
      <item>ELEKTRO MAJDANDŽIĆ d.o.o., Pete Poljanice 20, 10000 Zagreb</item>
    </izvorni_sadrzaj>
    <derivirana_varijabla naziv="DomainObject.Predmet.ProtuStrankaListFormatedWithAdress_1">
      <item>ELEKTRO MAJDANDŽIĆ d.o.o., Pete Poljanice 20, 10000 Zagreb</item>
    </derivirana_varijabla>
  </DomainObject.Predmet.ProtuStrankaListFormatedWithAdress>
  <DomainObject.Predmet.ProtuStrankaListFormatedWithAdressOIB>
    <izvorni_sadrzaj>
      <item>ELEKTRO MAJDANDŽIĆ d.o.o., OIB 23960290749, Pete Poljanice 20, 10000 Zagreb</item>
    </izvorni_sadrzaj>
    <derivirana_varijabla naziv="DomainObject.Predmet.ProtuStrankaListFormatedWithAdressOIB_1">
      <item>ELEKTRO MAJDANDŽIĆ d.o.o., OIB 23960290749, Pete Poljanice 20, 10000 Zagreb</item>
    </derivirana_varijabla>
  </DomainObject.Predmet.ProtuStrankaListFormatedWithAdressOIB>
  <DomainObject.Predmet.ProtuStrankaListNazivFormated>
    <izvorni_sadrzaj>
      <item>ELEKTRO MAJDANDŽIĆ d.o.o.</item>
    </izvorni_sadrzaj>
    <derivirana_varijabla naziv="DomainObject.Predmet.ProtuStrankaListNazivFormated_1">
      <item>ELEKTRO MAJDANDŽIĆ d.o.o.</item>
    </derivirana_varijabla>
  </DomainObject.Predmet.ProtuStrankaListNazivFormated>
  <DomainObject.Predmet.ProtuStrankaListNazivFormatedOIB>
    <izvorni_sadrzaj>
      <item>ELEKTRO MAJDANDŽIĆ d.o.o., OIB 23960290749</item>
    </izvorni_sadrzaj>
    <derivirana_varijabla naziv="DomainObject.Predmet.ProtuStrankaListNazivFormatedOIB_1">
      <item>ELEKTRO MAJDANDŽIĆ d.o.o., OIB 23960290749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MAJDANDŽIĆ d.o.o.</izvorni_sadrzaj>
    <derivirana_varijabla naziv="DomainObject.Predmet.ProtustrankaIDrugi_1">ELEKTRO MAJDANDŽIĆ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MAJDANDŽIĆ d.o.o., OIB 23960290749, Pete Poljanice 20, 10000 Zagreb</izvorni_sadrzaj>
    <derivirana_varijabla naziv="DomainObject.Predmet.ProtustrankaIDrugiAdressOIB_1">ELEKTRO MAJDANDŽIĆ d.o.o., OIB 23960290749,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MAJDANDŽIĆ d.o.o.</item>
    </izvorni_sadrzaj>
    <derivirana_varijabla naziv="DomainObject.Predmet.SudioniciListNaziv_1">
      <item>FINA Regionalni centar Zagreb</item>
      <item>ELEKTRO MAJDANDŽIĆ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MAJDANDŽIĆ d.o.o., OIB 23960290749, Pete Poljanice 20,10000 Zagreb</item>
    </izvorni_sadrzaj>
    <derivirana_varijabla naziv="DomainObject.Predmet.SudioniciListAdressOIB_1">
      <item>FINA Regionalni centar Zagreb, OIB 85821130368, Trg svibanjskih žrtava 1995. br. 1,10000 Zagreb</item>
      <item>ELEKTRO MAJDANDŽIĆ d.o.o., OIB 23960290749,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23960290749</item>
    </izvorni_sadrzaj>
    <derivirana_varijabla naziv="DomainObject.Predmet.SudioniciListNazivOIB_1">
      <item>, OIB 85821130368</item>
      <item>, OIB 23960290749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2069</properties:Characters>
  <properties:Lines>107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2018-08-22T11:38:00Z</dcterms:created>
  <dc:creator>Korisnik</dc:creator>
  <cp:lastModifiedBy>Božena Milković</cp:lastModifiedBy>
  <cp:lastPrinted>2018-08-23T07:02:00Z</cp:lastPrinted>
  <dcterms:modified xmlns:xsi="http://www.w3.org/2001/XMLSchema-instance" xsi:type="dcterms:W3CDTF">2018-08-23T07:04:00Z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zakonskim zastupnicima-St-1706-18.docx)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