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8f94f" w14:paraId="ea8f94f" w:rsidRDefault="001A32B2" w:rsidP="001A32B2" w:rsidR="001A32B2">
      <w:pPr>
        <w15:collapsed w:val="false"/>
        <w:rPr>
          <w:rStyle w:val="Naglaeno"/>
        </w:rPr>
      </w:pPr>
      <w:bookmarkStart w:name="_GoBack" w:id="0"/>
      <w:bookmarkEnd w:id="0"/>
    </w:p>
    <w:p w:rsidRDefault="000A7770" w:rsidP="001A32B2" w:rsidR="001A32B2" w:rsidRPr="00837819">
      <w:pPr>
        <w:jc w:val="right"/>
        <w:rPr>
          <w:rStyle w:val="Naglaeno"/>
          <w:b w:val="false"/>
        </w:rPr>
      </w:pPr>
      <w:r>
        <w:rPr>
          <w:rStyle w:val="Naglaeno"/>
          <w:b w:val="false"/>
        </w:rPr>
        <w:t>13 St-1218/16-340</w:t>
      </w:r>
    </w:p>
    <w:p w:rsidRDefault="006D7978" w:rsidP="001A32B2" w:rsidR="001A32B2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A32B2" w:rsidP="001A32B2" w:rsidR="001A32B2" w:rsidRPr="00D21A2C"/>
    <w:p w:rsidRDefault="001A32B2" w:rsidP="001A32B2" w:rsidR="001A32B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A32B2" w:rsidP="00DE66B1" w:rsidR="001A32B2" w:rsidRPr="00FA79C9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B3A3C" w:rsidP="001A32B2" w:rsidR="002B3A3C"/>
    <w:p w:rsidRDefault="00644136" w:rsidP="001A32B2" w:rsidR="00644136"/>
    <w:p w:rsidRDefault="00644136" w:rsidP="001A32B2" w:rsidR="00644136"/>
    <w:p w:rsidRDefault="00644136" w:rsidP="001A32B2" w:rsidR="00644136"/>
    <w:p w:rsidRDefault="001A32B2" w:rsidP="001A32B2" w:rsidR="001A32B2" w:rsidRPr="002B343B">
      <w:pPr>
        <w:jc w:val="center"/>
      </w:pPr>
      <w:r w:rsidRPr="002B343B">
        <w:t>R E P U B L I K A    H R V A T S K A</w:t>
      </w:r>
    </w:p>
    <w:p w:rsidRDefault="001A32B2" w:rsidP="001A32B2" w:rsidR="001A32B2" w:rsidRPr="002B343B">
      <w:pPr>
        <w:pStyle w:val="Naslov1"/>
        <w:rPr>
          <w:b w:val="false"/>
          <w:bCs w:val="false"/>
        </w:rPr>
      </w:pPr>
      <w:r w:rsidRPr="002B343B">
        <w:rPr>
          <w:b w:val="false"/>
          <w:bCs w:val="false"/>
        </w:rPr>
        <w:t>R J E Š E N J E</w:t>
      </w:r>
    </w:p>
    <w:p w:rsidRDefault="001A32B2" w:rsidP="001A32B2" w:rsidR="001A32B2"/>
    <w:p w:rsidRDefault="00644136" w:rsidP="001A32B2" w:rsidR="00644136"/>
    <w:p w:rsidRDefault="00644136" w:rsidP="001A32B2" w:rsidR="00644136" w:rsidRPr="00F870B7"/>
    <w:p w:rsidRDefault="00483334" w:rsidP="00483334" w:rsidR="00483334">
      <w:pPr>
        <w:ind w:firstLine="708"/>
        <w:jc w:val="both"/>
      </w:pPr>
      <w:r>
        <w:t xml:space="preserve">Trgovački sud u Osijeku, po stečajnom sucu Jadranki Herman, u stečajnom postupku nad stečajnom masom iza Auto škola DABRO d.o.o. za osposobljavanje vozača vozila na motorni pogon, usluge prijevoza i trgovinu u stečaju, Osijek, Svetog Roka 44, MBS 03015783,  OIB 89028804958, dana 25. listopada 2018.,                </w:t>
      </w:r>
    </w:p>
    <w:p w:rsidRDefault="00DE66B1" w:rsidP="001A32B2" w:rsidR="00DE66B1"/>
    <w:p w:rsidRDefault="00644136" w:rsidP="001A32B2" w:rsidR="00644136" w:rsidRPr="00F870B7"/>
    <w:p w:rsidRDefault="001A32B2" w:rsidP="00DE66B1" w:rsidR="00235059" w:rsidRPr="00DE66B1">
      <w:pPr>
        <w:jc w:val="center"/>
      </w:pPr>
      <w:r w:rsidRPr="002B343B">
        <w:t>r i j e š i o   j e</w:t>
      </w:r>
    </w:p>
    <w:p w:rsidRDefault="000A7770" w:rsidP="00235059" w:rsidR="000A7770">
      <w:pPr>
        <w:rPr>
          <w:b/>
        </w:rPr>
      </w:pPr>
    </w:p>
    <w:p w:rsidRDefault="00644136" w:rsidP="00235059" w:rsidR="00644136">
      <w:pPr>
        <w:rPr>
          <w:b/>
        </w:rPr>
      </w:pPr>
    </w:p>
    <w:p w:rsidRDefault="001A32B2" w:rsidP="00B77EFB" w:rsidR="001A32B2">
      <w:pPr>
        <w:numPr>
          <w:ilvl w:val="0"/>
          <w:numId w:val="4"/>
        </w:numPr>
        <w:jc w:val="both"/>
      </w:pPr>
      <w:r>
        <w:t>Stečajno</w:t>
      </w:r>
      <w:r w:rsidR="00483334">
        <w:t>m upravitelju</w:t>
      </w:r>
      <w:r w:rsidR="00A07501">
        <w:t xml:space="preserve"> </w:t>
      </w:r>
      <w:r w:rsidR="00483334">
        <w:t>Jozi Pavičić odvjetniku iz Osijeka, Svetog Roka 44, OIB 69969627936</w:t>
      </w:r>
      <w:r w:rsidR="0077208B">
        <w:t>,</w:t>
      </w:r>
      <w:r w:rsidR="00B77EFB">
        <w:t xml:space="preserve"> </w:t>
      </w:r>
      <w:r w:rsidR="00446AA2">
        <w:t>odobrava se</w:t>
      </w:r>
      <w:r>
        <w:t xml:space="preserve"> nagrada za obnašanje dužnosti stečajnog upravitelja</w:t>
      </w:r>
      <w:r w:rsidR="008D745C">
        <w:t xml:space="preserve"> nad stečajnom masom </w:t>
      </w:r>
      <w:r w:rsidR="00BE75F3">
        <w:t>iza Auto škola DABRO d.o.o. za osposobljavanje vozača vozila na motorni pogon, usluge prijevoza i trgovinu u stečaju, Osijek, Svetog Roka 44, MBS 03015783,  OIB 89028804958</w:t>
      </w:r>
      <w:r w:rsidR="008D745C">
        <w:t>,</w:t>
      </w:r>
      <w:r>
        <w:t xml:space="preserve">  u iznosu od </w:t>
      </w:r>
      <w:r w:rsidR="00BE75F3">
        <w:t xml:space="preserve">119.277,54  kn bruto.         </w:t>
      </w:r>
    </w:p>
    <w:p w:rsidRDefault="00BE75F3" w:rsidP="00BE75F3" w:rsidR="00BE75F3">
      <w:pPr>
        <w:numPr>
          <w:ilvl w:val="0"/>
          <w:numId w:val="4"/>
        </w:numPr>
        <w:jc w:val="both"/>
      </w:pPr>
      <w:r>
        <w:t xml:space="preserve">Stečajnom upravitelju Jozi Pavičić odvjetniku iz Osijeka, Svetog Roka 44, OIB 69969627936, odobrava se naknada troškova u iznosu od 5.320,00 kn neto.  </w:t>
      </w:r>
    </w:p>
    <w:p w:rsidRDefault="00A07501" w:rsidP="00B77EFB" w:rsidR="0077208B">
      <w:pPr>
        <w:numPr>
          <w:ilvl w:val="0"/>
          <w:numId w:val="4"/>
        </w:numPr>
        <w:jc w:val="both"/>
      </w:pPr>
      <w:r>
        <w:t>Dozvoljava se stečajno</w:t>
      </w:r>
      <w:r w:rsidR="00BE75F3">
        <w:t xml:space="preserve">m upravitelju, </w:t>
      </w:r>
      <w:r w:rsidR="0077208B">
        <w:t xml:space="preserve"> da</w:t>
      </w:r>
      <w:r w:rsidR="002B3A3C">
        <w:t xml:space="preserve"> nakon pravomoćnosti rješenja, </w:t>
      </w:r>
      <w:r w:rsidR="008D745C">
        <w:t xml:space="preserve"> iznos</w:t>
      </w:r>
      <w:r w:rsidR="00BE75F3">
        <w:t>e</w:t>
      </w:r>
      <w:r w:rsidR="00184CB2">
        <w:t xml:space="preserve"> iz točke 1. </w:t>
      </w:r>
      <w:r w:rsidR="00BE75F3">
        <w:t xml:space="preserve">i 2. </w:t>
      </w:r>
      <w:r w:rsidR="00184CB2">
        <w:t>ovog rješenja</w:t>
      </w:r>
      <w:r w:rsidR="002B3A3C">
        <w:t xml:space="preserve"> </w:t>
      </w:r>
      <w:r>
        <w:t xml:space="preserve"> isplati s žiro računa stečajne mase </w:t>
      </w:r>
      <w:r w:rsidR="00184CB2">
        <w:t>dužnika.</w:t>
      </w:r>
    </w:p>
    <w:p w:rsidRDefault="00B77EFB" w:rsidP="00644136" w:rsidR="00B33BD6">
      <w:pPr>
        <w:numPr>
          <w:ilvl w:val="0"/>
          <w:numId w:val="4"/>
        </w:numPr>
        <w:jc w:val="both"/>
      </w:pPr>
      <w:r>
        <w:t>Ovo rješenje objavit će se</w:t>
      </w:r>
      <w:r w:rsidR="00446AA2">
        <w:t xml:space="preserve"> na mrežnim stranicama e-oglasna ploča Trgovačkog suda u Osijeku. </w:t>
      </w:r>
    </w:p>
    <w:p w:rsidRDefault="00644136" w:rsidP="00644136" w:rsidR="00644136">
      <w:pPr>
        <w:ind w:left="1065"/>
        <w:jc w:val="both"/>
      </w:pPr>
    </w:p>
    <w:p w:rsidRDefault="00644136" w:rsidP="00644136" w:rsidR="00644136" w:rsidRPr="00235059">
      <w:pPr>
        <w:ind w:left="1065"/>
        <w:jc w:val="both"/>
      </w:pPr>
    </w:p>
    <w:p w:rsidRDefault="00B77EFB" w:rsidP="00B77EFB" w:rsidR="00B77EFB" w:rsidRPr="00446AA2">
      <w:pPr>
        <w:jc w:val="center"/>
      </w:pPr>
      <w:r w:rsidRPr="00446AA2">
        <w:t>Obrazloženje</w:t>
      </w:r>
    </w:p>
    <w:p w:rsidRDefault="000A7770" w:rsidP="00B77EFB" w:rsidR="000A7770">
      <w:pPr>
        <w:jc w:val="both"/>
      </w:pPr>
    </w:p>
    <w:p w:rsidRDefault="00644136" w:rsidP="00B77EFB" w:rsidR="00644136">
      <w:pPr>
        <w:jc w:val="both"/>
      </w:pPr>
    </w:p>
    <w:p w:rsidRDefault="004E20E1" w:rsidP="00B77EFB" w:rsidR="004E20E1">
      <w:pPr>
        <w:jc w:val="both"/>
      </w:pPr>
      <w:r>
        <w:tab/>
        <w:t>Rješenjem ovog suda St-</w:t>
      </w:r>
      <w:r w:rsidR="00BE75F3">
        <w:t>122/01</w:t>
      </w:r>
      <w:r w:rsidR="00ED4E75">
        <w:t xml:space="preserve">-244 od 21.5.2009. obustavljen je i  zaključen </w:t>
      </w:r>
      <w:r>
        <w:t xml:space="preserve">stečajni postupak nad dužnikom </w:t>
      </w:r>
      <w:r w:rsidR="00ED4E75">
        <w:t>Auto škola DABRO d.o.o. za osposobljavanje vozača vozila na motorni pogon, usluge prijevoza i trgovinu u stečaju, Vinkovci.</w:t>
      </w:r>
    </w:p>
    <w:p w:rsidRDefault="00B33BD6" w:rsidP="00B77EFB" w:rsidR="00B33BD6">
      <w:pPr>
        <w:jc w:val="both"/>
      </w:pPr>
    </w:p>
    <w:p w:rsidRDefault="00B77EFB" w:rsidP="00B77EFB" w:rsidR="00644136">
      <w:pPr>
        <w:jc w:val="both"/>
      </w:pPr>
      <w:r>
        <w:tab/>
      </w:r>
      <w:r w:rsidR="00446AA2">
        <w:t>Rješenjem ovog suda St-</w:t>
      </w:r>
      <w:r w:rsidR="001E4134">
        <w:t xml:space="preserve">1218/16-305 od 6.6.2016. </w:t>
      </w:r>
      <w:r w:rsidR="00446AA2">
        <w:t>o</w:t>
      </w:r>
      <w:r w:rsidR="004E20E1">
        <w:t xml:space="preserve">dređen je nastavak stečajnog postupka nad </w:t>
      </w:r>
      <w:r w:rsidR="001E4134">
        <w:t xml:space="preserve">stečajnom masom dužnika Auto škola DABRO d.o.o. za osposobljavanje vozača vozila na motorni pogon, usluge prijevoza i trgovinu u stečaju, Vinkovci, </w:t>
      </w:r>
      <w:r w:rsidR="004E20E1">
        <w:t>radi naknadn</w:t>
      </w:r>
      <w:r w:rsidR="001E4134">
        <w:t>o pronađene imovine koja ulazi u stečajnu masu i naknadne</w:t>
      </w:r>
      <w:r w:rsidR="004E20E1">
        <w:t xml:space="preserve"> diobe vje</w:t>
      </w:r>
      <w:r w:rsidR="00C74D6C">
        <w:t>rovnicima.</w:t>
      </w:r>
    </w:p>
    <w:p w:rsidRDefault="00644136" w:rsidP="00B77EFB" w:rsidR="00644136">
      <w:pPr>
        <w:jc w:val="both"/>
      </w:pPr>
    </w:p>
    <w:p w:rsidRDefault="00644136" w:rsidP="00B77EFB" w:rsidR="00644136">
      <w:pPr>
        <w:jc w:val="both"/>
      </w:pPr>
    </w:p>
    <w:p w:rsidRDefault="00644136" w:rsidP="00644136" w:rsidR="00644136">
      <w:pPr>
        <w:jc w:val="center"/>
      </w:pPr>
      <w:r>
        <w:t>2</w:t>
      </w:r>
    </w:p>
    <w:p w:rsidRDefault="00644136" w:rsidP="00644136" w:rsidR="00644136" w:rsidRPr="00837819">
      <w:pPr>
        <w:jc w:val="right"/>
        <w:rPr>
          <w:rStyle w:val="Naglaeno"/>
          <w:b w:val="false"/>
        </w:rPr>
      </w:pPr>
      <w:r>
        <w:rPr>
          <w:rStyle w:val="Naglaeno"/>
          <w:b w:val="false"/>
        </w:rPr>
        <w:t>13 St-1218/16-340</w:t>
      </w:r>
    </w:p>
    <w:p w:rsidRDefault="00644136" w:rsidP="00B77EFB" w:rsidR="00644136">
      <w:pPr>
        <w:jc w:val="both"/>
      </w:pPr>
    </w:p>
    <w:p w:rsidRDefault="00644136" w:rsidP="00B77EFB" w:rsidR="00644136">
      <w:pPr>
        <w:jc w:val="both"/>
      </w:pPr>
    </w:p>
    <w:p w:rsidRDefault="00644136" w:rsidP="00B77EFB" w:rsidR="00644136">
      <w:pPr>
        <w:jc w:val="both"/>
      </w:pPr>
    </w:p>
    <w:p w:rsidRDefault="00644136" w:rsidP="00B77EFB" w:rsidR="00644136">
      <w:pPr>
        <w:jc w:val="both"/>
      </w:pPr>
    </w:p>
    <w:p w:rsidRDefault="00C74D6C" w:rsidP="00B77EFB" w:rsidR="000A7770">
      <w:pPr>
        <w:jc w:val="both"/>
      </w:pPr>
      <w:r>
        <w:t xml:space="preserve">Ovo rješenje doneseno je </w:t>
      </w:r>
      <w:r w:rsidR="00B33BD6">
        <w:t>nakon što je stečajn</w:t>
      </w:r>
      <w:r w:rsidR="001E4134">
        <w:t>i upravitelj podneskom od 20.4.2015. izvijestio</w:t>
      </w:r>
      <w:r w:rsidR="00DA18D5">
        <w:t xml:space="preserve"> sud da</w:t>
      </w:r>
      <w:r w:rsidR="001D115A">
        <w:t xml:space="preserve"> </w:t>
      </w:r>
      <w:r w:rsidR="001E4134">
        <w:t xml:space="preserve">je nakon obustave i </w:t>
      </w:r>
      <w:r w:rsidR="00DA18D5">
        <w:t>zaključenja stečajnog postupka nad dužnikom</w:t>
      </w:r>
      <w:r w:rsidR="001E4134">
        <w:t xml:space="preserve"> pravomoćno okončan parnični postupak koji se vodio pred Trgovačkim sudom u Osijeku pod poslovnim brojem P-107/08. U istom postupku donesena</w:t>
      </w:r>
      <w:r>
        <w:t xml:space="preserve"> je presuda kojom je vraćena u s</w:t>
      </w:r>
      <w:r w:rsidR="001E4134">
        <w:t xml:space="preserve">tečajnu masu dužnika imovina nekretnine. </w:t>
      </w:r>
    </w:p>
    <w:p w:rsidRDefault="00644136" w:rsidP="00644136" w:rsidR="00644136"/>
    <w:p w:rsidRDefault="00135B24" w:rsidP="00B77EFB" w:rsidR="004E20E1">
      <w:pPr>
        <w:jc w:val="both"/>
      </w:pPr>
      <w:r>
        <w:tab/>
        <w:t>Tijekom trajanja stečajnog postupka nad stečajnom masom stečajni upravitelj unovčio je imovinu koja ulazi u stečajnu masu, nekretnine, te je u korist stečajne mase ostvaren iznos od 1.</w:t>
      </w:r>
      <w:r w:rsidR="00C74D6C">
        <w:t xml:space="preserve">178.197,00 kn. Budući su se </w:t>
      </w:r>
      <w:r>
        <w:t xml:space="preserve"> nakon unovčenja nekretnina</w:t>
      </w:r>
      <w:r w:rsidR="00C74D6C">
        <w:t>,</w:t>
      </w:r>
      <w:r>
        <w:t xml:space="preserve"> koje su činile stečajnu masu dužnika</w:t>
      </w:r>
      <w:r w:rsidR="00C74D6C">
        <w:t>,</w:t>
      </w:r>
      <w:r>
        <w:t xml:space="preserve"> stekli uvjeti i za naknadnu diobu vjerovnicima</w:t>
      </w:r>
      <w:r w:rsidR="007175C1">
        <w:t xml:space="preserve"> čije su tražbine utvrđene tijekom stečajnog postupka nad dužnikom, </w:t>
      </w:r>
      <w:r>
        <w:t xml:space="preserve"> stečajni upravitelj predložio je</w:t>
      </w:r>
      <w:r w:rsidR="007175C1">
        <w:t xml:space="preserve"> diobu</w:t>
      </w:r>
      <w:r>
        <w:t xml:space="preserve"> vjerovnicima I i II višeg isplatnog reda</w:t>
      </w:r>
      <w:r w:rsidR="007175C1">
        <w:t xml:space="preserve"> u ukupnom iznosu od  1.275.393,48 kn.</w:t>
      </w:r>
      <w:r w:rsidR="00DA18D5">
        <w:t xml:space="preserve"> </w:t>
      </w:r>
    </w:p>
    <w:p w:rsidRDefault="00042DCD" w:rsidP="00B77EFB" w:rsidR="00042DCD">
      <w:pPr>
        <w:jc w:val="both"/>
      </w:pPr>
    </w:p>
    <w:p w:rsidRDefault="001D115A" w:rsidP="00042DCD" w:rsidR="00DD3EFF">
      <w:pPr>
        <w:ind w:firstLine="708"/>
        <w:jc w:val="both"/>
      </w:pPr>
      <w:r>
        <w:t xml:space="preserve">Rješenjem </w:t>
      </w:r>
      <w:r w:rsidR="00EC2520">
        <w:t>ovog suda St-</w:t>
      </w:r>
      <w:r w:rsidR="007175C1">
        <w:t>1218/16-338 od 24.9.2018. stečajnom upravitelju</w:t>
      </w:r>
      <w:r>
        <w:t xml:space="preserve"> </w:t>
      </w:r>
      <w:r w:rsidR="00EC2520">
        <w:t xml:space="preserve"> d</w:t>
      </w:r>
      <w:r>
        <w:t>ana je suglasnost na prijedlog naknadne</w:t>
      </w:r>
      <w:r w:rsidR="00EC2520">
        <w:t xml:space="preserve"> diobe</w:t>
      </w:r>
      <w:r>
        <w:t xml:space="preserve"> vjerovnicima </w:t>
      </w:r>
      <w:r w:rsidR="00EC2520">
        <w:t xml:space="preserve"> prema diobnom planu od</w:t>
      </w:r>
      <w:r>
        <w:t xml:space="preserve"> </w:t>
      </w:r>
      <w:r w:rsidR="00DD3EFF">
        <w:t xml:space="preserve">20.9.2018. godine. </w:t>
      </w:r>
    </w:p>
    <w:p w:rsidRDefault="00DD3EFF" w:rsidP="00042DCD" w:rsidR="00DD3EFF">
      <w:pPr>
        <w:ind w:firstLine="708"/>
        <w:jc w:val="both"/>
      </w:pPr>
    </w:p>
    <w:p w:rsidRDefault="00DD3EFF" w:rsidP="00042DCD" w:rsidR="00DD3EFF">
      <w:pPr>
        <w:ind w:firstLine="708"/>
        <w:jc w:val="both"/>
      </w:pPr>
      <w:r>
        <w:t>Na završnom ročištu vjerovnika, održanom 25.10.2018. dana je suglasnost stečajnom upravitelju da izvrši isplatu po diobnom popisu od 20.9.2018., budući na diobni popis vjerovnici nisu uložili prigovore.</w:t>
      </w:r>
    </w:p>
    <w:p w:rsidRDefault="00CF2AEC" w:rsidP="00DD3EFF" w:rsidR="00CF2AEC">
      <w:pPr>
        <w:jc w:val="both"/>
      </w:pPr>
    </w:p>
    <w:p w:rsidRDefault="00CF2AEC" w:rsidP="00525F16" w:rsidR="00CF2AEC">
      <w:pPr>
        <w:ind w:firstLine="708"/>
        <w:jc w:val="both"/>
      </w:pPr>
      <w:r>
        <w:t xml:space="preserve">Člankom 13. Uredbe o kriterijima i načinu obračuna i plaćanja nagrade stečajnim upraviteljima (Narodne novine 115/15) određeno je da ako se stečajni postupak nastavlja radi naknadne diobe ili se provodi nad imovinom pravne osobe koja je prestala postojati, stečajnom upravitelju, nagrada, </w:t>
      </w:r>
      <w:r w:rsidR="00E2440F">
        <w:t xml:space="preserve">dodatna nagrada i posebna nagrada određuje se prema odredbama te Uredbe, a osnovicu za utvrđivanje nagrade predstavlja iznos koji će se naknadnom diobom isplatiti vjerovnicima. </w:t>
      </w:r>
    </w:p>
    <w:p w:rsidRDefault="003E551A" w:rsidP="00525F16" w:rsidR="003E551A">
      <w:pPr>
        <w:ind w:firstLine="708"/>
        <w:jc w:val="both"/>
      </w:pPr>
    </w:p>
    <w:p w:rsidRDefault="003E551A" w:rsidP="00525F16" w:rsidR="003E551A">
      <w:pPr>
        <w:ind w:firstLine="708"/>
        <w:jc w:val="both"/>
      </w:pPr>
      <w:r>
        <w:t xml:space="preserve">Slijedom </w:t>
      </w:r>
      <w:r w:rsidR="000B13EE">
        <w:t>navedenog stečajno</w:t>
      </w:r>
      <w:r w:rsidR="00DD3EFF">
        <w:t>m upravitelju</w:t>
      </w:r>
      <w:r w:rsidR="008F4C97">
        <w:t>,</w:t>
      </w:r>
      <w:r>
        <w:t xml:space="preserve"> primjenom članka 13. Uredbe o kriterijima i načinu obračuna i plaćanja nagrade stečajnim upraviteljima, uzimajući u obzir iznos</w:t>
      </w:r>
      <w:r w:rsidR="008F4C97">
        <w:t xml:space="preserve"> od </w:t>
      </w:r>
      <w:r w:rsidR="00DD3EFF">
        <w:t>1.275.393,48</w:t>
      </w:r>
      <w:r w:rsidR="00DD53B2">
        <w:t xml:space="preserve"> </w:t>
      </w:r>
      <w:r w:rsidR="008F4C97">
        <w:t>kn</w:t>
      </w:r>
      <w:r w:rsidR="002F71F9">
        <w:t>,</w:t>
      </w:r>
      <w:r>
        <w:t xml:space="preserve"> </w:t>
      </w:r>
      <w:r w:rsidR="00A46CFA">
        <w:t xml:space="preserve"> za isplatu naknadnom diobom vjerovnicima, </w:t>
      </w:r>
      <w:r w:rsidR="00281775">
        <w:t xml:space="preserve">pripadala bi nagrada </w:t>
      </w:r>
      <w:r w:rsidR="00861F59">
        <w:t>kako slijedi: za iznos od 100.000,00 kn 16 % što iznosi 16.000,00 kn, za daljnji iznos od 200.000,00 kn 12 % što iznosi 24.000,00 kn, za daljnji iznos od 200.000,00 kn 10 % što iznosi 20.000,00 kn, za daljnji iznos od</w:t>
      </w:r>
      <w:r w:rsidR="00A46CFA">
        <w:t xml:space="preserve"> </w:t>
      </w:r>
      <w:r w:rsidR="00336E8B">
        <w:t xml:space="preserve">500.000,00 </w:t>
      </w:r>
      <w:r w:rsidR="00861F59">
        <w:t xml:space="preserve"> kn 8 % što iznosi </w:t>
      </w:r>
      <w:r w:rsidR="00336E8B">
        <w:t>40.000,00</w:t>
      </w:r>
      <w:r w:rsidR="00861F59">
        <w:t xml:space="preserve"> kn,</w:t>
      </w:r>
      <w:r w:rsidR="00281775">
        <w:t xml:space="preserve"> </w:t>
      </w:r>
      <w:r w:rsidR="00336E8B">
        <w:t xml:space="preserve">za daljnji iznos od 275.393,48 kn 7% što iznosi 19.277,54 kn, </w:t>
      </w:r>
      <w:r w:rsidR="00281775">
        <w:t xml:space="preserve">što ukupno iznosi </w:t>
      </w:r>
      <w:r w:rsidR="00336E8B">
        <w:t>119.277,54 kn bruto.</w:t>
      </w:r>
    </w:p>
    <w:p w:rsidRDefault="00336E8B" w:rsidP="000A7770" w:rsidR="00336E8B">
      <w:pPr>
        <w:jc w:val="both"/>
      </w:pPr>
    </w:p>
    <w:p w:rsidRDefault="000C7223" w:rsidP="00DE66B1" w:rsidR="00B77EFB">
      <w:pPr>
        <w:ind w:firstLine="708"/>
        <w:jc w:val="both"/>
      </w:pPr>
      <w:r>
        <w:t>P</w:t>
      </w:r>
      <w:r w:rsidR="00336E8B">
        <w:t>r</w:t>
      </w:r>
      <w:r w:rsidR="00E227ED">
        <w:t xml:space="preserve">imjenom odredbe </w:t>
      </w:r>
      <w:r w:rsidR="00014334">
        <w:t xml:space="preserve">članka </w:t>
      </w:r>
      <w:r w:rsidR="00336E8B">
        <w:t>94. u vezi s člankom 441 Stečajnog zakona tečajnog zakona (</w:t>
      </w:r>
      <w:r w:rsidR="009F6035">
        <w:t>Narodne novine 71/15</w:t>
      </w:r>
      <w:r w:rsidR="00336E8B">
        <w:t xml:space="preserve"> i 104/17</w:t>
      </w:r>
      <w:r w:rsidR="009F6035">
        <w:t xml:space="preserve">) i članka 13. </w:t>
      </w:r>
      <w:r w:rsidR="00B00774">
        <w:t xml:space="preserve">u vezi s člankom 15. </w:t>
      </w:r>
      <w:r w:rsidR="00B0435A">
        <w:t xml:space="preserve">Uredbe o kriterijima i načinu obračuna i plaćanja nagrade stečajnim upraviteljima  (Narodne </w:t>
      </w:r>
      <w:r w:rsidR="009F6035">
        <w:t>novine 105/15)</w:t>
      </w:r>
      <w:r w:rsidR="002B3A3C">
        <w:t xml:space="preserve">  ri</w:t>
      </w:r>
      <w:r w:rsidR="002B6EB7">
        <w:t xml:space="preserve">ješeno je kao pod točkom 1. izreke </w:t>
      </w:r>
      <w:r w:rsidR="002B3A3C">
        <w:t xml:space="preserve">ovog rješenja. </w:t>
      </w:r>
    </w:p>
    <w:p w:rsidRDefault="002B6EB7" w:rsidP="00DE66B1" w:rsidR="002B6EB7">
      <w:pPr>
        <w:ind w:firstLine="708"/>
        <w:jc w:val="both"/>
      </w:pPr>
    </w:p>
    <w:p w:rsidRDefault="002B6EB7" w:rsidP="00DE66B1" w:rsidR="00644136">
      <w:pPr>
        <w:ind w:firstLine="708"/>
        <w:jc w:val="both"/>
      </w:pPr>
      <w:r>
        <w:t xml:space="preserve">Također, stečajnom upravitelju odobrena je isplata na ime naknade stvarnih troškova, korištenja osobnog automobila za potrebe ovog stečajnog postupka, u vremenskom </w:t>
      </w:r>
      <w:r w:rsidR="00644136">
        <w:t xml:space="preserve"> </w:t>
      </w:r>
      <w:r>
        <w:t>razdoblju</w:t>
      </w:r>
      <w:r w:rsidR="00644136">
        <w:t xml:space="preserve"> </w:t>
      </w:r>
      <w:r>
        <w:t xml:space="preserve"> od </w:t>
      </w:r>
      <w:r w:rsidR="00644136">
        <w:t xml:space="preserve"> </w:t>
      </w:r>
      <w:r>
        <w:t xml:space="preserve">2015., </w:t>
      </w:r>
      <w:r w:rsidR="00644136">
        <w:t xml:space="preserve"> </w:t>
      </w:r>
      <w:r>
        <w:t xml:space="preserve">2016., </w:t>
      </w:r>
      <w:r w:rsidR="00644136">
        <w:t xml:space="preserve"> </w:t>
      </w:r>
      <w:r>
        <w:t>2017.</w:t>
      </w:r>
      <w:r w:rsidR="00644136">
        <w:t xml:space="preserve">  </w:t>
      </w:r>
      <w:r>
        <w:t>i</w:t>
      </w:r>
      <w:r w:rsidR="00644136">
        <w:t xml:space="preserve"> </w:t>
      </w:r>
      <w:r>
        <w:t xml:space="preserve"> 2018. godina,</w:t>
      </w:r>
      <w:r w:rsidR="00644136">
        <w:t xml:space="preserve"> </w:t>
      </w:r>
      <w:r>
        <w:t xml:space="preserve">prema </w:t>
      </w:r>
      <w:r w:rsidR="00644136">
        <w:t xml:space="preserve"> </w:t>
      </w:r>
      <w:r>
        <w:t>obrazloženim</w:t>
      </w:r>
      <w:r w:rsidR="00644136">
        <w:t xml:space="preserve"> </w:t>
      </w:r>
      <w:r>
        <w:t xml:space="preserve"> i </w:t>
      </w:r>
    </w:p>
    <w:p w:rsidRDefault="00644136" w:rsidP="00644136" w:rsidR="00644136">
      <w:pPr>
        <w:jc w:val="both"/>
      </w:pPr>
    </w:p>
    <w:p w:rsidRDefault="00644136" w:rsidP="00644136" w:rsidR="00644136">
      <w:pPr>
        <w:jc w:val="both"/>
      </w:pPr>
    </w:p>
    <w:p w:rsidRDefault="00644136" w:rsidP="00644136" w:rsidR="00644136">
      <w:pPr>
        <w:jc w:val="center"/>
      </w:pPr>
      <w:r>
        <w:t>3</w:t>
      </w:r>
    </w:p>
    <w:p w:rsidRDefault="00644136" w:rsidP="00644136" w:rsidR="00644136" w:rsidRPr="00837819">
      <w:pPr>
        <w:jc w:val="right"/>
        <w:rPr>
          <w:rStyle w:val="Naglaeno"/>
          <w:b w:val="false"/>
        </w:rPr>
      </w:pPr>
      <w:r>
        <w:rPr>
          <w:rStyle w:val="Naglaeno"/>
          <w:b w:val="false"/>
        </w:rPr>
        <w:t>13 St-1218/16-340</w:t>
      </w:r>
    </w:p>
    <w:p w:rsidRDefault="00644136" w:rsidP="00644136" w:rsidR="00644136">
      <w:pPr>
        <w:jc w:val="both"/>
      </w:pPr>
    </w:p>
    <w:p w:rsidRDefault="00644136" w:rsidP="00644136" w:rsidR="00644136">
      <w:pPr>
        <w:jc w:val="both"/>
      </w:pPr>
    </w:p>
    <w:p w:rsidRDefault="00644136" w:rsidP="00644136" w:rsidR="00644136">
      <w:pPr>
        <w:jc w:val="both"/>
      </w:pPr>
    </w:p>
    <w:p w:rsidRDefault="00644136" w:rsidP="00644136" w:rsidR="00644136">
      <w:pPr>
        <w:jc w:val="both"/>
      </w:pPr>
    </w:p>
    <w:p w:rsidRDefault="002B6EB7" w:rsidP="00644136" w:rsidR="002B6EB7">
      <w:pPr>
        <w:jc w:val="both"/>
      </w:pPr>
      <w:r>
        <w:t xml:space="preserve">dokumentiranim izvješćima stečajnog upravitelja od 20.12.2016. i 16.1.2018., te je primjenom čl. 94. st. 3. u vezi s čl. 441. Stečajnog zakona (Narodne novine 71/15 i 104/17) riješeno kao u točci 2. izreke ovog rješenja. </w:t>
      </w:r>
    </w:p>
    <w:p w:rsidRDefault="002F71F9" w:rsidP="00DE66B1" w:rsidR="002F71F9">
      <w:pPr>
        <w:ind w:firstLine="708"/>
        <w:jc w:val="both"/>
      </w:pPr>
    </w:p>
    <w:p w:rsidRDefault="00644136" w:rsidP="00DE66B1" w:rsidR="00644136">
      <w:pPr>
        <w:ind w:firstLine="708"/>
        <w:jc w:val="both"/>
      </w:pPr>
    </w:p>
    <w:p w:rsidRDefault="00D904ED" w:rsidP="00860E16" w:rsidR="00B77EFB">
      <w:pPr>
        <w:jc w:val="center"/>
      </w:pPr>
      <w:r>
        <w:t xml:space="preserve">U Osijeku </w:t>
      </w:r>
      <w:r w:rsidR="00DD53B2">
        <w:t>2</w:t>
      </w:r>
      <w:r w:rsidR="00336E8B">
        <w:t>5. listopad 2018.</w:t>
      </w:r>
      <w:r w:rsidR="00B0435A">
        <w:t xml:space="preserve"> </w:t>
      </w:r>
    </w:p>
    <w:p w:rsidRDefault="00644136" w:rsidP="00860E16" w:rsidR="00644136">
      <w:pPr>
        <w:jc w:val="center"/>
      </w:pPr>
    </w:p>
    <w:p w:rsidRDefault="00B00774" w:rsidP="00860E16" w:rsidR="00B00774">
      <w:pPr>
        <w:jc w:val="center"/>
      </w:pPr>
    </w:p>
    <w:p w:rsidRDefault="00B77EFB" w:rsidP="00B77EFB" w:rsidR="00B77EFB">
      <w:pPr>
        <w:jc w:val="both"/>
      </w:pPr>
      <w:r>
        <w:t>Zapisničar</w:t>
      </w:r>
    </w:p>
    <w:p w:rsidRDefault="006C3A7A" w:rsidP="00B77EFB" w:rsidR="002B3A3C">
      <w:pPr>
        <w:jc w:val="both"/>
      </w:pPr>
      <w:r>
        <w:t xml:space="preserve">Maja Kocijan </w:t>
      </w:r>
    </w:p>
    <w:p w:rsidRDefault="00644136" w:rsidP="00B77EFB" w:rsidR="00644136">
      <w:pPr>
        <w:jc w:val="both"/>
      </w:pPr>
    </w:p>
    <w:p w:rsidRDefault="00DE66B1" w:rsidP="00B77EFB" w:rsidR="00B77EFB" w:rsidRPr="00E8001D">
      <w:pPr>
        <w:jc w:val="both"/>
      </w:pPr>
      <w:r>
        <w:t xml:space="preserve">        </w:t>
      </w:r>
      <w:r w:rsidR="00B77EFB">
        <w:t xml:space="preserve">                                                                          </w:t>
      </w:r>
      <w:r w:rsidR="00860E16">
        <w:tab/>
      </w:r>
      <w:r>
        <w:tab/>
        <w:t>ST</w:t>
      </w:r>
      <w:r w:rsidR="00B77EFB" w:rsidRPr="00E8001D">
        <w:t>EČAJNI SUDAC</w:t>
      </w:r>
    </w:p>
    <w:p w:rsidRDefault="00B77EFB" w:rsidP="00B77EFB" w:rsidR="00B77EFB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  <w:r w:rsidR="00860E16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 xml:space="preserve"> </w:t>
      </w:r>
      <w:r>
        <w:t>Jadranka Herman</w:t>
      </w:r>
    </w:p>
    <w:p w:rsidRDefault="00644136" w:rsidP="00B77EFB" w:rsidR="00644136">
      <w:pPr>
        <w:jc w:val="both"/>
      </w:pPr>
    </w:p>
    <w:p w:rsidRDefault="00B00774" w:rsidP="00B77EFB" w:rsidR="00B00774">
      <w:pPr>
        <w:jc w:val="both"/>
      </w:pPr>
    </w:p>
    <w:p w:rsidRDefault="002B3A3C" w:rsidP="00B77EFB" w:rsidR="002B3A3C" w:rsidRPr="00CE0F48">
      <w:pPr>
        <w:jc w:val="both"/>
      </w:pPr>
    </w:p>
    <w:p w:rsidRDefault="00B77EFB" w:rsidP="00B77EFB" w:rsidR="00B77EFB" w:rsidRPr="00E23B2F">
      <w:pPr>
        <w:jc w:val="both"/>
      </w:pPr>
      <w:r>
        <w:t>POUKA O PRAVNOM LIJEKU:</w:t>
      </w:r>
    </w:p>
    <w:p w:rsidRDefault="006C3A7A" w:rsidP="00B77EFB" w:rsidR="00650775">
      <w:pPr>
        <w:jc w:val="both"/>
      </w:pPr>
      <w:r>
        <w:t>Protiv ovog rješenje pravo žalbe imaju stečajni upravitelj i svaki stečajni vjerovnik (članak 29. stav 5. Stečajnog zakona). Žalba  se  podnosi  ovom  sudu  u  roku od  8 dana od primitka, odnosno objave rješenja na oglasnoj ploči suda.</w:t>
      </w:r>
    </w:p>
    <w:p w:rsidRDefault="00DE66B1" w:rsidP="00B77EFB" w:rsidR="00DE66B1">
      <w:pPr>
        <w:jc w:val="both"/>
      </w:pPr>
    </w:p>
    <w:p w:rsidRDefault="00644136" w:rsidP="00B77EFB" w:rsidR="00644136" w:rsidRPr="00E23B2F">
      <w:pPr>
        <w:jc w:val="both"/>
      </w:pPr>
    </w:p>
    <w:p w:rsidRDefault="00B77EFB" w:rsidP="00B77EFB" w:rsidR="00B77EFB">
      <w:r>
        <w:t>DNA</w:t>
      </w:r>
    </w:p>
    <w:p w:rsidRDefault="00650775" w:rsidP="00B77EFB" w:rsidR="00B77EFB">
      <w:pPr>
        <w:numPr>
          <w:ilvl w:val="0"/>
          <w:numId w:val="3"/>
        </w:numPr>
      </w:pPr>
      <w:r>
        <w:t>Ste</w:t>
      </w:r>
      <w:r w:rsidR="009F6035">
        <w:t>čajni upravitelj</w:t>
      </w:r>
      <w:r w:rsidR="00B00774">
        <w:t xml:space="preserve"> </w:t>
      </w:r>
      <w:r w:rsidR="000A7770">
        <w:t>Jozo Pavičić</w:t>
      </w:r>
    </w:p>
    <w:p w:rsidRDefault="006C3A7A" w:rsidP="00B77EFB" w:rsidR="00B77EFB">
      <w:pPr>
        <w:numPr>
          <w:ilvl w:val="0"/>
          <w:numId w:val="3"/>
        </w:numPr>
      </w:pPr>
      <w:r>
        <w:t>e-o</w:t>
      </w:r>
      <w:r w:rsidR="00B77EFB">
        <w:t>glasna ploča</w:t>
      </w:r>
    </w:p>
    <w:p w:rsidRDefault="00324FD3" w:rsidP="00DE66B1" w:rsidR="00324FD3">
      <w:pPr>
        <w:ind w:left="360"/>
      </w:pPr>
    </w:p>
    <w:p w:rsidRDefault="002B4D07" w:rsidP="00A46740" w:rsidR="002B4D07">
      <w:pPr>
        <w:ind w:left="360"/>
      </w:pPr>
    </w:p>
    <w:p w:rsidRDefault="002F71F9" w:rsidR="002F71F9">
      <w:pPr>
        <w:ind w:left="360"/>
      </w:pPr>
    </w:p>
    <w:sectPr w:rsidSect="00644136" w:rsidR="002F71F9">
      <w:pgSz w:code="9" w:h="16838" w:w="11906"/>
      <w:pgMar w:gutter="0" w:footer="709" w:header="709" w:left="1704" w:bottom="1418" w:right="1418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D51FF"/>
    <w:multiLevelType w:val="hybridMultilevel"/>
    <w:tmpl w:val="C73854AE"/>
    <w:lvl w:tplc="E154E9E6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ED017F8"/>
    <w:multiLevelType w:val="hybridMultilevel"/>
    <w:tmpl w:val="B4581B7C"/>
    <w:lvl w:tplc="28DAB10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7F15213"/>
    <w:multiLevelType w:val="hybridMultilevel"/>
    <w:tmpl w:val="CBFAF0B8"/>
    <w:lvl w:tplc="F664E30C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EA71E9D"/>
    <w:multiLevelType w:val="hybridMultilevel"/>
    <w:tmpl w:val="9FE6D9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E9271CE"/>
    <w:multiLevelType w:val="hybridMultilevel"/>
    <w:tmpl w:val="4B4059EA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ACA"/>
    <w:rsid w:val="00005B2F"/>
    <w:rsid w:val="00014334"/>
    <w:rsid w:val="0002430D"/>
    <w:rsid w:val="00024AF3"/>
    <w:rsid w:val="00035ACA"/>
    <w:rsid w:val="00042DCD"/>
    <w:rsid w:val="000632E2"/>
    <w:rsid w:val="00071105"/>
    <w:rsid w:val="00092D87"/>
    <w:rsid w:val="000A066D"/>
    <w:rsid w:val="000A7770"/>
    <w:rsid w:val="000B13EE"/>
    <w:rsid w:val="000C7223"/>
    <w:rsid w:val="000F345F"/>
    <w:rsid w:val="00113DF0"/>
    <w:rsid w:val="00135B24"/>
    <w:rsid w:val="00137863"/>
    <w:rsid w:val="00172A7B"/>
    <w:rsid w:val="00184CB2"/>
    <w:rsid w:val="001A32B2"/>
    <w:rsid w:val="001A4785"/>
    <w:rsid w:val="001C0F29"/>
    <w:rsid w:val="001D115A"/>
    <w:rsid w:val="001E4134"/>
    <w:rsid w:val="002137B8"/>
    <w:rsid w:val="00235059"/>
    <w:rsid w:val="002553C1"/>
    <w:rsid w:val="0025648E"/>
    <w:rsid w:val="002718AA"/>
    <w:rsid w:val="00281775"/>
    <w:rsid w:val="002B3A3C"/>
    <w:rsid w:val="002B4D07"/>
    <w:rsid w:val="002B61E9"/>
    <w:rsid w:val="002B6EB7"/>
    <w:rsid w:val="002C2752"/>
    <w:rsid w:val="002E546B"/>
    <w:rsid w:val="002F71F9"/>
    <w:rsid w:val="0032250B"/>
    <w:rsid w:val="00324FD3"/>
    <w:rsid w:val="00336E8B"/>
    <w:rsid w:val="00343DFF"/>
    <w:rsid w:val="003B6B24"/>
    <w:rsid w:val="003E1CC7"/>
    <w:rsid w:val="003E551A"/>
    <w:rsid w:val="003E6A42"/>
    <w:rsid w:val="00402070"/>
    <w:rsid w:val="00446AA2"/>
    <w:rsid w:val="004569C8"/>
    <w:rsid w:val="00483334"/>
    <w:rsid w:val="00485A71"/>
    <w:rsid w:val="004909AC"/>
    <w:rsid w:val="0049290D"/>
    <w:rsid w:val="004B3638"/>
    <w:rsid w:val="004D1B08"/>
    <w:rsid w:val="004D78A7"/>
    <w:rsid w:val="004E20E1"/>
    <w:rsid w:val="00520114"/>
    <w:rsid w:val="00525F16"/>
    <w:rsid w:val="00545BC5"/>
    <w:rsid w:val="005549BD"/>
    <w:rsid w:val="005613D0"/>
    <w:rsid w:val="005709F5"/>
    <w:rsid w:val="005A4A48"/>
    <w:rsid w:val="005C5406"/>
    <w:rsid w:val="005E7F60"/>
    <w:rsid w:val="00600458"/>
    <w:rsid w:val="0060244F"/>
    <w:rsid w:val="006127EF"/>
    <w:rsid w:val="0062505C"/>
    <w:rsid w:val="006345AE"/>
    <w:rsid w:val="00636F03"/>
    <w:rsid w:val="00644136"/>
    <w:rsid w:val="00650775"/>
    <w:rsid w:val="00665EDE"/>
    <w:rsid w:val="006C3A7A"/>
    <w:rsid w:val="006D7978"/>
    <w:rsid w:val="006E56CF"/>
    <w:rsid w:val="006F1AD4"/>
    <w:rsid w:val="007175C1"/>
    <w:rsid w:val="00755DC7"/>
    <w:rsid w:val="007712AC"/>
    <w:rsid w:val="0077208B"/>
    <w:rsid w:val="00785253"/>
    <w:rsid w:val="007876EF"/>
    <w:rsid w:val="00791A67"/>
    <w:rsid w:val="00792B90"/>
    <w:rsid w:val="007A1B10"/>
    <w:rsid w:val="007A28B1"/>
    <w:rsid w:val="007B1032"/>
    <w:rsid w:val="007D2538"/>
    <w:rsid w:val="007D2913"/>
    <w:rsid w:val="008505E0"/>
    <w:rsid w:val="00855F5E"/>
    <w:rsid w:val="00860E16"/>
    <w:rsid w:val="00861F59"/>
    <w:rsid w:val="0086739A"/>
    <w:rsid w:val="00894B11"/>
    <w:rsid w:val="008A3183"/>
    <w:rsid w:val="008A7160"/>
    <w:rsid w:val="008C16A1"/>
    <w:rsid w:val="008C347A"/>
    <w:rsid w:val="008D745C"/>
    <w:rsid w:val="008F4C97"/>
    <w:rsid w:val="00940156"/>
    <w:rsid w:val="00951182"/>
    <w:rsid w:val="009713BD"/>
    <w:rsid w:val="009948B4"/>
    <w:rsid w:val="009D5986"/>
    <w:rsid w:val="009F1EB9"/>
    <w:rsid w:val="009F4989"/>
    <w:rsid w:val="009F6035"/>
    <w:rsid w:val="00A07501"/>
    <w:rsid w:val="00A162A8"/>
    <w:rsid w:val="00A22A50"/>
    <w:rsid w:val="00A46740"/>
    <w:rsid w:val="00A46CFA"/>
    <w:rsid w:val="00A63901"/>
    <w:rsid w:val="00A7698E"/>
    <w:rsid w:val="00AA2CB1"/>
    <w:rsid w:val="00AA50F1"/>
    <w:rsid w:val="00B00774"/>
    <w:rsid w:val="00B0435A"/>
    <w:rsid w:val="00B33BD6"/>
    <w:rsid w:val="00B77EFB"/>
    <w:rsid w:val="00BB1F54"/>
    <w:rsid w:val="00BB210D"/>
    <w:rsid w:val="00BB2F5E"/>
    <w:rsid w:val="00BD0679"/>
    <w:rsid w:val="00BE75F3"/>
    <w:rsid w:val="00BF61F7"/>
    <w:rsid w:val="00C21D09"/>
    <w:rsid w:val="00C32F6B"/>
    <w:rsid w:val="00C47442"/>
    <w:rsid w:val="00C56374"/>
    <w:rsid w:val="00C64FE8"/>
    <w:rsid w:val="00C72FD4"/>
    <w:rsid w:val="00C74D6C"/>
    <w:rsid w:val="00C765B2"/>
    <w:rsid w:val="00CC06A2"/>
    <w:rsid w:val="00CE0F48"/>
    <w:rsid w:val="00CE6005"/>
    <w:rsid w:val="00CF2AEC"/>
    <w:rsid w:val="00D267B2"/>
    <w:rsid w:val="00D54285"/>
    <w:rsid w:val="00D85C47"/>
    <w:rsid w:val="00D904ED"/>
    <w:rsid w:val="00DA18D5"/>
    <w:rsid w:val="00DC4A8A"/>
    <w:rsid w:val="00DD3EFF"/>
    <w:rsid w:val="00DD4E91"/>
    <w:rsid w:val="00DD53B2"/>
    <w:rsid w:val="00DE12AF"/>
    <w:rsid w:val="00DE66B1"/>
    <w:rsid w:val="00DF7D1F"/>
    <w:rsid w:val="00E16D34"/>
    <w:rsid w:val="00E227ED"/>
    <w:rsid w:val="00E2440F"/>
    <w:rsid w:val="00E34A53"/>
    <w:rsid w:val="00E54436"/>
    <w:rsid w:val="00E9424C"/>
    <w:rsid w:val="00EC2520"/>
    <w:rsid w:val="00ED4E75"/>
    <w:rsid w:val="00F1706F"/>
    <w:rsid w:val="00F3776A"/>
    <w:rsid w:val="00F51A8B"/>
    <w:rsid w:val="00F560E7"/>
    <w:rsid w:val="00F71C25"/>
    <w:rsid w:val="00F775BD"/>
    <w:rsid w:val="00F77966"/>
    <w:rsid w:val="00FB75DE"/>
    <w:rsid w:val="00FE6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7698E"/>
    <w:rPr>
      <w:b/>
      <w:bCs/>
    </w:rPr>
  </w:style>
  <w:style w:customStyle="true" w:styleId="TijelotekstaChar" w:type="character">
    <w:name w:val="Tijelo teksta Char"/>
    <w:link w:val="Tijeloteksta"/>
    <w:rsid w:val="008D745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34A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E34A5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34A5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4A5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4A5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7698E"/>
    <w:rPr>
      <w:b/>
      <w:bCs/>
    </w:rPr>
  </w:style>
  <w:style w:customStyle="1" w:styleId="TijelotekstaChar" w:type="character">
    <w:name w:val="Tijelo teksta Char"/>
    <w:link w:val="Tijeloteksta"/>
    <w:rsid w:val="008D745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34A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E34A5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34A5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4A5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4A5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2018.</izvorni_sadrzaj>
    <derivirana_varijabla naziv="DomainObject.DatumDonosenjaOdluke_1">25.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1218</izvorni_sadrzaj>
    <derivirana_varijabla naziv="DomainObject.Predmet.Broj_1">1218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SUDAC REF. 11102001 Povijest stečajnih upravitelja: JOZO PAVIČIĆ;</izvorni_sadrzaj>
    <derivirana_varijabla naziv="DomainObject.Predmet.Opis_1">MIGRIRANO IZ IN2 IN2 napomene: SUDAC REF. 11102001 Povijest stečajnih upravitelja: JOZO PAVIČIĆ;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St-1218/2016</izvorni_sadrzaj>
    <derivirana_varijabla naziv="DomainObject.Predmet.OznakaBroj_1">St-1218/2016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30.11.2017. odnešeno u predsjedništvo</izvorni_sadrzaj>
    <derivirana_varijabla naziv="DomainObject.Predmet.PrimjedbaSuca_1">30.11.2017. odnešeno u predsjedništvo</derivirana_varijabla>
  </DomainObject.Predmet.PrimjedbaSuca>
  <DomainObject.Predmet.ProtustrankaFormated>
    <izvorni_sadrzaj>  AUTO ŠKOLA DABRO d.o.o. za osposobljavanje vozača vozila na motorni pogon, usluge prijevoza i trgovinu, u stečaju</izvorni_sadrzaj>
    <derivirana_varijabla naziv="DomainObject.Predmet.ProtustrankaFormated_1">  AUTO ŠKOLA DABRO d.o.o. za osposobljavanje vozača vozila na motorni pogon, usluge prijevoza i trgovinu, u stečaju</derivirana_varijabla>
  </DomainObject.Predmet.ProtustrankaFormated>
  <DomainObject.Predmet.ProtustrankaFormatedOIB>
    <izvorni_sadrzaj>  AUTO ŠKOLA DABRO d.o.o. za osposobljavanje vozača vozila na motorni pogon, usluge prijevoza i trgovinu, u stečaju, OIB 52395276622</izvorni_sadrzaj>
    <derivirana_varijabla naziv="DomainObject.Predmet.ProtustrankaFormatedOIB_1">  AUTO ŠKOLA DABRO d.o.o. za osposobljavanje vozača vozila na motorni pogon, usluge prijevoza i trgovinu, u stečaju, OIB 52395276622</derivirana_varijabla>
  </DomainObject.Predmet.ProtustrankaFormatedOIB>
  <DomainObject.Predmet.ProtustrankaFormatedWithAdress>
    <izvorni_sadrzaj> AUTO ŠKOLA DABRO d.o.o. za osposobljavanje vozača vozila na motorni pogon, usluge prijevoza i trgovinu, u stečaju, Duga ulica 1, 32100 Vinkovci</izvorni_sadrzaj>
    <derivirana_varijabla naziv="DomainObject.Predmet.ProtustrankaFormatedWithAdress_1"> AUTO ŠKOLA DABRO d.o.o. za osposobljavanje vozača vozila na motorni pogon, usluge prijevoza i trgovinu, u stečaju, Duga ulica 1, 32100 Vinkovci</derivirana_varijabla>
  </DomainObject.Predmet.ProtustrankaFormatedWithAdress>
  <DomainObject.Predmet.ProtustrankaFormatedWithAdressOIB>
    <izvorni_sadrzaj> AUTO ŠKOLA DABRO d.o.o. za osposobljavanje vozača vozila na motorni pogon, usluge prijevoza i trgovinu, u stečaju, OIB 52395276622, Duga ulica 1, 32100 Vinkovci</izvorni_sadrzaj>
    <derivirana_varijabla naziv="DomainObject.Predmet.ProtustrankaFormatedWithAdressOIB_1"> AUTO ŠKOLA DABRO d.o.o. za osposobljavanje vozača vozila na motorni pogon, usluge prijevoza i trgovinu, u stečaju, OIB 52395276622, Duga ulica 1, 32100 Vinkovci</derivirana_varijabla>
  </DomainObject.Predmet.ProtustrankaFormatedWithAdressOIB>
  <DomainObject.Predmet.ProtustrankaWithAdress>
    <izvorni_sadrzaj>AUTO ŠKOLA DABRO d.o.o. za osposobljavanje vozača vozila na motorni pogon, usluge prijevoza i trgovinu, u stečaju Duga ulica 1, 32100 Vinkovci</izvorni_sadrzaj>
    <derivirana_varijabla naziv="DomainObject.Predmet.ProtustrankaWithAdress_1">AUTO ŠKOLA DABRO d.o.o. za osposobljavanje vozača vozila na motorni pogon, usluge prijevoza i trgovinu, u stečaju Duga ulica 1, 32100 Vinkovci</derivirana_varijabla>
  </DomainObject.Predmet.ProtustrankaWithAdress>
  <DomainObject.Predmet.ProtustrankaWithAdressOIB>
    <izvorni_sadrzaj>AUTO ŠKOLA DABRO d.o.o. za osposobljavanje vozača vozila na motorni pogon, usluge prijevoza i trgovinu, u stečaju, OIB 52395276622, Duga ulica 1, 32100 Vinkovci</izvorni_sadrzaj>
    <derivirana_varijabla naziv="DomainObject.Predmet.ProtustrankaWithAdressOIB_1">AUTO ŠKOLA DABRO d.o.o. za osposobljavanje vozača vozila na motorni pogon, usluge prijevoza i trgovinu, u stečaju, OIB 52395276622, Duga ulica 1, 32100 Vinkovci</derivirana_varijabla>
  </DomainObject.Predmet.ProtustrankaWithAdressOIB>
  <DomainObject.Predmet.ProtustrankaNazivFormated>
    <izvorni_sadrzaj>AUTO ŠKOLA DABRO d.o.o. za osposobljavanje vozača vozila na motorni pogon, usluge prijevoza i trgovinu, u stečaju</izvorni_sadrzaj>
    <derivirana_varijabla naziv="DomainObject.Predmet.ProtustrankaNazivFormated_1">AUTO ŠKOLA DABRO d.o.o. za osposobljavanje vozača vozila na motorni pogon, usluge prijevoza i trgovinu, u stečaju</derivirana_varijabla>
  </DomainObject.Predmet.ProtustrankaNazivFormated>
  <DomainObject.Predmet.ProtustrankaNazivFormatedOIB>
    <izvorni_sadrzaj>AUTO ŠKOLA DABRO d.o.o. za osposobljavanje vozača vozila na motorni pogon, usluge prijevoza i trgovinu, u stečaju, OIB 52395276622</izvorni_sadrzaj>
    <derivirana_varijabla naziv="DomainObject.Predmet.ProtustrankaNazivFormatedOIB_1">AUTO ŠKOLA DABRO d.o.o. za osposobljavanje vozača vozila na motorni pogon, usluge prijevoza i trgovinu, u stečaju, OIB 52395276622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SLAVONSKA BANKA PODRUŽNICA VINKOVCI / - SLAVONSKA BANKA PODRUŽNICA VINKOVCI; JOZO PAVIČIĆ</izvorni_sadrzaj>
    <derivirana_varijabla naziv="DomainObject.Predmet.StrankaFormated_1">  SLAVONSKA BANKA PODRUŽNICA VINKOVCI / - SLAVONSKA BANKA PODRUŽNICA VINKOVCI; JOZO PAVIČIĆ</derivirana_varijabla>
  </DomainObject.Predmet.StrankaFormated>
  <DomainObject.Predmet.StrankaFormatedOIB>
    <izvorni_sadrzaj>  SLAVONSKA BANKA PODRUŽNICA VINKOVCI / - SLAVONSKA BANKA PODRUŽNICA VINKOVCI; JOZO PAVIČIĆ</izvorni_sadrzaj>
    <derivirana_varijabla naziv="DomainObject.Predmet.StrankaFormatedOIB_1">  SLAVONSKA BANKA PODRUŽNICA VINKOVCI / - SLAVONSKA BANKA PODRUŽNICA VINKOVCI; JOZO PAVIČIĆ</derivirana_varijabla>
  </DomainObject.Predmet.StrankaFormatedOIB>
  <DomainObject.Predmet.StrankaFormatedWithAdress>
    <izvorni_sadrzaj> SLAVONSKA BANKA PODRUŽNICA VINKOVCI / - SLAVONSKA BANKA PODRUŽNICA VINKOVCI, Vinkovci; JOZO PAVIČIĆ</izvorni_sadrzaj>
    <derivirana_varijabla naziv="DomainObject.Predmet.StrankaFormatedWithAdress_1"> SLAVONSKA BANKA PODRUŽNICA VINKOVCI / - SLAVONSKA BANKA PODRUŽNICA VINKOVCI, Vinkovci; JOZO PAVIČIĆ</derivirana_varijabla>
  </DomainObject.Predmet.StrankaFormatedWithAdress>
  <DomainObject.Predmet.StrankaFormatedWithAdressOIB>
    <izvorni_sadrzaj> SLAVONSKA BANKA PODRUŽNICA VINKOVCI / - SLAVONSKA BANKA PODRUŽNICA VINKOVCI, Vinkovci; JOZO PAVIČIĆ</izvorni_sadrzaj>
    <derivirana_varijabla naziv="DomainObject.Predmet.StrankaFormatedWithAdressOIB_1"> SLAVONSKA BANKA PODRUŽNICA VINKOVCI / - SLAVONSKA BANKA PODRUŽNICA VINKOVCI, Vinkovci; JOZO PAVIČIĆ</derivirana_varijabla>
  </DomainObject.Predmet.StrankaFormatedWithAdressOIB>
  <DomainObject.Predmet.StrankaWithAdress>
    <izvorni_sadrzaj>SLAVONSKA BANKA PODRUŽNICA VINKOVCI / - SLAVONSKA BANKA PODRUŽNICA VINKOVCI Vinkovci,JOZO PAVIČIĆ </izvorni_sadrzaj>
    <derivirana_varijabla naziv="DomainObject.Predmet.StrankaWithAdress_1">SLAVONSKA BANKA PODRUŽNICA VINKOVCI / - SLAVONSKA BANKA PODRUŽNICA VINKOVCI Vinkovci,JOZO PAVIČIĆ </derivirana_varijabla>
  </DomainObject.Predmet.StrankaWithAdress>
  <DomainObject.Predmet.StrankaWithAdressOIB>
    <izvorni_sadrzaj>SLAVONSKA BANKA PODRUŽNICA VINKOVCI / - SLAVONSKA BANKA PODRUŽNICA VINKOVCI, Vinkovci,JOZO PAVIČIĆ</izvorni_sadrzaj>
    <derivirana_varijabla naziv="DomainObject.Predmet.StrankaWithAdressOIB_1">SLAVONSKA BANKA PODRUŽNICA VINKOVCI / - SLAVONSKA BANKA PODRUŽNICA VINKOVCI, Vinkovci,JOZO PAVIČIĆ</derivirana_varijabla>
  </DomainObject.Predmet.StrankaWithAdressOIB>
  <DomainObject.Predmet.StrankaNazivFormated>
    <izvorni_sadrzaj>SLAVONSKA BANKA PODRUŽNICA VINKOVCI / - SLAVONSKA BANKA PODRUŽNICA VINKOVCI,JOZO PAVIČIĆ</izvorni_sadrzaj>
    <derivirana_varijabla naziv="DomainObject.Predmet.StrankaNazivFormated_1">SLAVONSKA BANKA PODRUŽNICA VINKOVCI / - SLAVONSKA BANKA PODRUŽNICA VINKOVCI,JOZO PAVIČIĆ</derivirana_varijabla>
  </DomainObject.Predmet.StrankaNazivFormated>
  <DomainObject.Predmet.StrankaNazivFormatedOIB>
    <izvorni_sadrzaj>SLAVONSKA BANKA PODRUŽNICA VINKOVCI / - SLAVONSKA BANKA PODRUŽNICA VINKOVCI,JOZO PAVIČIĆ</izvorni_sadrzaj>
    <derivirana_varijabla naziv="DomainObject.Predmet.StrankaNazivFormatedOIB_1">SLAVONSKA BANKA PODRUŽNICA VINKOVCI / - SLAVONSKA BANKA PODRUŽNICA VINKOVCI,JOZO PAVIČIĆ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SLAVONSKA BANKA PODRUŽNICA VINKOVCI / - SLAVONSKA BANKA PODRUŽNICA VINKOVCI</item>
      <item>JOZO PAVIČIĆ</item>
    </izvorni_sadrzaj>
    <derivirana_varijabla naziv="DomainObject.Predmet.StrankaListFormated_1">
      <item>SLAVONSKA BANKA PODRUŽNICA VINKOVCI / - SLAVONSKA BANKA PODRUŽNICA VINKOVCI</item>
      <item>JOZO PAVIČIĆ</item>
    </derivirana_varijabla>
  </DomainObject.Predmet.StrankaListFormated>
  <DomainObject.Predmet.StrankaListFormatedOIB>
    <izvorni_sadrzaj>
      <item>SLAVONSKA BANKA PODRUŽNICA VINKOVCI / - SLAVONSKA BANKA PODRUŽNICA VINKOVCI</item>
      <item>JOZO PAVIČIĆ</item>
    </izvorni_sadrzaj>
    <derivirana_varijabla naziv="DomainObject.Predmet.StrankaListFormatedOIB_1">
      <item>SLAVONSKA BANKA PODRUŽNICA VINKOVCI / - SLAVONSKA BANKA PODRUŽNICA VINKOVCI</item>
      <item>JOZO PAVIČIĆ</item>
    </derivirana_varijabla>
  </DomainObject.Predmet.StrankaListFormatedOIB>
  <DomainObject.Predmet.StrankaListFormatedWithAdress>
    <izvorni_sadrzaj>
      <item>SLAVONSKA BANKA PODRUŽNICA VINKOVCI / - SLAVONSKA BANKA PODRUŽNICA VINKOVCI, Vinkovci</item>
      <item>JOZO PAVIČIĆ</item>
    </izvorni_sadrzaj>
    <derivirana_varijabla naziv="DomainObject.Predmet.StrankaListFormatedWithAdress_1">
      <item>SLAVONSKA BANKA PODRUŽNICA VINKOVCI / - SLAVONSKA BANKA PODRUŽNICA VINKOVCI, Vinkovci</item>
      <item>JOZO PAVIČIĆ</item>
    </derivirana_varijabla>
  </DomainObject.Predmet.StrankaListFormatedWithAdress>
  <DomainObject.Predmet.StrankaListFormatedWithAdressOIB>
    <izvorni_sadrzaj>
      <item>SLAVONSKA BANKA PODRUŽNICA VINKOVCI / - SLAVONSKA BANKA PODRUŽNICA VINKOVCI, Vinkovci</item>
      <item>JOZO PAVIČIĆ</item>
    </izvorni_sadrzaj>
    <derivirana_varijabla naziv="DomainObject.Predmet.StrankaListFormatedWithAdressOIB_1">
      <item>SLAVONSKA BANKA PODRUŽNICA VINKOVCI / - SLAVONSKA BANKA PODRUŽNICA VINKOVCI, Vinkovci</item>
      <item>JOZO PAVIČIĆ</item>
    </derivirana_varijabla>
  </DomainObject.Predmet.StrankaListFormatedWithAdressOIB>
  <DomainObject.Predmet.StrankaListNazivFormated>
    <izvorni_sadrzaj>
      <item>SLAVONSKA BANKA PODRUŽNICA VINKOVCI / - SLAVONSKA BANKA PODRUŽNICA VINKOVCI</item>
      <item>JOZO PAVIČIĆ</item>
    </izvorni_sadrzaj>
    <derivirana_varijabla naziv="DomainObject.Predmet.StrankaListNazivFormated_1">
      <item>SLAVONSKA BANKA PODRUŽNICA VINKOVCI / - SLAVONSKA BANKA PODRUŽNICA VINKOVCI</item>
      <item>JOZO PAVIČIĆ</item>
    </derivirana_varijabla>
  </DomainObject.Predmet.StrankaListNazivFormated>
  <DomainObject.Predmet.StrankaListNazivFormatedOIB>
    <izvorni_sadrzaj>
      <item>SLAVONSKA BANKA PODRUŽNICA VINKOVCI / - SLAVONSKA BANKA PODRUŽNICA VINKOVCI</item>
      <item>JOZO PAVIČIĆ</item>
    </izvorni_sadrzaj>
    <derivirana_varijabla naziv="DomainObject.Predmet.StrankaListNazivFormatedOIB_1">
      <item>SLAVONSKA BANKA PODRUŽNICA VINKOVCI / - SLAVONSKA BANKA PODRUŽNICA VINKOVCI</item>
      <item>JOZO PAVIČIĆ</item>
    </derivirana_varijabla>
  </DomainObject.Predmet.StrankaListNazivFormatedOIB>
  <DomainObject.Predmet.ProtuStrankaListFormated>
    <izvorni_sadrzaj>
      <item>AUTO ŠKOLA DABRO d.o.o. za osposobljavanje vozača vozila na motorni pogon, usluge prijevoza i trgovinu, u stečaju</item>
    </izvorni_sadrzaj>
    <derivirana_varijabla naziv="DomainObject.Predmet.ProtuStrankaListFormated_1">
      <item>AUTO ŠKOLA DABRO d.o.o. za osposobljavanje vozača vozila na motorni pogon, usluge prijevoza i trgovinu, u stečaju</item>
    </derivirana_varijabla>
  </DomainObject.Predmet.ProtuStrankaListFormated>
  <DomainObject.Predmet.ProtuStrankaListFormatedOIB>
    <izvorni_sadrzaj>
      <item>AUTO ŠKOLA DABRO d.o.o. za osposobljavanje vozača vozila na motorni pogon, usluge prijevoza i trgovinu, u stečaju, OIB 52395276622</item>
    </izvorni_sadrzaj>
    <derivirana_varijabla naziv="DomainObject.Predmet.ProtuStrankaListFormatedOIB_1">
      <item>AUTO ŠKOLA DABRO d.o.o. za osposobljavanje vozača vozila na motorni pogon, usluge prijevoza i trgovinu, u stečaju, OIB 52395276622</item>
    </derivirana_varijabla>
  </DomainObject.Predmet.ProtuStrankaListFormatedOIB>
  <DomainObject.Predmet.ProtuStrankaListFormatedWithAdress>
    <izvorni_sadrzaj>
      <item>AUTO ŠKOLA DABRO d.o.o. za osposobljavanje vozača vozila na motorni pogon, usluge prijevoza i trgovinu, u stečaju, Duga ulica 1, 32100 Vinkovci</item>
    </izvorni_sadrzaj>
    <derivirana_varijabla naziv="DomainObject.Predmet.ProtuStrankaListFormatedWithAdress_1">
      <item>AUTO ŠKOLA DABRO d.o.o. za osposobljavanje vozača vozila na motorni pogon, usluge prijevoza i trgovinu, u stečaju, Duga ulica 1, 32100 Vinkovci</item>
    </derivirana_varijabla>
  </DomainObject.Predmet.ProtuStrankaListFormatedWithAdress>
  <DomainObject.Predmet.ProtuStrankaListFormatedWithAdressOIB>
    <izvorni_sadrzaj>
      <item>AUTO ŠKOLA DABRO d.o.o. za osposobljavanje vozača vozila na motorni pogon, usluge prijevoza i trgovinu, u stečaju, OIB 52395276622, Duga ulica 1, 32100 Vinkovci</item>
    </izvorni_sadrzaj>
    <derivirana_varijabla naziv="DomainObject.Predmet.ProtuStrankaListFormatedWithAdressOIB_1">
      <item>AUTO ŠKOLA DABRO d.o.o. za osposobljavanje vozača vozila na motorni pogon, usluge prijevoza i trgovinu, u stečaju, OIB 52395276622, Duga ulica 1, 32100 Vinkovci</item>
    </derivirana_varijabla>
  </DomainObject.Predmet.ProtuStrankaListFormatedWithAdressOIB>
  <DomainObject.Predmet.ProtuStrankaListNazivFormated>
    <izvorni_sadrzaj>
      <item>AUTO ŠKOLA DABRO d.o.o. za osposobljavanje vozača vozila na motorni pogon, usluge prijevoza i trgovinu, u stečaju</item>
    </izvorni_sadrzaj>
    <derivirana_varijabla naziv="DomainObject.Predmet.ProtuStrankaListNazivFormated_1">
      <item>AUTO ŠKOLA DABRO d.o.o. za osposobljavanje vozača vozila na motorni pogon, usluge prijevoza i trgovinu, u stečaju</item>
    </derivirana_varijabla>
  </DomainObject.Predmet.ProtuStrankaListNazivFormated>
  <DomainObject.Predmet.ProtuStrankaListNazivFormatedOIB>
    <izvorni_sadrzaj>
      <item>AUTO ŠKOLA DABRO d.o.o. za osposobljavanje vozača vozila na motorni pogon, usluge prijevoza i trgovinu, u stečaju, OIB 52395276622</item>
    </izvorni_sadrzaj>
    <derivirana_varijabla naziv="DomainObject.Predmet.ProtuStrankaListNazivFormatedOIB_1">
      <item>AUTO ŠKOLA DABRO d.o.o. za osposobljavanje vozača vozila na motorni pogon, usluge prijevoza i trgovinu, u stečaju, OIB 52395276622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2018.</izvorni_sadrzaj>
    <derivirana_varijabla naziv="DomainObject.Datum_1">25.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JOZO PAVIČIĆ i dr.</izvorni_sadrzaj>
    <derivirana_varijabla naziv="DomainObject.Predmet.StrankaIDrugi_1">JOZO PAVIČIĆ i dr.</derivirana_varijabla>
  </DomainObject.Predmet.StrankaIDrugi>
  <DomainObject.Predmet.ProtustrankaIDrugi>
    <izvorni_sadrzaj>AUTO ŠKOLA DABRO d.o.o. za osposobljavanje vozača vozila na motorni pogon, usluge prijevoza i trgovinu, u stečaju</izvorni_sadrzaj>
    <derivirana_varijabla naziv="DomainObject.Predmet.ProtustrankaIDrugi_1">AUTO ŠKOLA DABRO d.o.o. za osposobljavanje vozača vozila na motorni pogon, usluge prijevoza i trgovinu, u stečaju</derivirana_varijabla>
  </DomainObject.Predmet.ProtustrankaIDrugi>
  <DomainObject.Predmet.StrankaIDrugiAdressOIB>
    <izvorni_sadrzaj>JOZO PAVIČIĆ i dr.</izvorni_sadrzaj>
    <derivirana_varijabla naziv="DomainObject.Predmet.StrankaIDrugiAdressOIB_1">JOZO PAVIČIĆ i dr.</derivirana_varijabla>
  </DomainObject.Predmet.StrankaIDrugiAdressOIB>
  <DomainObject.Predmet.ProtustrankaIDrugiAdressOIB>
    <izvorni_sadrzaj>AUTO ŠKOLA DABRO d.o.o. za osposobljavanje vozača vozila na motorni pogon, usluge prijevoza i trgovinu, u stečaju, OIB 52395276622, Duga ulica 1, 32100 Vinkovci</izvorni_sadrzaj>
    <derivirana_varijabla naziv="DomainObject.Predmet.ProtustrankaIDrugiAdressOIB_1">AUTO ŠKOLA DABRO d.o.o. za osposobljavanje vozača vozila na motorni pogon, usluge prijevoza i trgovinu, u stečaju, OIB 52395276622, Duga ulica 1,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ŠKOLA DABRO d.o.o. za osposobljavanje vozača vozila na motorni pogon, usluge prijevoza i trgovinu, u stečaju</item>
      <item>SLAVONSKA BANKA PODRUŽNICA VINKOVCI / - SLAVONSKA BANKA PODRUŽNICA VINKOVCI</item>
      <item>JOZO PAVIČIĆ</item>
    </izvorni_sadrzaj>
    <derivirana_varijabla naziv="DomainObject.Predmet.SudioniciListNaziv_1">
      <item>AUTO ŠKOLA DABRO d.o.o. za osposobljavanje vozača vozila na motorni pogon, usluge prijevoza i trgovinu, u stečaju</item>
      <item>SLAVONSKA BANKA PODRUŽNICA VINKOVCI / - SLAVONSKA BANKA PODRUŽNICA VINKOVCI</item>
      <item>JOZO PAVIČIĆ</item>
    </derivirana_varijabla>
  </DomainObject.Predmet.SudioniciListNaziv>
  <DomainObject.Predmet.SudioniciListAdressOIB>
    <izvorni_sadrzaj>
      <item>AUTO ŠKOLA DABRO d.o.o. za osposobljavanje vozača vozila na motorni pogon, usluge prijevoza i trgovinu, u stečaju, OIB 52395276622, Duga ulica 1,32100 Vinkovci</item>
      <item>SLAVONSKA BANKA PODRUŽNICA VINKOVCI / - SLAVONSKA BANKA PODRUŽNICA VINKOVCI, Vinkovci</item>
      <item>JOZO PAVIČIĆ</item>
    </izvorni_sadrzaj>
    <derivirana_varijabla naziv="DomainObject.Predmet.SudioniciListAdressOIB_1">
      <item>AUTO ŠKOLA DABRO d.o.o. za osposobljavanje vozača vozila na motorni pogon, usluge prijevoza i trgovinu, u stečaju, OIB 52395276622, Duga ulica 1,32100 Vinkovci</item>
      <item>SLAVONSKA BANKA PODRUŽNICA VINKOVCI / - SLAVONSKA BANKA PODRUŽNICA VINKOVCI, Vinkovci</item>
      <item>JOZO PAVIČIĆ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52395276622</item>
      <item>, OIB null</item>
      <item>, OIB null</item>
    </izvorni_sadrzaj>
    <derivirana_varijabla naziv="DomainObject.Predmet.SudioniciListNazivOIB_1">
      <item>, OIB 52395276622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listopada 2018.</izvorni_sadrzaj>
    <derivirana_varijabla naziv="DomainObject.Predmet.DatumZadnjeOdrzaneSudskeRadnje_1">25. listopada 2018.</derivirana_varijabla>
  </DomainObject.Predmet.DatumZadnjeOdrzaneSudskeRadnje>
  <DomainObject.PredzadnjaOdlukaIzPredmeta.DatumDonosenjaOdluke>
    <izvorni_sadrzaj>16. studenog 2016.</izvorni_sadrzaj>
    <derivirana_varijabla naziv="DomainObject.PredzadnjaOdlukaIzPredmeta.DatumDonosenjaOdluke_1">16. studenog 2016.</derivirana_varijabla>
  </DomainObject.PredzadnjaOdlukaIzPredmeta.DatumDonosenjaOdluke>
  <DomainObject.PredzadnjaOdlukaIzPredmeta.Oznaka>
    <izvorni_sadrzaj>St-1218/2016-320</izvorni_sadrzaj>
    <derivirana_varijabla naziv="DomainObject.PredzadnjaOdlukaIzPredmeta.Oznaka_1">St-1218/2016-320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0069DF-C784-4A6A-81A9-B0DB812F85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812</properties:Words>
  <properties:Characters>4518</properties:Characters>
  <properties:Lines>137</properties:Lines>
  <properties:Paragraphs>37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5479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2018-10-25T06:21:00Z</dcterms:created>
  <dc:creator>..</dc:creator>
  <cp:lastModifiedBy>Maja Kocijan</cp:lastModifiedBy>
  <cp:lastPrinted>2018-10-25T08:58:00Z</cp:lastPrinted>
  <dcterms:modified xmlns:xsi="http://www.w3.org/2001/XMLSchema-instance" xsi:type="dcterms:W3CDTF">2018-10-25T09:01:00Z</dcterms:modified>
  <cp:revision>7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- KONAČNA nagrada.docx)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