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e31a" w14:paraId="712e31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E1337A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C164FD">
        <w:rPr>
          <w:rFonts w:hAnsi="Times New Roman" w:ascii="Times New Roman"/>
        </w:rPr>
        <w:t>784</w:t>
      </w:r>
      <w:r w:rsidR="001225F3">
        <w:rPr>
          <w:rFonts w:hAnsi="Times New Roman" w:ascii="Times New Roman"/>
        </w:rPr>
        <w:t>/2016</w:t>
      </w:r>
      <w:r w:rsidR="00E1337A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164FD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C164FD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GRATIAS d.o.o., Zagreb (Grad Zagreb), Stenjevačka 8 A, OIB: 95186495085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569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164FD" w:rsidRPr="00C164FD">
        <w:rPr>
          <w:rFonts w:hAnsi="Times New Roman" w:ascii="Times New Roman"/>
          <w:szCs w:val="24"/>
          <w:lang w:val="hr-HR"/>
        </w:rPr>
        <w:t>GRATIAS d.o.o., Zagreb (Grad Zagreb), Stenjevačka 8 A, OIB: 95186495085</w:t>
      </w:r>
    </w:p>
    <w:p w:rsidRDefault="00C164FD" w:rsidP="00937E6F" w:rsidR="00C164F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164FD">
        <w:rPr>
          <w:rFonts w:hAnsi="Times New Roman" w:ascii="Times New Roman"/>
          <w:lang w:val="hr-HR"/>
        </w:rPr>
        <w:t>359.076,81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C164FD">
        <w:rPr>
          <w:rFonts w:hAnsi="Times New Roman" w:ascii="Times New Roman"/>
          <w:lang w:val="hr-HR"/>
        </w:rPr>
        <w:t>21.1.2016.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E1337A" w:rsidP="00E91121" w:rsidR="00E133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1337A" w:rsidP="00E91121" w:rsidR="00E133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1337A" w:rsidP="00E91121" w:rsidR="00E133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1337A" w:rsidP="00E91121" w:rsidR="00E133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1337A" w:rsidP="00E91121" w:rsidR="00E133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337A" w:rsidP="00E91121" w:rsidR="00E133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337A" w:rsidP="00E91121" w:rsidR="00E1337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337A" w:rsidP="00E91121" w:rsidR="00E1337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E1337A" w:rsidR="00E133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7E9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C164FD">
          <w:rPr>
            <w:rFonts w:hAnsi="Times New Roman" w:ascii="Times New Roman"/>
          </w:rPr>
          <w:t>784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92C10"/>
    <w:rsid w:val="005940E9"/>
    <w:rsid w:val="005A3266"/>
    <w:rsid w:val="00607E9F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164FD"/>
    <w:rsid w:val="00CA50F6"/>
    <w:rsid w:val="00CF2939"/>
    <w:rsid w:val="00D44D4F"/>
    <w:rsid w:val="00D955F3"/>
    <w:rsid w:val="00DB29D2"/>
    <w:rsid w:val="00DB4528"/>
    <w:rsid w:val="00E1337A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7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E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7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E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GRATIAS d.o.o.</izvorni_sadrzaj>
    <derivirana_varijabla naziv="DomainObject.Predmet.ProtustrankaFormated_1">  GRATIAS d.o.o.</derivirana_varijabla>
  </DomainObject.Predmet.ProtustrankaFormated>
  <DomainObject.Predmet.ProtustrankaFormatedOIB>
    <izvorni_sadrzaj>  GRATIAS d.o.o., OIB 95186495085</izvorni_sadrzaj>
    <derivirana_varijabla naziv="DomainObject.Predmet.ProtustrankaFormatedOIB_1">  GRATIAS d.o.o., OIB 95186495085</derivirana_varijabla>
  </DomainObject.Predmet.ProtustrankaFormatedOIB>
  <DomainObject.Predmet.ProtustrankaFormatedWithAdress>
    <izvorni_sadrzaj> GRATIAS d.o.o., Stenjevačka 8 A, 10000 Zagreb</izvorni_sadrzaj>
    <derivirana_varijabla naziv="DomainObject.Predmet.ProtustrankaFormatedWithAdress_1"> GRATIAS d.o.o., Stenjevačka 8 A, 10000 Zagreb</derivirana_varijabla>
  </DomainObject.Predmet.ProtustrankaFormatedWithAdress>
  <DomainObject.Predmet.ProtustrankaFormatedWithAdressOIB>
    <izvorni_sadrzaj> GRATIAS d.o.o., OIB 95186495085, Stenjevačka 8 A, 10000 Zagreb</izvorni_sadrzaj>
    <derivirana_varijabla naziv="DomainObject.Predmet.ProtustrankaFormatedWithAdressOIB_1"> GRATIAS d.o.o., OIB 95186495085, Stenjevačka 8 A, 10000 Zagreb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GRATIAS d.o.o.</item>
    </izvorni_sadrzaj>
    <derivirana_varijabla naziv="DomainObject.Predmet.ProtuStrankaListFormated_1">
      <item>GRATIAS d.o.o.</item>
    </derivirana_varijabla>
  </DomainObject.Predmet.ProtuStrankaListFormated>
  <DomainObject.Predmet.ProtuStrankaListFormatedOIB>
    <izvorni_sadrzaj>
      <item>GRATIAS d.o.o., OIB 95186495085</item>
    </izvorni_sadrzaj>
    <derivirana_varijabla naziv="DomainObject.Predmet.ProtuStrankaListFormatedOIB_1">
      <item>GRATIAS d.o.o., OIB 95186495085</item>
    </derivirana_varijabla>
  </DomainObject.Predmet.ProtuStrankaListFormatedOIB>
  <DomainObject.Predmet.ProtuStrankaListFormatedWithAdress>
    <izvorni_sadrzaj>
      <item>GRATIAS d.o.o., Stenjevačka 8 A, 10000 Zagreb</item>
    </izvorni_sadrzaj>
    <derivirana_varijabla naziv="DomainObject.Predmet.ProtuStrankaListFormatedWithAdress_1">
      <item>GRATIAS d.o.o., Stenjevačka 8 A, 10000 Zagreb</item>
    </derivirana_varijabla>
  </DomainObject.Predmet.ProtuStrankaListFormatedWithAdress>
  <DomainObject.Predmet.ProtuStrankaListFormatedWithAdressOIB>
    <izvorni_sadrzaj>
      <item>GRATIAS d.o.o., OIB 95186495085, Stenjevačka 8 A, 10000 Zagreb</item>
    </izvorni_sadrzaj>
    <derivirana_varijabla naziv="DomainObject.Predmet.ProtuStrankaListFormatedWithAdressOIB_1">
      <item>GRATIAS d.o.o., OIB 95186495085, Stenjevačka 8 A, 10000 Zagreb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GRATIAS d.o.o.</item>
      <item>HRVATSKI ZAVOD ZA MIROVINSKO OSIGURANJE</item>
      <item>Financijska agencija</item>
    </izvorni_sadrzaj>
    <derivirana_varijabla naziv="DomainObject.Predmet.SudioniciListNaziv_1">
      <item>FINA Regionalni centar Zagreb</item>
      <item>GRATIAS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95186495085</item>
      <item>, OIB 84397956623</item>
      <item>, OIB 85821130368</item>
    </izvorni_sadrzaj>
    <derivirana_varijabla naziv="DomainObject.Predmet.SudioniciListNazivOIB_1">
      <item>, OIB 85821130368</item>
      <item>, OIB 95186495085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2009</properties:Characters>
  <properties:Lines>105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2016-03-17T12:20:00Z</dcterms:created>
  <dc:creator>Sudsko vijeæe</dc:creator>
  <cp:lastModifiedBy>Jadranka Zelić</cp:lastModifiedBy>
  <cp:lastPrinted>2016-03-18T07:52:00Z</cp:lastPrinted>
  <dcterms:modified xmlns:xsi="http://www.w3.org/2001/XMLSchema-instance" xsi:type="dcterms:W3CDTF">2016-03-18T07:53:00Z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