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91E94" w:rsidR="00867D79" w:rsidRPr="002A37B5">
        <w:trPr>
          <w:gridAfter w:val="1"/>
          <w:wAfter w:type="dxa" w:w="284"/>
        </w:trPr>
        <w:tc>
          <w:tcPr>
            <w:tcW w:type="dxa" w:w="2943"/>
          </w:tcPr>
          <w:p w:rsidRDefault="00867D79" w:rsidP="00691E94" w:rsidR="00867D79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91E94" w:rsidR="00867D79" w:rsidRPr="002A37B5">
        <w:tc>
          <w:tcPr>
            <w:tcW w:type="dxa" w:w="3227"/>
            <w:gridSpan w:val="2"/>
          </w:tcPr>
          <w:p w:rsidRDefault="00867D79" w:rsidP="00691E94" w:rsidR="00867D79" w:rsidRPr="002A37B5">
            <w:pPr>
              <w:jc w:val="center"/>
            </w:pPr>
            <w:r w:rsidRPr="002A37B5">
              <w:t>Republika Hrvatska</w:t>
            </w:r>
          </w:p>
          <w:p w:rsidRDefault="00867D79" w:rsidP="00691E94" w:rsidR="00867D79" w:rsidRPr="002A37B5">
            <w:pPr>
              <w:jc w:val="center"/>
            </w:pPr>
            <w:r w:rsidRPr="002A37B5">
              <w:t>Trgovački sud u Zadru</w:t>
            </w:r>
          </w:p>
          <w:p w:rsidRDefault="00867D79" w:rsidP="00691E94" w:rsidR="00867D79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75ca571" w14:paraId="75ca571" w:rsidRDefault="00422710" w:rsidP="00B323FB" w:rsidR="0013477E" w:rsidRPr="00FC6AFC">
      <w:pPr>
        <w:ind w:left="5664"/>
        <w:jc w:val="both"/>
        <w15:collapsed w:val="false"/>
      </w:pPr>
      <w:r>
        <w:t xml:space="preserve">         </w:t>
      </w:r>
      <w:r w:rsidR="00494492">
        <w:t xml:space="preserve">        </w:t>
      </w:r>
    </w:p>
    <w:p w:rsidRDefault="0013477E" w:rsidP="0013477E" w:rsidR="0013477E" w:rsidRPr="00FC6AFC">
      <w:pPr>
        <w:jc w:val="center"/>
      </w:pPr>
      <w:r w:rsidRPr="00FC6AFC">
        <w:t>R E P U B L I K A  H R V A T S K A</w:t>
      </w:r>
    </w:p>
    <w:p w:rsidRDefault="0013477E" w:rsidP="0013477E" w:rsidR="0013477E" w:rsidRPr="00FC6AFC">
      <w:pPr>
        <w:jc w:val="center"/>
      </w:pPr>
    </w:p>
    <w:p w:rsidRDefault="0013477E" w:rsidP="0013477E" w:rsidR="0013477E">
      <w:pPr>
        <w:jc w:val="center"/>
      </w:pPr>
      <w:r w:rsidRPr="00FC6AFC">
        <w:t xml:space="preserve">Z A K LJ U Č A K </w:t>
      </w:r>
    </w:p>
    <w:p w:rsidRDefault="00CE050C" w:rsidP="0013477E" w:rsidR="00CE050C" w:rsidRPr="00FC6AFC">
      <w:pPr>
        <w:jc w:val="center"/>
      </w:pPr>
    </w:p>
    <w:p w:rsidRDefault="00CE050C" w:rsidP="00CE050C" w:rsidR="00C32732" w:rsidRPr="00BE6EB1">
      <w:pPr>
        <w:ind w:firstLine="708"/>
        <w:jc w:val="both"/>
      </w:pPr>
      <w:r>
        <w:t>Trgovački sud u Zadru, po sutkinji Ani Markač, u stečajnom postupku nad stečajnim dužnikom Stečajna masa iza SANDRINA d.o.o. u stečaju, Zadar, Ivane Matije Škarića 2, OIB:68410007054, kojeg zastupa stečajni upra</w:t>
      </w:r>
      <w:r w:rsidR="00D27D47">
        <w:t>v</w:t>
      </w:r>
      <w:r w:rsidR="00CA0EFD">
        <w:t xml:space="preserve">itelj Edvin Šimunov iz Zadra, </w:t>
      </w:r>
      <w:r w:rsidR="00D7453E">
        <w:t>25. siječnja 2019.</w:t>
      </w:r>
      <w:r w:rsidR="00D27D47">
        <w:t>,</w:t>
      </w:r>
    </w:p>
    <w:p w:rsidRDefault="0013477E" w:rsidP="0013477E" w:rsidR="0013477E" w:rsidRPr="00BE6EB1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</w:t>
      </w:r>
      <w:r w:rsidRPr="00BE6EB1">
        <w:t xml:space="preserve">  j e</w:t>
      </w:r>
    </w:p>
    <w:p w:rsidRDefault="0013477E" w:rsidP="0013477E" w:rsidR="0013477E" w:rsidRPr="000B1674">
      <w:pPr>
        <w:tabs>
          <w:tab w:pos="1080" w:val="left"/>
        </w:tabs>
        <w:jc w:val="both"/>
      </w:pPr>
      <w:r w:rsidRPr="000B1674">
        <w:t xml:space="preserve">  </w:t>
      </w:r>
    </w:p>
    <w:p w:rsidRDefault="00D7453E" w:rsidP="00D7453E" w:rsidR="00D7453E" w:rsidRPr="00FA48C8">
      <w:pPr>
        <w:tabs>
          <w:tab w:pos="709" w:val="left"/>
        </w:tabs>
        <w:jc w:val="both"/>
      </w:pPr>
      <w:r w:rsidRPr="000B1674">
        <w:t>I</w:t>
      </w:r>
      <w:r>
        <w:t>.</w:t>
      </w:r>
      <w:r>
        <w:tab/>
      </w:r>
      <w:r w:rsidRPr="000B1674">
        <w:t xml:space="preserve">Završno ročište vjerovnika </w:t>
      </w:r>
      <w:r>
        <w:t xml:space="preserve">određeno za dan 31. siječnja 2019. u 9,30 </w:t>
      </w:r>
      <w:r w:rsidRPr="00494492">
        <w:t>sati</w:t>
      </w:r>
      <w:r>
        <w:t xml:space="preserve"> </w:t>
      </w:r>
      <w:r w:rsidRPr="000B1674">
        <w:t xml:space="preserve">u </w:t>
      </w:r>
      <w:r>
        <w:t>zgradi</w:t>
      </w:r>
      <w:r w:rsidRPr="000B1674">
        <w:t xml:space="preserve"> Trgovačkog suda u Zadru, Ul. Franje Tuđmana br. 35, </w:t>
      </w:r>
      <w:r>
        <w:t xml:space="preserve">sudnica 14/I kat, odgađa se zbog spriječenosti uredujuće sutkinje, a sljedeće se određuje za dan </w:t>
      </w:r>
      <w:r w:rsidRPr="00F262FD">
        <w:rPr>
          <w:b/>
        </w:rPr>
        <w:t>7. veljače 2019</w:t>
      </w:r>
      <w:r>
        <w:t xml:space="preserve">. </w:t>
      </w:r>
      <w:r w:rsidRPr="00DE210C">
        <w:rPr>
          <w:b/>
        </w:rPr>
        <w:t xml:space="preserve">u  </w:t>
      </w:r>
      <w:r>
        <w:rPr>
          <w:b/>
        </w:rPr>
        <w:t xml:space="preserve">9,20 </w:t>
      </w:r>
      <w:r w:rsidRPr="00DE210C">
        <w:rPr>
          <w:b/>
        </w:rPr>
        <w:t>sati</w:t>
      </w:r>
      <w:r>
        <w:t xml:space="preserve"> na koje se pozivaju vjerovnici i stečajni upravitelj stečajnog dužnika. </w:t>
      </w:r>
    </w:p>
    <w:p w:rsidRDefault="00D7453E" w:rsidP="00D7453E" w:rsidR="00D7453E">
      <w:pPr>
        <w:tabs>
          <w:tab w:pos="709" w:val="left"/>
        </w:tabs>
        <w:jc w:val="both"/>
      </w:pPr>
      <w:r>
        <w:tab/>
      </w:r>
    </w:p>
    <w:p w:rsidRDefault="00D7453E" w:rsidP="00D7453E" w:rsidR="00D7453E" w:rsidRPr="00C417CE">
      <w:pPr>
        <w:tabs>
          <w:tab w:pos="709" w:val="left"/>
        </w:tabs>
        <w:jc w:val="both"/>
        <w:rPr>
          <w:b/>
          <w:color w:val="C00000"/>
        </w:rPr>
      </w:pPr>
      <w:r>
        <w:t>I</w:t>
      </w:r>
      <w:r w:rsidRPr="000B1674">
        <w:t>I</w:t>
      </w:r>
      <w:r>
        <w:t>.</w:t>
      </w:r>
      <w:r w:rsidRPr="000B1674">
        <w:rPr>
          <w:b/>
        </w:rPr>
        <w:t xml:space="preserve"> </w:t>
      </w:r>
      <w:r>
        <w:rPr>
          <w:b/>
        </w:rPr>
        <w:tab/>
      </w:r>
      <w:r>
        <w:t xml:space="preserve">Ovo rješenje objaviti će se na mrežnoj stranici e-Oglasna ploča sudova. </w:t>
      </w:r>
    </w:p>
    <w:p w:rsidRDefault="00D7453E" w:rsidP="00D7453E" w:rsidR="00D7453E"/>
    <w:p w:rsidRDefault="00D7453E" w:rsidP="00D7453E" w:rsidR="00D7453E" w:rsidRPr="000B1674">
      <w:pPr>
        <w:jc w:val="center"/>
      </w:pPr>
      <w:r w:rsidRPr="000B1674">
        <w:t xml:space="preserve">U Zadru </w:t>
      </w:r>
      <w:r>
        <w:t xml:space="preserve">25. siječnja 2019.     </w:t>
      </w:r>
      <w:r w:rsidRPr="000B1674">
        <w:t xml:space="preserve"> </w:t>
      </w:r>
    </w:p>
    <w:p w:rsidRDefault="00D7453E" w:rsidP="00D7453E" w:rsidR="00D7453E">
      <w:pPr>
        <w:jc w:val="right"/>
      </w:pPr>
      <w:r>
        <w:t xml:space="preserve">                             </w:t>
      </w:r>
    </w:p>
    <w:p w:rsidRDefault="00265435" w:rsidP="00265435" w:rsidR="00265435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265435" w:rsidP="00265435" w:rsidR="00265435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D7453E" w:rsidP="00D7453E" w:rsidR="00D7453E" w:rsidRPr="006F3E15">
      <w:pPr>
        <w:jc w:val="right"/>
      </w:pPr>
    </w:p>
    <w:p w:rsidRDefault="00D7453E" w:rsidP="00D7453E" w:rsidR="00D7453E" w:rsidRPr="000B1674">
      <w:r>
        <w:t xml:space="preserve">UPUTA </w:t>
      </w:r>
      <w:r w:rsidRPr="000B1674">
        <w:t xml:space="preserve">O PRAVNOM LIJEKU: </w:t>
      </w:r>
    </w:p>
    <w:p w:rsidRDefault="00D7453E" w:rsidP="00D7453E" w:rsidR="00D7453E">
      <w:pPr>
        <w:jc w:val="both"/>
      </w:pPr>
      <w:r w:rsidRPr="000B1674">
        <w:t>Protiv ovo</w:t>
      </w:r>
      <w:r>
        <w:t xml:space="preserve">g zaključka nije dopuštena žalba. </w:t>
      </w:r>
    </w:p>
    <w:p w:rsidRDefault="00D7453E" w:rsidP="00D7453E" w:rsidR="00D7453E" w:rsidRPr="000B1674">
      <w:pPr>
        <w:ind w:firstLine="708"/>
        <w:jc w:val="both"/>
      </w:pPr>
    </w:p>
    <w:p w:rsidRDefault="00D7453E" w:rsidP="00D7453E" w:rsidR="00D7453E"/>
    <w:p w:rsidRDefault="00D7453E" w:rsidP="00D7453E" w:rsidR="00D7453E" w:rsidRPr="000B1674">
      <w:pPr>
        <w:jc w:val="both"/>
      </w:pPr>
      <w:r>
        <w:t>DNA:</w:t>
      </w:r>
      <w:r w:rsidRPr="000B1674">
        <w:t xml:space="preserve"> </w:t>
      </w:r>
    </w:p>
    <w:p w:rsidRDefault="00D7453E" w:rsidP="00D7453E" w:rsidR="00D7453E">
      <w:pPr>
        <w:pStyle w:val="Odlomakpopisa"/>
        <w:numPr>
          <w:ilvl w:val="0"/>
          <w:numId w:val="2"/>
        </w:numPr>
        <w:jc w:val="both"/>
      </w:pPr>
      <w:r>
        <w:t xml:space="preserve">stečajnom upravitelju Edvinu Šimunovu, putem e-mail, </w:t>
      </w:r>
    </w:p>
    <w:p w:rsidRDefault="00D7453E" w:rsidP="00D7453E" w:rsidR="00D7453E">
      <w:pPr>
        <w:pStyle w:val="Odlomakpopisa"/>
        <w:numPr>
          <w:ilvl w:val="0"/>
          <w:numId w:val="2"/>
        </w:numPr>
        <w:jc w:val="both"/>
      </w:pPr>
      <w:r>
        <w:t>e-Oglasna ploča sudova,</w:t>
      </w:r>
    </w:p>
    <w:p w:rsidRDefault="00D7453E" w:rsidP="00D7453E" w:rsidR="00D7453E" w:rsidRPr="000B1674">
      <w:pPr>
        <w:pStyle w:val="Odlomakpopisa"/>
        <w:numPr>
          <w:ilvl w:val="0"/>
          <w:numId w:val="2"/>
        </w:numPr>
        <w:jc w:val="both"/>
      </w:pPr>
      <w:r>
        <w:t>u spis.</w:t>
      </w:r>
    </w:p>
    <w:p w:rsidRDefault="00D7453E" w:rsidP="00D7453E" w:rsidR="00D7453E"/>
    <w:p w:rsidRDefault="00D7453E" w:rsidP="00D7453E" w:rsidR="00D7453E"/>
    <w:p w:rsidRDefault="00265435" w:rsidP="00D7453E" w:rsidR="00530A52">
      <w:pPr>
        <w:tabs>
          <w:tab w:pos="709" w:val="left"/>
        </w:tabs>
        <w:jc w:val="both"/>
      </w:pPr>
    </w:p>
    <w:sectPr w:rsidSect="00DA64C3" w:rsidR="00530A5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710" w:rsidP="00422710" w:rsidR="00422710">
      <w:r>
        <w:separator/>
      </w:r>
    </w:p>
  </w:endnote>
  <w:endnote w:id="0" w:type="continuationSeparator">
    <w:p w:rsidRDefault="00422710" w:rsidP="00422710" w:rsidR="00422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3863165"/>
      <w:docPartObj>
        <w:docPartGallery w:val="Page Numbers (Bottom of Page)"/>
        <w:docPartUnique/>
      </w:docPartObj>
    </w:sdtPr>
    <w:sdtEndPr/>
    <w:sdtContent>
      <w:p w:rsidRDefault="005F3264" w:rsidR="005F3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453E">
          <w:rPr>
            <w:noProof/>
          </w:rPr>
          <w:t>2</w:t>
        </w:r>
        <w:r>
          <w:fldChar w:fldCharType="end"/>
        </w:r>
      </w:p>
    </w:sdtContent>
  </w:sdt>
  <w:p w:rsidRDefault="005F3264" w:rsidR="005F32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710" w:rsidP="00422710" w:rsidR="00422710">
      <w:r>
        <w:separator/>
      </w:r>
    </w:p>
  </w:footnote>
  <w:footnote w:id="0" w:type="continuationSeparator">
    <w:p w:rsidRDefault="00422710" w:rsidP="00422710" w:rsidR="00422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677345"/>
      <w:docPartObj>
        <w:docPartGallery w:val="Page Numbers (Top of Page)"/>
        <w:docPartUnique/>
      </w:docPartObj>
    </w:sdtPr>
    <w:sdtEndPr/>
    <w:sdtContent>
      <w:p w:rsidRDefault="00C32732" w:rsidP="0077053A" w:rsidR="00422710">
        <w:pPr>
          <w:ind w:left="5664"/>
        </w:pPr>
        <w:r>
          <w:t xml:space="preserve">                                                                      </w:t>
        </w:r>
        <w:r w:rsidR="005F3264">
          <w:t xml:space="preserve"> </w:t>
        </w:r>
        <w:r>
          <w:t xml:space="preserve">     </w:t>
        </w:r>
        <w:r w:rsidR="00CA0EFD">
          <w:t xml:space="preserve">            </w:t>
        </w:r>
        <w:r w:rsidR="0077053A">
          <w:t xml:space="preserve">                                        </w:t>
        </w:r>
        <w:r w:rsidR="00422710" w:rsidRPr="00807B2E">
          <w:t xml:space="preserve">Poslovni broj </w:t>
        </w:r>
        <w:r w:rsidR="00DA64C3">
          <w:t xml:space="preserve">2 </w:t>
        </w:r>
        <w:r w:rsidR="00D92B04">
          <w:t>St-</w:t>
        </w:r>
        <w:r w:rsidR="00CA0EFD">
          <w:t>82/2018-26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D47" w:rsidP="00DA64C3" w:rsidR="00125DC3">
    <w:pPr>
      <w:ind w:left="5664"/>
      <w:jc w:val="both"/>
    </w:pPr>
    <w:r>
      <w:t xml:space="preserve">       </w:t>
    </w:r>
    <w:r w:rsidR="00125DC3" w:rsidRPr="00807B2E">
      <w:t>Poslovni broj</w:t>
    </w:r>
    <w:r w:rsidR="00C32732">
      <w:t xml:space="preserve">: </w:t>
    </w:r>
    <w:r w:rsidR="00FC6AFC">
      <w:t>2 St-</w:t>
    </w:r>
    <w:r w:rsidR="00CA0EFD">
      <w:t>82/2018-</w:t>
    </w:r>
    <w:r w:rsidR="00D7453E">
      <w:t>27</w:t>
    </w:r>
  </w:p>
  <w:p w:rsidRDefault="00125DC3" w:rsidP="00125DC3" w:rsidR="00125DC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92026"/>
    <w:multiLevelType w:val="hybridMultilevel"/>
    <w:tmpl w:val="AA6C7D5C"/>
    <w:lvl w:tplc="B802C1F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77E"/>
    <w:rsid w:val="00052C92"/>
    <w:rsid w:val="0005341E"/>
    <w:rsid w:val="000A5F52"/>
    <w:rsid w:val="00125DC3"/>
    <w:rsid w:val="0013477E"/>
    <w:rsid w:val="001F0989"/>
    <w:rsid w:val="00265435"/>
    <w:rsid w:val="00396B26"/>
    <w:rsid w:val="003E755F"/>
    <w:rsid w:val="003F7585"/>
    <w:rsid w:val="00401B8D"/>
    <w:rsid w:val="00422710"/>
    <w:rsid w:val="00485880"/>
    <w:rsid w:val="004901DF"/>
    <w:rsid w:val="00494492"/>
    <w:rsid w:val="0052527F"/>
    <w:rsid w:val="005642CB"/>
    <w:rsid w:val="005A3EA5"/>
    <w:rsid w:val="005B633C"/>
    <w:rsid w:val="005F3264"/>
    <w:rsid w:val="005F5E3C"/>
    <w:rsid w:val="006244E5"/>
    <w:rsid w:val="00642264"/>
    <w:rsid w:val="007145A3"/>
    <w:rsid w:val="007513A5"/>
    <w:rsid w:val="0077053A"/>
    <w:rsid w:val="0079293D"/>
    <w:rsid w:val="007D2CDE"/>
    <w:rsid w:val="00803D13"/>
    <w:rsid w:val="00857EFD"/>
    <w:rsid w:val="00867D79"/>
    <w:rsid w:val="00867DEC"/>
    <w:rsid w:val="008D48A1"/>
    <w:rsid w:val="008E5B1A"/>
    <w:rsid w:val="00923758"/>
    <w:rsid w:val="009772CC"/>
    <w:rsid w:val="00986A54"/>
    <w:rsid w:val="009B522A"/>
    <w:rsid w:val="009B7BD6"/>
    <w:rsid w:val="00A57BE4"/>
    <w:rsid w:val="00A93752"/>
    <w:rsid w:val="00A960D5"/>
    <w:rsid w:val="00AB387D"/>
    <w:rsid w:val="00AE1CE2"/>
    <w:rsid w:val="00AE4574"/>
    <w:rsid w:val="00B323FB"/>
    <w:rsid w:val="00B56387"/>
    <w:rsid w:val="00C32732"/>
    <w:rsid w:val="00C417CE"/>
    <w:rsid w:val="00CA0EFD"/>
    <w:rsid w:val="00CB0B72"/>
    <w:rsid w:val="00CE050C"/>
    <w:rsid w:val="00CF411A"/>
    <w:rsid w:val="00D27D47"/>
    <w:rsid w:val="00D642BB"/>
    <w:rsid w:val="00D7453E"/>
    <w:rsid w:val="00D75B1D"/>
    <w:rsid w:val="00D85BE7"/>
    <w:rsid w:val="00D92B04"/>
    <w:rsid w:val="00DA64C3"/>
    <w:rsid w:val="00E21BF1"/>
    <w:rsid w:val="00E24B6C"/>
    <w:rsid w:val="00E253A8"/>
    <w:rsid w:val="00E27004"/>
    <w:rsid w:val="00E3741B"/>
    <w:rsid w:val="00E80148"/>
    <w:rsid w:val="00E97E05"/>
    <w:rsid w:val="00EC1BF1"/>
    <w:rsid w:val="00F06C7B"/>
    <w:rsid w:val="00F225E0"/>
    <w:rsid w:val="00F42181"/>
    <w:rsid w:val="00FA4F5D"/>
    <w:rsid w:val="00FC6AFC"/>
    <w:rsid w:val="00FE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7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27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7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227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27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341E"/>
    <w:pPr>
      <w:ind w:left="720"/>
      <w:contextualSpacing/>
    </w:pPr>
  </w:style>
  <w:style w:styleId="Reetkatablice" w:type="table">
    <w:name w:val="Table Grid"/>
    <w:basedOn w:val="Obinatablica"/>
    <w:uiPriority w:val="59"/>
    <w:rsid w:val="0049449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944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44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22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5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04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767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SANDRINA d.o.o. za trgovinu i usluge "u stečaju"</izvorni_sadrzaj>
    <derivirana_varijabla naziv="DomainObject.Predmet.ProtustrankaFormated_1">  SANDRINA d.o.o. za trgovinu i usluge "u stečaju"</derivirana_varijabla>
  </DomainObject.Predmet.ProtustrankaFormated>
  <DomainObject.Predmet.ProtustrankaFormatedOIB>
    <izvorni_sadrzaj>  SANDRINA d.o.o. za trgovinu i usluge "u stečaju", OIB 02765742438</izvorni_sadrzaj>
    <derivirana_varijabla naziv="DomainObject.Predmet.ProtustrankaFormatedOIB_1">  SANDRINA d.o.o. za trgovinu i usluge "u stečaju", OIB 02765742438</derivirana_varijabla>
  </DomainObject.Predmet.ProtustrankaFormatedOIB>
  <DomainObject.Predmet.ProtustrankaFormatedWithAdress>
    <izvorni_sadrzaj> SANDRINA d.o.o. za trgovinu i usluge "u stečaju", Put Bajla 34, 23000 Zadar</izvorni_sadrzaj>
    <derivirana_varijabla naziv="DomainObject.Predmet.ProtustrankaFormatedWithAdress_1"> SANDRINA d.o.o. za trgovinu i usluge "u stečaju", Put Bajla 34, 23000 Zadar</derivirana_varijabla>
  </DomainObject.Predmet.ProtustrankaFormatedWithAdress>
  <DomainObject.Predmet.ProtustrankaFormatedWithAdressOIB>
    <izvorni_sadrzaj> SANDRINA d.o.o. za trgovinu i usluge "u stečaju", OIB 02765742438, Put Bajla 34, 23000 Zadar</izvorni_sadrzaj>
    <derivirana_varijabla naziv="DomainObject.Predmet.ProtustrankaFormatedWithAdressOIB_1"> SANDRINA d.o.o. za trgovinu i usluge "u stečaju", OIB 02765742438, Put Bajla 34, 23000 Zadar</derivirana_varijabla>
  </DomainObject.Predmet.ProtustrankaFormatedWithAdressOIB>
  <DomainObject.Predmet.ProtustrankaWithAdress>
    <izvorni_sadrzaj>SANDRINA d.o.o. za trgovinu i usluge "u stečaju" Put Bajla 34, 23000 Zadar</izvorni_sadrzaj>
    <derivirana_varijabla naziv="DomainObject.Predmet.ProtustrankaWithAdress_1">SANDRINA d.o.o. za trgovinu i usluge "u stečaju" Put Bajla 34, 23000 Zadar</derivirana_varijabla>
  </DomainObject.Predmet.ProtustrankaWithAdress>
  <DomainObject.Predmet.ProtustrankaWithAdressOIB>
    <izvorni_sadrzaj>SANDRINA d.o.o. za trgovinu i usluge "u stečaju", OIB 02765742438, Put Bajla 34, 23000 Zadar</izvorni_sadrzaj>
    <derivirana_varijabla naziv="DomainObject.Predmet.ProtustrankaWithAdressOIB_1">SANDRINA d.o.o. za trgovinu i usluge "u stečaju", OIB 02765742438, Put Bajla 34, 23000 Zadar</derivirana_varijabla>
  </DomainObject.Predmet.ProtustrankaWithAdressOIB>
  <DomainObject.Predmet.ProtustrankaNazivFormated>
    <izvorni_sadrzaj>SANDRINA d.o.o. za trgovinu i usluge "u stečaju"</izvorni_sadrzaj>
    <derivirana_varijabla naziv="DomainObject.Predmet.ProtustrankaNazivFormated_1">SANDRINA d.o.o. za trgovinu i usluge "u stečaju"</derivirana_varijabla>
  </DomainObject.Predmet.ProtustrankaNazivFormated>
  <DomainObject.Predmet.ProtustrankaNazivFormatedOIB>
    <izvorni_sadrzaj>SANDRINA d.o.o. za trgovinu i usluge "u stečaju", OIB 02765742438</izvorni_sadrzaj>
    <derivirana_varijabla naziv="DomainObject.Predmet.ProtustrankaNazivFormatedOIB_1">SANDRINA d.o.o. za trgovinu i usluge "u stečaju", OIB 02765742438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PU ZADAR</izvorni_sadrzaj>
    <derivirana_varijabla naziv="DomainObject.Predmet.StrankaFormated_1">  MINISTARSTVO FINANCIJA POREZNA UPRAVA, PU ZADAR</derivirana_varijabla>
  </DomainObject.Predmet.StrankaFormated>
  <DomainObject.Predmet.StrankaFormatedOIB>
    <izvorni_sadrzaj>  MINISTARSTVO FINANCIJA POREZNA UPRAVA, PU ZADAR, OIB 18683136487</izvorni_sadrzaj>
    <derivirana_varijabla naziv="DomainObject.Predmet.StrankaFormatedOIB_1">  MINISTARSTVO FINANCIJA POREZNA UPRAVA, PU ZADAR, OIB 18683136487</derivirana_varijabla>
  </DomainObject.Predmet.StrankaFormatedOIB>
  <DomainObject.Predmet.StrankaFormatedWithAdress>
    <izvorni_sadrzaj> MINISTARSTVO FINANCIJA POREZNA UPRAVA, PU ZADAR, Zadar</izvorni_sadrzaj>
    <derivirana_varijabla naziv="DomainObject.Predmet.StrankaFormatedWithAdress_1"> MINISTARSTVO FINANCIJA POREZNA UPRAVA, PU ZADAR, Zadar</derivirana_varijabla>
  </DomainObject.Predmet.StrankaFormatedWithAdress>
  <DomainObject.Predmet.StrankaFormatedWithAdressOIB>
    <izvorni_sadrzaj> MINISTARSTVO FINANCIJA POREZNA UPRAVA, PU ZADAR, OIB 18683136487, Zadar</izvorni_sadrzaj>
    <derivirana_varijabla naziv="DomainObject.Predmet.StrankaFormatedWithAdressOIB_1"> MINISTARSTVO FINANCIJA POREZNA UPRAVA, PU ZADAR, OIB 18683136487, Zadar</derivirana_varijabla>
  </DomainObject.Predmet.StrankaFormatedWithAdressOIB>
  <DomainObject.Predmet.StrankaWithAdress>
    <izvorni_sadrzaj>MINISTARSTVO FINANCIJA POREZNA UPRAVA, PU ZADAR Zadar</izvorni_sadrzaj>
    <derivirana_varijabla naziv="DomainObject.Predmet.StrankaWithAdress_1">MINISTARSTVO FINANCIJA POREZNA UPRAVA, PU ZADAR Zadar</derivirana_varijabla>
  </DomainObject.Predmet.StrankaWithAdress>
  <DomainObject.Predmet.StrankaWithAdressOIB>
    <izvorni_sadrzaj>MINISTARSTVO FINANCIJA POREZNA UPRAVA, PU ZADAR, OIB 18683136487, Zadar</izvorni_sadrzaj>
    <derivirana_varijabla naziv="DomainObject.Predmet.StrankaWithAdressOIB_1">MINISTARSTVO FINANCIJA POREZNA UPRAVA, PU ZADAR, OIB 18683136487, Zadar</derivirana_varijabla>
  </DomainObject.Predmet.StrankaWithAdressOIB>
  <DomainObject.Predmet.StrankaNazivFormated>
    <izvorni_sadrzaj>MINISTARSTVO FINANCIJA POREZNA UPRAVA, PU ZADAR</izvorni_sadrzaj>
    <derivirana_varijabla naziv="DomainObject.Predmet.StrankaNazivFormated_1">MINISTARSTVO FINANCIJA POREZNA UPRAVA, PU ZADAR</derivirana_varijabla>
  </DomainObject.Predmet.StrankaNazivFormated>
  <DomainObject.Predmet.StrankaNazivFormatedOIB>
    <izvorni_sadrzaj>MINISTARSTVO FINANCIJA POREZNA UPRAVA, PU ZADAR, OIB 18683136487</izvorni_sadrzaj>
    <derivirana_varijabla naziv="DomainObject.Predmet.StrankaNazivFormatedOIB_1">MINISTARSTVO FINANCIJA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 POREZNA UPRAVA, PU ZADAR</item>
    </izvorni_sadrzaj>
    <derivirana_varijabla naziv="DomainObject.Predmet.StrankaListFormated_1">
      <item>MINISTARSTVO FINANCIJA POREZNA UPRAVA, PU ZADAR</item>
    </derivirana_varijabla>
  </DomainObject.Predmet.StrankaListFormated>
  <DomainObject.Predmet.StrankaListFormatedOIB>
    <izvorni_sadrzaj>
      <item>MINISTARSTVO FINANCIJA POREZNA UPRAVA, PU ZADAR, OIB 18683136487</item>
    </izvorni_sadrzaj>
    <derivirana_varijabla naziv="DomainObject.Predmet.StrankaListFormatedOIB_1">
      <item>MINISTARSTVO FINANCIJA POREZNA UPRAVA, PU ZADAR, OIB 18683136487</item>
    </derivirana_varijabla>
  </DomainObject.Predmet.StrankaListFormatedOIB>
  <DomainObject.Predmet.StrankaListFormatedWithAdress>
    <izvorni_sadrzaj>
      <item>MINISTARSTVO FINANCIJA POREZNA UPRAVA, PU ZADAR, Zadar</item>
    </izvorni_sadrzaj>
    <derivirana_varijabla naziv="DomainObject.Predmet.StrankaListFormatedWithAdress_1">
      <item>MINISTARSTVO FINANCIJA POREZNA UPRAVA, PU ZADAR, Zadar</item>
    </derivirana_varijabla>
  </DomainObject.Predmet.StrankaListFormatedWithAdress>
  <DomainObject.Predmet.StrankaListFormatedWithAdressOIB>
    <izvorni_sadrzaj>
      <item>MINISTARSTVO FINANCIJA POREZNA UPRAVA, PU ZADAR, OIB 18683136487, Zadar</item>
    </izvorni_sadrzaj>
    <derivirana_varijabla naziv="DomainObject.Predmet.StrankaListFormatedWithAdressOIB_1">
      <item>MINISTARSTVO FINANCIJA POREZNA UPRAVA, PU ZADAR, OIB 18683136487, Zadar</item>
    </derivirana_varijabla>
  </DomainObject.Predmet.StrankaListFormatedWithAdressOIB>
  <DomainObject.Predmet.StrankaListNazivFormated>
    <izvorni_sadrzaj>
      <item>MINISTARSTVO FINANCIJA POREZNA UPRAVA, PU ZADAR</item>
    </izvorni_sadrzaj>
    <derivirana_varijabla naziv="DomainObject.Predmet.StrankaListNazivFormated_1">
      <item>MINISTARSTVO FINANCIJA POREZNA UPRAVA, PU ZADAR</item>
    </derivirana_varijabla>
  </DomainObject.Predmet.StrankaListNazivFormated>
  <DomainObject.Predmet.StrankaListNazivFormatedOIB>
    <izvorni_sadrzaj>
      <item>MINISTARSTVO FINANCIJA POREZNA UPRAVA, PU ZADAR, OIB 18683136487</item>
    </izvorni_sadrzaj>
    <derivirana_varijabla naziv="DomainObject.Predmet.StrankaListNazivFormatedOIB_1">
      <item>MINISTARSTVO FINANCIJA POREZNA UPRAVA, PU ZADAR, OIB 18683136487</item>
    </derivirana_varijabla>
  </DomainObject.Predmet.StrankaListNazivFormatedOIB>
  <DomainObject.Predmet.ProtuStrankaListFormated>
    <izvorni_sadrzaj>
      <item>SANDRINA d.o.o. za trgovinu i usluge "u stečaju"</item>
    </izvorni_sadrzaj>
    <derivirana_varijabla naziv="DomainObject.Predmet.ProtuStrankaListFormated_1">
      <item>SANDRINA d.o.o. za trgovinu i usluge "u stečaju"</item>
    </derivirana_varijabla>
  </DomainObject.Predmet.ProtuStrankaListFormated>
  <DomainObject.Predmet.ProtuStrankaListFormatedOIB>
    <izvorni_sadrzaj>
      <item>SANDRINA d.o.o. za trgovinu i usluge "u stečaju", OIB 02765742438</item>
    </izvorni_sadrzaj>
    <derivirana_varijabla naziv="DomainObject.Predmet.ProtuStrankaListFormatedOIB_1">
      <item>SANDRINA d.o.o. za trgovinu i usluge "u stečaju", OIB 02765742438</item>
    </derivirana_varijabla>
  </DomainObject.Predmet.ProtuStrankaListFormatedOIB>
  <DomainObject.Predmet.ProtuStrankaListFormatedWithAdress>
    <izvorni_sadrzaj>
      <item>SANDRINA d.o.o. za trgovinu i usluge "u stečaju", Put Bajla 34, 23000 Zadar</item>
    </izvorni_sadrzaj>
    <derivirana_varijabla naziv="DomainObject.Predmet.ProtuStrankaListFormatedWithAdress_1">
      <item>SANDRINA d.o.o. za trgovinu i usluge "u stečaju", Put Bajla 34, 23000 Zadar</item>
    </derivirana_varijabla>
  </DomainObject.Predmet.ProtuStrankaListFormatedWithAdress>
  <DomainObject.Predmet.ProtuStrankaListFormatedWithAdressOIB>
    <izvorni_sadrzaj>
      <item>SANDRINA d.o.o. za trgovinu i usluge "u stečaju", OIB 02765742438, Put Bajla 34, 23000 Zadar</item>
    </izvorni_sadrzaj>
    <derivirana_varijabla naziv="DomainObject.Predmet.ProtuStrankaListFormatedWithAdressOIB_1">
      <item>SANDRINA d.o.o. za trgovinu i usluge "u stečaju", OIB 02765742438, Put Bajla 34, 23000 Zadar</item>
    </derivirana_varijabla>
  </DomainObject.Predmet.ProtuStrankaListFormatedWithAdressOIB>
  <DomainObject.Predmet.ProtuStrankaListNazivFormated>
    <izvorni_sadrzaj>
      <item>SANDRINA d.o.o. za trgovinu i usluge "u stečaju"</item>
    </izvorni_sadrzaj>
    <derivirana_varijabla naziv="DomainObject.Predmet.ProtuStrankaListNazivFormated_1">
      <item>SANDRINA d.o.o. za trgovinu i usluge "u stečaju"</item>
    </derivirana_varijabla>
  </DomainObject.Predmet.ProtuStrankaListNazivFormated>
  <DomainObject.Predmet.ProtuStrankaListNazivFormatedOIB>
    <izvorni_sadrzaj>
      <item>SANDRINA d.o.o. za trgovinu i usluge "u stečaju", OIB 02765742438</item>
    </izvorni_sadrzaj>
    <derivirana_varijabla naziv="DomainObject.Predmet.ProtuStrankaListNazivFormatedOIB_1">
      <item>SANDRINA d.o.o. za trgovinu i usluge "u stečaju", OIB 02765742438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</item>
    </izvorni_sadrzaj>
    <derivirana_varijabla naziv="DomainObject.Predmet.OstaliListFormatedWithAdress_1">
      <item>Edvin Šimunov</item>
    </derivirana_varijabla>
  </DomainObject.Predmet.OstaliListFormatedWithAdress>
  <DomainObject.Predmet.OstaliListFormatedWithAdressOIB>
    <izvorni_sadrzaj>
      <item>Edvin Šimunov, OIB 68167380523</item>
    </izvorni_sadrzaj>
    <derivirana_varijabla naziv="DomainObject.Predmet.OstaliListFormatedWithAdressOIB_1">
      <item>Edvin Šimunov, OIB 68167380523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PU ZADAR</izvorni_sadrzaj>
    <derivirana_varijabla naziv="DomainObject.Predmet.StrankaIDrugi_1">MINISTARSTVO FINANCIJA POREZNA UPRAVA, PU ZADAR</derivirana_varijabla>
  </DomainObject.Predmet.StrankaIDrugi>
  <DomainObject.Predmet.ProtustrankaIDrugi>
    <izvorni_sadrzaj>SANDRINA d.o.o. za trgovinu i usluge "u stečaju"</izvorni_sadrzaj>
    <derivirana_varijabla naziv="DomainObject.Predmet.ProtustrankaIDrugi_1">SANDRINA d.o.o. za trgovinu i usluge "u stečaju"</derivirana_varijabla>
  </DomainObject.Predmet.ProtustrankaIDrugi>
  <DomainObject.Predmet.StrankaIDrugiAdressOIB>
    <izvorni_sadrzaj>MINISTARSTVO FINANCIJA POREZNA UPRAVA, PU ZADAR, OIB 18683136487, Zadar</izvorni_sadrzaj>
    <derivirana_varijabla naziv="DomainObject.Predmet.StrankaIDrugiAdressOIB_1">MINISTARSTVO FINANCIJA POREZNA UPRAVA, PU ZADAR, OIB 18683136487, Zadar</derivirana_varijabla>
  </DomainObject.Predmet.StrankaIDrugiAdressOIB>
  <DomainObject.Predmet.ProtustrankaIDrugiAdressOIB>
    <izvorni_sadrzaj>SANDRINA d.o.o. za trgovinu i usluge "u stečaju", OIB 02765742438, Put Bajla 34, 23000 Zadar</izvorni_sadrzaj>
    <derivirana_varijabla naziv="DomainObject.Predmet.ProtustrankaIDrugiAdressOIB_1">SANDRINA d.o.o. za trgovinu i usluge "u stečaju", OIB 02765742438, Put Bajla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SANDRINA d.o.o. za trgovinu i usluge "u stečaju"</item>
      <item>MINISTARSTVO FINANCIJA POREZNA UPRAVA, PU ZADAR</item>
      <item>Edvin Šimunov</item>
    </izvorni_sadrzaj>
    <derivirana_varijabla naziv="DomainObject.Predmet.SudioniciListNaziv_1">
      <item>SANDRINA d.o.o. za trgovinu i usluge "u stečaju"</item>
      <item>MINISTARSTVO FINANCIJA POREZNA UPRAVA, PU ZADAR</item>
      <item>Edvin Šimunov</item>
    </derivirana_varijabla>
  </DomainObject.Predmet.SudioniciListNaziv>
  <DomainObject.Predmet.SudioniciListAdressOIB>
    <izvorni_sadrzaj>
      <item>SANDRINA d.o.o. za trgovinu i usluge "u stečaju", OIB 02765742438, Put Bajla 34,23000 Zadar</item>
      <item>MINISTARSTVO FINANCIJA POREZNA UPRAVA, PU ZADAR, OIB 18683136487, Zadar</item>
      <item>Edvin Šimunov, OIB 68167380523</item>
    </izvorni_sadrzaj>
    <derivirana_varijabla naziv="DomainObject.Predmet.SudioniciListAdressOIB_1">
      <item>SANDRINA d.o.o. za trgovinu i usluge "u stečaju", OIB 02765742438, Put Bajla 34,23000 Zadar</item>
      <item>MINISTARSTVO FINANCIJA POREZNA UPRAVA, PU ZADAR, OIB 18683136487, Zadar</item>
      <item>Edvin Šimunov, OIB 68167380523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02765742438</item>
      <item>, OIB 18683136487</item>
      <item>, OIB 68167380523</item>
    </izvorni_sadrzaj>
    <derivirana_varijabla naziv="DomainObject.Predmet.SudioniciListNazivOIB_1">
      <item>, OIB 02765742438</item>
      <item>, OIB 18683136487</item>
      <item>, OIB 68167380523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St-82/2018-21</izvorni_sadrzaj>
    <derivirana_varijabla naziv="DomainObject.PredzadnjaOdlukaIzPredmeta.Oznaka_1">St-82/2018-21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9D55E-F337-4529-878C-ABF1BD59C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899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2019-01-25T12:46:00Z</dcterms:created>
  <dc:creator>Tina Grgas</dc:creator>
  <cp:lastModifiedBy>Martina Kalmeta</cp:lastModifiedBy>
  <cp:lastPrinted>2018-12-24T10:32:00Z</cp:lastPrinted>
  <dcterms:modified xmlns:xsi="http://www.w3.org/2001/XMLSchema-instance" xsi:type="dcterms:W3CDTF">2019-01-25T13:06:00Z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(St-82-18 odgoda završnog ročišta 31.1.2019.docx)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