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94f34" w14:paraId="c294f34" w:rsidRDefault="00C458EA" w:rsidP="00910611" w:rsidR="00C458E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58EA" w:rsidP="00910611" w:rsidR="00C458EA">
      <w:r>
        <w:rPr>
          <w:rFonts w:eastAsia="MS Mincho"/>
          <w:szCs w:val="24"/>
        </w:rPr>
        <w:t>REPUBLIKA HRVATSKA</w:t>
      </w:r>
    </w:p>
    <w:p w:rsidRDefault="00C458EA" w:rsidP="00910611" w:rsidR="00C458EA">
      <w:r>
        <w:rPr>
          <w:rFonts w:eastAsia="MS Mincho"/>
          <w:szCs w:val="24"/>
        </w:rPr>
        <w:t>TRGOVAČKI SUD U RIJECI</w:t>
      </w:r>
    </w:p>
    <w:p w:rsidRDefault="00C458EA" w:rsidR="00C458EA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EC26F8" w:rsidP="005853EA" w:rsidR="00EC26F8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E32344" w:rsidP="005853EA" w:rsidR="00E32344" w:rsidRPr="008E1C7B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8E1C7B">
        <w:rPr>
          <w:rFonts w:cs="Times New Roman" w:hAnsi="Times New Roman" w:ascii="Times New Roman"/>
          <w:bCs/>
          <w:sz w:val="24"/>
          <w:szCs w:val="24"/>
        </w:rPr>
        <w:t>U   I M E   R E P U B L I K E    H R V A T S K E</w:t>
      </w:r>
    </w:p>
    <w:p w:rsidRDefault="00E32344" w:rsidP="005853EA" w:rsidR="00E32344" w:rsidRPr="008E1C7B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8E1C7B">
        <w:rPr>
          <w:rFonts w:cs="Times New Roman" w:hAnsi="Times New Roman" w:ascii="Times New Roman"/>
          <w:bCs/>
          <w:sz w:val="24"/>
          <w:szCs w:val="24"/>
        </w:rPr>
        <w:t>R J E Š E N J E</w:t>
      </w:r>
    </w:p>
    <w:p w:rsidRDefault="00E32344" w:rsidP="005853EA" w:rsidR="00E3234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C26F8" w:rsidP="005853EA" w:rsidR="00EC26F8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 xml:space="preserve">Trgovački sud u Rijeci, po sucu Veri Jelenović, u postupku radi sklapanja predstečajne nagodbe, odlučujući o prijedlogu predlagatelja dužnika </w:t>
      </w:r>
      <w:r w:rsidR="00A9011F">
        <w:rPr>
          <w:rFonts w:cs="Times New Roman" w:hAnsi="Times New Roman" w:ascii="Times New Roman"/>
          <w:bCs/>
          <w:sz w:val="24"/>
          <w:szCs w:val="24"/>
        </w:rPr>
        <w:t>RIJEKA PARKING</w:t>
      </w:r>
      <w:r w:rsidR="00A9011F">
        <w:rPr>
          <w:rFonts w:cs="Times New Roman" w:hAnsi="Times New Roman" w:ascii="Times New Roman"/>
          <w:sz w:val="24"/>
          <w:szCs w:val="24"/>
        </w:rPr>
        <w:t xml:space="preserve"> d. o. o. za upravljanje parkiralištima i druge prateće djelatnosti u kopnenom prijevozu Rijeka, Vladivoja i Milivoja Lenca 65, OIB: 10014720649</w:t>
      </w:r>
      <w:r w:rsidRPr="008E1C7B">
        <w:rPr>
          <w:rFonts w:cs="Times New Roman" w:hAnsi="Times New Roman" w:ascii="Times New Roman"/>
          <w:sz w:val="24"/>
          <w:szCs w:val="24"/>
        </w:rPr>
        <w:t xml:space="preserve">, dana </w:t>
      </w:r>
      <w:r w:rsidR="00A9011F">
        <w:rPr>
          <w:rFonts w:cs="Times New Roman" w:hAnsi="Times New Roman" w:ascii="Times New Roman"/>
          <w:sz w:val="24"/>
          <w:szCs w:val="24"/>
        </w:rPr>
        <w:t>22. rujna</w:t>
      </w:r>
      <w:r w:rsidRPr="008E1C7B">
        <w:rPr>
          <w:rFonts w:cs="Times New Roman" w:hAnsi="Times New Roman" w:ascii="Times New Roman"/>
          <w:sz w:val="24"/>
          <w:szCs w:val="24"/>
        </w:rPr>
        <w:t xml:space="preserve"> 201</w:t>
      </w:r>
      <w:r w:rsidR="00075809">
        <w:rPr>
          <w:rFonts w:cs="Times New Roman" w:hAnsi="Times New Roman" w:ascii="Times New Roman"/>
          <w:sz w:val="24"/>
          <w:szCs w:val="24"/>
        </w:rPr>
        <w:t>6</w:t>
      </w:r>
      <w:r w:rsidRPr="008E1C7B"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32344" w:rsidP="005853EA" w:rsidR="00E32344" w:rsidRP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32344" w:rsidP="005853EA" w:rsidR="00E32344" w:rsidRP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9011F" w:rsidP="00A9011F" w:rsidR="00A9011F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Odobrava se sklapanje predstečajne nagodbe nad dužnikom </w:t>
      </w:r>
      <w:r>
        <w:rPr>
          <w:rFonts w:cs="Times New Roman" w:hAnsi="Times New Roman" w:ascii="Times New Roman"/>
          <w:bCs/>
          <w:sz w:val="24"/>
          <w:szCs w:val="24"/>
        </w:rPr>
        <w:t>RIJEKA PARKING</w:t>
      </w:r>
      <w:r>
        <w:rPr>
          <w:rFonts w:cs="Times New Roman" w:hAnsi="Times New Roman" w:ascii="Times New Roman"/>
          <w:sz w:val="24"/>
          <w:szCs w:val="24"/>
        </w:rPr>
        <w:t xml:space="preserve"> d. o. o. za upravljanje parkiralištima i druge prateće djelatnosti u kopnenom prijevozu Rijeka, Vladivoja i Milivoja Lenca 65, OIB: 10014720649 (dalje: dužnik). </w:t>
      </w:r>
    </w:p>
    <w:p w:rsidRDefault="00A9011F" w:rsidP="00A9011F" w:rsidR="00A9011F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9011F" w:rsidP="00A9011F" w:rsidR="00A9011F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je sadržaj predstečajne nagodbe nad dužnikom u skladu s općim pravilima o sudskoj nagodbi, te da je njezin sadržaj u bitnim sastojcima odgovarajući prihvaćenom planu financijskog restrukturiranja.</w:t>
      </w:r>
    </w:p>
    <w:p w:rsidRDefault="00A9011F" w:rsidP="00A9011F" w:rsidR="00A9011F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A9011F" w:rsidP="00A9011F" w:rsidR="00A9011F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 Dužnik se u ovom postupku obvezuje ispuniti svim vjerovnicima usklađene tražbine u visini, na način i rokovima namirivanja kako slijedi:</w:t>
      </w:r>
    </w:p>
    <w:p w:rsidRDefault="00A9011F" w:rsidP="00A9011F" w:rsidR="00A9011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9011F" w:rsidP="00A9011F" w:rsidR="00A9011F">
      <w:pPr>
        <w:widowControl w:val="false"/>
        <w:autoSpaceDE w:val="false"/>
        <w:autoSpaceDN w:val="false"/>
        <w:adjustRightInd w:val="false"/>
        <w:spacing w:lineRule="auto" w:line="240" w:after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I.GRUPA: TIJELA JAVNE UPRAVE I TRGOVAČKA DRUŠTVA U VEĆINSKOM DRŽAVNOM VLASNIŠTVU </w:t>
      </w:r>
    </w:p>
    <w:tbl>
      <w:tblPr>
        <w:tblW w:type="dxa" w:w="9087"/>
        <w:tblInd w:type="dxa" w:w="93"/>
        <w:tblLook w:val="04A0" w:noVBand="1" w:noHBand="0" w:lastColumn="0" w:firstColumn="1" w:lastRow="0" w:firstRow="1"/>
      </w:tblPr>
      <w:tblGrid>
        <w:gridCol w:w="559"/>
        <w:gridCol w:w="1830"/>
        <w:gridCol w:w="2446"/>
        <w:gridCol w:w="1417"/>
        <w:gridCol w:w="1418"/>
        <w:gridCol w:w="1417"/>
      </w:tblGrid>
      <w:tr w:rsidTr="00A9011F" w:rsidR="00A9011F">
        <w:trPr>
          <w:trHeight w:val="720"/>
        </w:trPr>
        <w:tc>
          <w:tcPr>
            <w:tcW w:type="dxa" w:w="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A9011F" w:rsidP="003310B2" w:rsidR="00A9011F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RB R</w:t>
            </w:r>
          </w:p>
        </w:tc>
        <w:tc>
          <w:tcPr>
            <w:tcW w:type="dxa" w:w="183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A9011F" w:rsidP="003310B2" w:rsidR="00A9011F">
            <w:pPr>
              <w:spacing w:lineRule="auto" w:line="240"/>
              <w:ind w:firstLineChars="100" w:firstLine="241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OIB VJEROVNIKA</w:t>
            </w:r>
          </w:p>
        </w:tc>
        <w:tc>
          <w:tcPr>
            <w:tcW w:type="dxa" w:w="244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A9011F" w:rsidP="00A9011F" w:rsidR="00A9011F">
            <w:pPr>
              <w:spacing w:lineRule="auto" w:line="24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NAZIV VJEROVNIKA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A9011F" w:rsidP="003310B2" w:rsidR="00A9011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UTVR-ĐENE TRAŽBI-NE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A9011F" w:rsidP="003310B2" w:rsidR="00A9011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OTPIS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A9011F" w:rsidP="003310B2" w:rsidR="00A9011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PREO-STALO ZA OTPLA-TU</w:t>
            </w:r>
          </w:p>
        </w:tc>
      </w:tr>
      <w:tr w:rsidTr="00A9011F" w:rsidR="00A9011F">
        <w:trPr>
          <w:trHeight w:val="240"/>
        </w:trPr>
        <w:tc>
          <w:tcPr>
            <w:tcW w:type="dxa" w:w="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9011F" w:rsidP="003310B2" w:rsidR="00A9011F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dxa" w:w="18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9011F" w:rsidP="003310B2" w:rsidR="00A9011F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54382731928</w:t>
            </w:r>
          </w:p>
        </w:tc>
        <w:tc>
          <w:tcPr>
            <w:tcW w:type="dxa" w:w="24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9011F" w:rsidP="003310B2" w:rsidR="00A9011F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GRAD RIJEKA, Rijeka, Korzo 11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9011F" w:rsidP="003310B2" w:rsidR="00A9011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7.032,52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9011F" w:rsidP="003310B2" w:rsidR="00A9011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4.922,76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9011F" w:rsidP="003310B2" w:rsidR="00A9011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2.109,76</w:t>
            </w:r>
          </w:p>
        </w:tc>
      </w:tr>
      <w:tr w:rsidTr="00A9011F" w:rsidR="00A9011F">
        <w:trPr>
          <w:trHeight w:val="480"/>
        </w:trPr>
        <w:tc>
          <w:tcPr>
            <w:tcW w:type="dxa" w:w="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9011F" w:rsidP="003310B2" w:rsidR="00A9011F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2</w:t>
            </w:r>
          </w:p>
        </w:tc>
        <w:tc>
          <w:tcPr>
            <w:tcW w:type="dxa" w:w="18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9011F" w:rsidP="003310B2" w:rsidR="00A9011F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72167903884</w:t>
            </w:r>
          </w:p>
        </w:tc>
        <w:tc>
          <w:tcPr>
            <w:tcW w:type="dxa" w:w="24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A9011F" w:rsidP="003310B2" w:rsidR="00A9011F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Grad Mali Lošinj, M.Lošinj, Riva lošinjskih kapetana 7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9011F" w:rsidP="003310B2" w:rsidR="00A9011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690,67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9011F" w:rsidP="003310B2" w:rsidR="00A9011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483,47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9011F" w:rsidP="003310B2" w:rsidR="00A9011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207,20</w:t>
            </w:r>
          </w:p>
        </w:tc>
      </w:tr>
      <w:tr w:rsidTr="00A9011F" w:rsidR="00A9011F">
        <w:trPr>
          <w:trHeight w:val="480"/>
        </w:trPr>
        <w:tc>
          <w:tcPr>
            <w:tcW w:type="dxa" w:w="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9011F" w:rsidP="003310B2" w:rsidR="00A9011F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3</w:t>
            </w:r>
          </w:p>
        </w:tc>
        <w:tc>
          <w:tcPr>
            <w:tcW w:type="dxa" w:w="18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9011F" w:rsidP="003310B2" w:rsidR="00A9011F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85167032587</w:t>
            </w:r>
          </w:p>
        </w:tc>
        <w:tc>
          <w:tcPr>
            <w:tcW w:type="dxa" w:w="24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A9011F" w:rsidP="003310B2" w:rsidR="00A9011F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HRVATSKA GOSPODARSKA KOMORA, Zagreb, Trg F.Roosevelta 2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9011F" w:rsidP="003310B2" w:rsidR="00A9011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607,90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9011F" w:rsidP="003310B2" w:rsidR="00A9011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425,53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9011F" w:rsidP="003310B2" w:rsidR="00A9011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182,37</w:t>
            </w:r>
          </w:p>
        </w:tc>
      </w:tr>
      <w:tr w:rsidTr="00A9011F" w:rsidR="00A9011F">
        <w:trPr>
          <w:trHeight w:val="480"/>
        </w:trPr>
        <w:tc>
          <w:tcPr>
            <w:tcW w:type="dxa" w:w="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9011F" w:rsidP="003310B2" w:rsidR="00A9011F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4</w:t>
            </w:r>
          </w:p>
        </w:tc>
        <w:tc>
          <w:tcPr>
            <w:tcW w:type="dxa" w:w="18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9011F" w:rsidP="003310B2" w:rsidR="00A9011F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69693144506</w:t>
            </w:r>
          </w:p>
        </w:tc>
        <w:tc>
          <w:tcPr>
            <w:tcW w:type="dxa" w:w="24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A9011F" w:rsidP="003310B2" w:rsidR="00A9011F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HRVATSKE ŠUME d.o.o., Zagreb, Ul.Ljudevita Farkaša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lastRenderedPageBreak/>
              <w:t>Vukotinovića 2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9011F" w:rsidP="003310B2" w:rsidR="00A9011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lastRenderedPageBreak/>
              <w:t>493,91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9011F" w:rsidP="003310B2" w:rsidR="00A9011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345,74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9011F" w:rsidP="003310B2" w:rsidR="00A9011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148,17</w:t>
            </w:r>
          </w:p>
        </w:tc>
      </w:tr>
      <w:tr w:rsidTr="00A9011F" w:rsidR="00A9011F">
        <w:trPr>
          <w:trHeight w:val="720"/>
        </w:trPr>
        <w:tc>
          <w:tcPr>
            <w:tcW w:type="dxa" w:w="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9011F" w:rsidP="003310B2" w:rsidR="00A9011F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type="dxa" w:w="18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9011F" w:rsidP="003310B2" w:rsidR="00A9011F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dxa" w:w="24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A9011F" w:rsidP="003310B2" w:rsidR="00A9011F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REPUBLIKA HRVATSKA MINISTARSTVO FINANCIJA - POREZNA UPRAVA, Zagreb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9011F" w:rsidP="003310B2" w:rsidR="00A9011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202.909,21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9011F" w:rsidP="003310B2" w:rsidR="00A9011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142.036,45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9011F" w:rsidP="003310B2" w:rsidR="00A9011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60.872,76</w:t>
            </w:r>
          </w:p>
        </w:tc>
      </w:tr>
      <w:tr w:rsidTr="00A9011F" w:rsidR="00A9011F">
        <w:trPr>
          <w:trHeight w:val="240"/>
        </w:trPr>
        <w:tc>
          <w:tcPr>
            <w:tcW w:type="dxa" w:w="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hideMark/>
          </w:tcPr>
          <w:p w:rsidRDefault="00A9011F" w:rsidP="003310B2" w:rsidR="00A9011F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8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hideMark/>
          </w:tcPr>
          <w:p w:rsidRDefault="00A9011F" w:rsidP="003310B2" w:rsidR="00A9011F">
            <w:pPr>
              <w:spacing w:lineRule="auto" w:line="24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24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hideMark/>
          </w:tcPr>
          <w:p w:rsidRDefault="00A9011F" w:rsidP="003310B2" w:rsidR="00A9011F">
            <w:pPr>
              <w:spacing w:lineRule="auto" w:line="24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UKUPNO: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hideMark/>
          </w:tcPr>
          <w:p w:rsidRDefault="00A9011F" w:rsidP="003310B2" w:rsidR="00A9011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211.734,21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hideMark/>
          </w:tcPr>
          <w:p w:rsidRDefault="00A9011F" w:rsidP="003310B2" w:rsidR="00A9011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148.213,95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hideMark/>
          </w:tcPr>
          <w:p w:rsidRDefault="00A9011F" w:rsidP="003310B2" w:rsidR="00A9011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63.520,26</w:t>
            </w:r>
          </w:p>
        </w:tc>
      </w:tr>
    </w:tbl>
    <w:p w:rsidRDefault="00A9011F" w:rsidP="00A9011F" w:rsidR="00A9011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9011F" w:rsidP="00A9011F" w:rsidR="00A9011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noProof/>
          <w:sz w:val="24"/>
          <w:szCs w:val="24"/>
        </w:rPr>
        <w:t xml:space="preserve">1. GRAD RIJEKA, Rijeka, Korzo 11, </w:t>
      </w:r>
      <w:r>
        <w:rPr>
          <w:rFonts w:cs="Times New Roman" w:hAnsi="Times New Roman" w:ascii="Times New Roman"/>
          <w:sz w:val="24"/>
          <w:szCs w:val="24"/>
        </w:rPr>
        <w:t>OIB:</w:t>
      </w:r>
      <w:r>
        <w:rPr>
          <w:rFonts w:cs="Times New Roman" w:hAnsi="Times New Roman" w:ascii="Times New Roman"/>
          <w:noProof/>
          <w:sz w:val="24"/>
          <w:szCs w:val="24"/>
        </w:rPr>
        <w:t xml:space="preserve"> 54382731928 </w:t>
      </w:r>
      <w:r>
        <w:rPr>
          <w:rFonts w:cs="Times New Roman" w:hAnsi="Times New Roman" w:ascii="Times New Roman"/>
          <w:sz w:val="24"/>
          <w:szCs w:val="24"/>
        </w:rPr>
        <w:t xml:space="preserve">utvrđeni iznos tražbine iznosi </w:t>
      </w:r>
      <w:r>
        <w:rPr>
          <w:rFonts w:cs="Times New Roman" w:hAnsi="Times New Roman" w:ascii="Times New Roman"/>
          <w:noProof/>
          <w:sz w:val="24"/>
          <w:szCs w:val="24"/>
        </w:rPr>
        <w:t xml:space="preserve"> 7,032.52 </w:t>
      </w:r>
      <w:r>
        <w:rPr>
          <w:rFonts w:cs="Times New Roman" w:hAnsi="Times New Roman" w:ascii="Times New Roman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hAnsi="Times New Roman" w:ascii="Times New Roman"/>
          <w:noProof/>
          <w:sz w:val="24"/>
          <w:szCs w:val="24"/>
        </w:rPr>
        <w:t>4,922.76</w:t>
      </w:r>
      <w:r>
        <w:rPr>
          <w:rFonts w:cs="Times New Roman" w:hAnsi="Times New Roman" w:ascii="Times New Roman"/>
          <w:sz w:val="24"/>
          <w:szCs w:val="24"/>
        </w:rPr>
        <w:t xml:space="preserve"> kn. Preostali iznos tražbine od </w:t>
      </w:r>
      <w:r>
        <w:rPr>
          <w:rFonts w:cs="Times New Roman" w:hAnsi="Times New Roman" w:ascii="Times New Roman"/>
          <w:noProof/>
          <w:sz w:val="24"/>
          <w:szCs w:val="24"/>
        </w:rPr>
        <w:t>2,109.76</w:t>
      </w:r>
      <w:r>
        <w:rPr>
          <w:rFonts w:cs="Times New Roman" w:hAnsi="Times New Roman" w:ascii="Times New Roman"/>
          <w:sz w:val="24"/>
          <w:szCs w:val="24"/>
        </w:rPr>
        <w:t xml:space="preserve"> kn otplatiti će se nakon isteka počeka od 12 mjeseci na 36 jednakih mjesečnih anuiteta, uz kamatnu stopu od 4,5%, računajući od pravomoćnosti Rješenja Trgovačkog suda o sklopljenoj nagodbi. Prva rata će se platiti 15-tog u mjesecu, 12 mjeseci nakon pravomoćnosti Rješenja Trgovačkog suda o odobravanju sklapanja predstečajne nagodbe, dok će se svaka naredna rata platiti mjesečno, najkasnije do 15-tog u mjesecu za prethodni  mjesec.</w:t>
      </w:r>
    </w:p>
    <w:p w:rsidRDefault="00A9011F" w:rsidP="00A9011F" w:rsidR="00A9011F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A9011F" w:rsidP="00A9011F" w:rsidR="00A9011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noProof/>
          <w:sz w:val="24"/>
          <w:szCs w:val="24"/>
        </w:rPr>
        <w:t xml:space="preserve">2. Grad Mali Lošinj, M.Lošinj, Riva lošinjskih kapetana 7, </w:t>
      </w:r>
      <w:r>
        <w:rPr>
          <w:rFonts w:cs="Times New Roman" w:hAnsi="Times New Roman" w:ascii="Times New Roman"/>
          <w:sz w:val="24"/>
          <w:szCs w:val="24"/>
        </w:rPr>
        <w:t>OIB:</w:t>
      </w:r>
      <w:r>
        <w:rPr>
          <w:rFonts w:cs="Times New Roman" w:hAnsi="Times New Roman" w:ascii="Times New Roman"/>
          <w:noProof/>
          <w:sz w:val="24"/>
          <w:szCs w:val="24"/>
        </w:rPr>
        <w:t xml:space="preserve"> 72167903884 </w:t>
      </w:r>
      <w:r>
        <w:rPr>
          <w:rFonts w:cs="Times New Roman" w:hAnsi="Times New Roman" w:ascii="Times New Roman"/>
          <w:sz w:val="24"/>
          <w:szCs w:val="24"/>
        </w:rPr>
        <w:t xml:space="preserve">utvrđeni iznos tražbine iznosi </w:t>
      </w:r>
      <w:r>
        <w:rPr>
          <w:rFonts w:cs="Times New Roman" w:hAnsi="Times New Roman" w:ascii="Times New Roman"/>
          <w:noProof/>
          <w:sz w:val="24"/>
          <w:szCs w:val="24"/>
        </w:rPr>
        <w:t xml:space="preserve"> 690.67 </w:t>
      </w:r>
      <w:r>
        <w:rPr>
          <w:rFonts w:cs="Times New Roman" w:hAnsi="Times New Roman" w:ascii="Times New Roman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hAnsi="Times New Roman" w:ascii="Times New Roman"/>
          <w:noProof/>
          <w:sz w:val="24"/>
          <w:szCs w:val="24"/>
        </w:rPr>
        <w:t>483.47</w:t>
      </w:r>
      <w:r>
        <w:rPr>
          <w:rFonts w:cs="Times New Roman" w:hAnsi="Times New Roman" w:ascii="Times New Roman"/>
          <w:sz w:val="24"/>
          <w:szCs w:val="24"/>
        </w:rPr>
        <w:t xml:space="preserve"> kn. Preostali iznos tražbine od </w:t>
      </w:r>
      <w:r>
        <w:rPr>
          <w:rFonts w:cs="Times New Roman" w:hAnsi="Times New Roman" w:ascii="Times New Roman"/>
          <w:noProof/>
          <w:sz w:val="24"/>
          <w:szCs w:val="24"/>
        </w:rPr>
        <w:t>207.20</w:t>
      </w:r>
      <w:r>
        <w:rPr>
          <w:rFonts w:cs="Times New Roman" w:hAnsi="Times New Roman" w:ascii="Times New Roman"/>
          <w:sz w:val="24"/>
          <w:szCs w:val="24"/>
        </w:rPr>
        <w:t xml:space="preserve"> kn otplatiti će se nakon isteka počeka od 12 mjeseci na 36 jednakih mjesečnih anuiteta, uz kamatnu stopu od 4,5%, računajući od pravomoćnosti Rješenja Trgovačkog suda o sklopljenoj nagodbi. Prva rata će se platiti 15-tog u mjesecu, 12 mjeseci nakon pravomoćnosti Rješenja Trgovačkog suda o odobravanju sklapanja predstečajne nagodbe, dok će se svaka naredna rata platiti mjesečno, najkasnije do 15-tog u mjesecu za prethodni  mjesec.</w:t>
      </w:r>
    </w:p>
    <w:p w:rsidRDefault="00A9011F" w:rsidP="00A9011F" w:rsidR="00A9011F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A9011F" w:rsidP="00A9011F" w:rsidR="00A9011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noProof/>
          <w:sz w:val="24"/>
          <w:szCs w:val="24"/>
        </w:rPr>
        <w:t xml:space="preserve">3. HRVATSKA GOSPODARSKA KOMORA, Zagreb, Trg F.Roosevelta 2, </w:t>
      </w:r>
      <w:r>
        <w:rPr>
          <w:rFonts w:cs="Times New Roman" w:hAnsi="Times New Roman" w:ascii="Times New Roman"/>
          <w:sz w:val="24"/>
          <w:szCs w:val="24"/>
        </w:rPr>
        <w:t>OIB:</w:t>
      </w:r>
      <w:r>
        <w:rPr>
          <w:rFonts w:cs="Times New Roman" w:hAnsi="Times New Roman" w:ascii="Times New Roman"/>
          <w:noProof/>
          <w:sz w:val="24"/>
          <w:szCs w:val="24"/>
        </w:rPr>
        <w:t xml:space="preserve"> 85167032587 </w:t>
      </w:r>
      <w:r>
        <w:rPr>
          <w:rFonts w:cs="Times New Roman" w:hAnsi="Times New Roman" w:ascii="Times New Roman"/>
          <w:sz w:val="24"/>
          <w:szCs w:val="24"/>
        </w:rPr>
        <w:t xml:space="preserve">utvrđeni iznos tražbine iznosi </w:t>
      </w:r>
      <w:r>
        <w:rPr>
          <w:rFonts w:cs="Times New Roman" w:hAnsi="Times New Roman" w:ascii="Times New Roman"/>
          <w:noProof/>
          <w:sz w:val="24"/>
          <w:szCs w:val="24"/>
        </w:rPr>
        <w:t xml:space="preserve"> 607.90 </w:t>
      </w:r>
      <w:r>
        <w:rPr>
          <w:rFonts w:cs="Times New Roman" w:hAnsi="Times New Roman" w:ascii="Times New Roman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hAnsi="Times New Roman" w:ascii="Times New Roman"/>
          <w:noProof/>
          <w:sz w:val="24"/>
          <w:szCs w:val="24"/>
        </w:rPr>
        <w:t>425.53</w:t>
      </w:r>
      <w:r>
        <w:rPr>
          <w:rFonts w:cs="Times New Roman" w:hAnsi="Times New Roman" w:ascii="Times New Roman"/>
          <w:sz w:val="24"/>
          <w:szCs w:val="24"/>
        </w:rPr>
        <w:t xml:space="preserve"> kn. Preostali iznos tražbine od </w:t>
      </w:r>
      <w:r>
        <w:rPr>
          <w:rFonts w:cs="Times New Roman" w:hAnsi="Times New Roman" w:ascii="Times New Roman"/>
          <w:noProof/>
          <w:sz w:val="24"/>
          <w:szCs w:val="24"/>
        </w:rPr>
        <w:t>182.37</w:t>
      </w:r>
      <w:r>
        <w:rPr>
          <w:rFonts w:cs="Times New Roman" w:hAnsi="Times New Roman" w:ascii="Times New Roman"/>
          <w:sz w:val="24"/>
          <w:szCs w:val="24"/>
        </w:rPr>
        <w:t xml:space="preserve"> kn otplatiti će se nakon isteka počeka od 12 mjeseci na 36 jednakih mjesečnih anuiteta, uz kamatnu stopu od 4,5%, računajući od pravomoćnosti Rješenja Trgovačkog suda o sklopljenoj nagodbi. Prva rata će se platiti 15-tog u mjesecu, 12 mjeseci nakon pravomoćnosti Rješenja Trgovačkog suda o odobravanju sklapanja predstečajne nagodbe, dok će se svaka naredna rata platiti mjesečno, najkasnije do 15-tog u mjesecu za prethodni  mjesec.</w:t>
      </w:r>
    </w:p>
    <w:p w:rsidRDefault="00A9011F" w:rsidP="00A9011F" w:rsidR="00A9011F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A9011F" w:rsidP="00A9011F" w:rsidR="00A9011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noProof/>
          <w:sz w:val="24"/>
          <w:szCs w:val="24"/>
        </w:rPr>
        <w:t xml:space="preserve">4. HRVATSKE ŠUME d.o.o., Zagreb, Ul.Ljudevita Farkaša Vukotinovića 2, </w:t>
      </w:r>
      <w:r>
        <w:rPr>
          <w:rFonts w:cs="Times New Roman" w:hAnsi="Times New Roman" w:ascii="Times New Roman"/>
          <w:sz w:val="24"/>
          <w:szCs w:val="24"/>
        </w:rPr>
        <w:t>OIB:</w:t>
      </w:r>
      <w:r>
        <w:rPr>
          <w:rFonts w:cs="Times New Roman" w:hAnsi="Times New Roman" w:ascii="Times New Roman"/>
          <w:noProof/>
          <w:sz w:val="24"/>
          <w:szCs w:val="24"/>
        </w:rPr>
        <w:t xml:space="preserve"> 69693144506 </w:t>
      </w:r>
      <w:r>
        <w:rPr>
          <w:rFonts w:cs="Times New Roman" w:hAnsi="Times New Roman" w:ascii="Times New Roman"/>
          <w:sz w:val="24"/>
          <w:szCs w:val="24"/>
        </w:rPr>
        <w:t xml:space="preserve">utvrđeni iznos tražbine iznosi </w:t>
      </w:r>
      <w:r>
        <w:rPr>
          <w:rFonts w:cs="Times New Roman" w:hAnsi="Times New Roman" w:ascii="Times New Roman"/>
          <w:noProof/>
          <w:sz w:val="24"/>
          <w:szCs w:val="24"/>
        </w:rPr>
        <w:t xml:space="preserve"> 493.91 </w:t>
      </w:r>
      <w:r>
        <w:rPr>
          <w:rFonts w:cs="Times New Roman" w:hAnsi="Times New Roman" w:ascii="Times New Roman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hAnsi="Times New Roman" w:ascii="Times New Roman"/>
          <w:noProof/>
          <w:sz w:val="24"/>
          <w:szCs w:val="24"/>
        </w:rPr>
        <w:t>345.74</w:t>
      </w:r>
      <w:r>
        <w:rPr>
          <w:rFonts w:cs="Times New Roman" w:hAnsi="Times New Roman" w:ascii="Times New Roman"/>
          <w:sz w:val="24"/>
          <w:szCs w:val="24"/>
        </w:rPr>
        <w:t xml:space="preserve"> kn. Preostali iznos tražbine od </w:t>
      </w:r>
      <w:r>
        <w:rPr>
          <w:rFonts w:cs="Times New Roman" w:hAnsi="Times New Roman" w:ascii="Times New Roman"/>
          <w:noProof/>
          <w:sz w:val="24"/>
          <w:szCs w:val="24"/>
        </w:rPr>
        <w:t>148.17</w:t>
      </w:r>
      <w:r>
        <w:rPr>
          <w:rFonts w:cs="Times New Roman" w:hAnsi="Times New Roman" w:ascii="Times New Roman"/>
          <w:sz w:val="24"/>
          <w:szCs w:val="24"/>
        </w:rPr>
        <w:t xml:space="preserve"> kn otplatiti će se nakon isteka počeka od 12 mjeseci na 36 jednakih mjesečnih anuiteta, uz kamatnu stopu od 4,5%, računajući od pravomoćnosti Rješenja Trgovačkog suda o sklopljenoj nagodbi. Prva rata će se platiti 15-tog u mjesecu, 12 mjeseci nakon pravomoćnosti Rješenja Trgovačkog suda o odobravanju sklapanja predstečajne nagodbe, dok će se svaka naredna rata platiti mjesečno, najkasnije do 15-tog u mjesecu za prethodni  mjesec.</w:t>
      </w:r>
    </w:p>
    <w:p w:rsidRDefault="00A9011F" w:rsidP="00A9011F" w:rsidR="00A9011F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A9011F" w:rsidP="00A9011F" w:rsidR="00A9011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noProof/>
          <w:sz w:val="24"/>
          <w:szCs w:val="24"/>
        </w:rPr>
        <w:t xml:space="preserve">5. REPUBLIKA HRVATSKA MINISTARSTVO FINANCIJA - POREZNA UPRAVA, Zagreb, </w:t>
      </w:r>
      <w:r>
        <w:rPr>
          <w:rFonts w:cs="Times New Roman" w:hAnsi="Times New Roman" w:ascii="Times New Roman"/>
          <w:sz w:val="24"/>
          <w:szCs w:val="24"/>
        </w:rPr>
        <w:t>OIB:</w:t>
      </w:r>
      <w:r>
        <w:rPr>
          <w:rFonts w:cs="Times New Roman" w:hAnsi="Times New Roman" w:ascii="Times New Roman"/>
          <w:noProof/>
          <w:sz w:val="24"/>
          <w:szCs w:val="24"/>
        </w:rPr>
        <w:t xml:space="preserve"> 18683136487 </w:t>
      </w:r>
      <w:r>
        <w:rPr>
          <w:rFonts w:cs="Times New Roman" w:hAnsi="Times New Roman" w:ascii="Times New Roman"/>
          <w:sz w:val="24"/>
          <w:szCs w:val="24"/>
        </w:rPr>
        <w:t xml:space="preserve">utvrđeni iznos tražbine iznosi </w:t>
      </w:r>
      <w:r>
        <w:rPr>
          <w:rFonts w:cs="Times New Roman" w:hAnsi="Times New Roman" w:ascii="Times New Roman"/>
          <w:noProof/>
          <w:sz w:val="24"/>
          <w:szCs w:val="24"/>
        </w:rPr>
        <w:t xml:space="preserve"> 202,909.21 </w:t>
      </w:r>
      <w:r>
        <w:rPr>
          <w:rFonts w:cs="Times New Roman" w:hAnsi="Times New Roman" w:ascii="Times New Roman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hAnsi="Times New Roman" w:ascii="Times New Roman"/>
          <w:noProof/>
          <w:sz w:val="24"/>
          <w:szCs w:val="24"/>
        </w:rPr>
        <w:t>142,036.45</w:t>
      </w:r>
      <w:r>
        <w:rPr>
          <w:rFonts w:cs="Times New Roman" w:hAnsi="Times New Roman" w:ascii="Times New Roman"/>
          <w:sz w:val="24"/>
          <w:szCs w:val="24"/>
        </w:rPr>
        <w:t xml:space="preserve"> kn. Preostali iznos tražbine od </w:t>
      </w:r>
      <w:r>
        <w:rPr>
          <w:rFonts w:cs="Times New Roman" w:hAnsi="Times New Roman" w:ascii="Times New Roman"/>
          <w:noProof/>
          <w:sz w:val="24"/>
          <w:szCs w:val="24"/>
        </w:rPr>
        <w:t>60,872.76</w:t>
      </w:r>
      <w:r>
        <w:rPr>
          <w:rFonts w:cs="Times New Roman" w:hAnsi="Times New Roman" w:ascii="Times New Roman"/>
          <w:sz w:val="24"/>
          <w:szCs w:val="24"/>
        </w:rPr>
        <w:t xml:space="preserve"> kn otplatiti će se nakon isteka počeka od 12 mjeseci na 36 jednakih </w:t>
      </w:r>
      <w:r>
        <w:rPr>
          <w:rFonts w:cs="Times New Roman" w:hAnsi="Times New Roman" w:ascii="Times New Roman"/>
          <w:sz w:val="24"/>
          <w:szCs w:val="24"/>
        </w:rPr>
        <w:lastRenderedPageBreak/>
        <w:t>mjesečnih anuiteta, uz kamatnu stopu od 4,5%, računajući od pravomoćnosti Rješenja Trgovačkog suda o sklopljenoj nagodbi. Prva rata će se platiti 15-tog u mjesecu, 12 mjeseci nakon pravomoćnosti Rješenja Trgovačkog suda o odobravanju sklapanja predstečajne nagodbe, dok će se svaka naredna rata platiti mjesečno, najkasnije do 15-tog u mjesecu za prethodni  mjesec.</w:t>
      </w:r>
    </w:p>
    <w:p w:rsidRDefault="00A9011F" w:rsidP="00A9011F" w:rsidR="00A9011F">
      <w:pPr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A9011F" w:rsidP="00A9011F" w:rsidR="00A9011F">
      <w:pPr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II. GRUPA: FINANCIJSKE INSTITUCIJE </w:t>
      </w:r>
    </w:p>
    <w:p w:rsidRDefault="00A9011F" w:rsidP="00A9011F" w:rsidR="00A9011F">
      <w:pPr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Nema vjerovnika.</w:t>
      </w:r>
    </w:p>
    <w:p w:rsidRDefault="00A9011F" w:rsidP="00A9011F" w:rsidR="00A9011F">
      <w:pPr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A9011F" w:rsidP="00A9011F" w:rsidR="00A9011F">
      <w:pPr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III. GRUPA: OSTALI VJEROVNICI </w:t>
      </w:r>
    </w:p>
    <w:tbl>
      <w:tblPr>
        <w:tblW w:type="dxa" w:w="9090"/>
        <w:tblInd w:type="dxa" w:w="93"/>
        <w:tblLayout w:type="fixed"/>
        <w:tblLook w:val="04A0" w:noVBand="1" w:noHBand="0" w:lastColumn="0" w:firstColumn="1" w:lastRow="0" w:firstRow="1"/>
      </w:tblPr>
      <w:tblGrid>
        <w:gridCol w:w="558"/>
        <w:gridCol w:w="1562"/>
        <w:gridCol w:w="2431"/>
        <w:gridCol w:w="1560"/>
        <w:gridCol w:w="1559"/>
        <w:gridCol w:w="1420"/>
      </w:tblGrid>
      <w:tr w:rsidTr="00A9011F" w:rsidR="00A9011F">
        <w:trPr>
          <w:trHeight w:val="720"/>
        </w:trPr>
        <w:tc>
          <w:tcPr>
            <w:tcW w:type="dxa" w:w="5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A9011F" w:rsidP="003310B2" w:rsidR="00A9011F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RB R</w:t>
            </w:r>
          </w:p>
        </w:tc>
        <w:tc>
          <w:tcPr>
            <w:tcW w:type="dxa" w:w="156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A9011F" w:rsidP="003310B2" w:rsidR="00A9011F">
            <w:pPr>
              <w:spacing w:lineRule="auto" w:line="240"/>
              <w:ind w:firstLineChars="100" w:firstLine="241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OIB VJEROVNIKA</w:t>
            </w:r>
          </w:p>
        </w:tc>
        <w:tc>
          <w:tcPr>
            <w:tcW w:type="dxa" w:w="24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A9011F" w:rsidP="003310B2" w:rsidR="00A9011F">
            <w:pPr>
              <w:spacing w:lineRule="auto" w:line="240"/>
              <w:ind w:firstLineChars="700" w:firstLine="1687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NAZIV VJEROVNIKA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A9011F" w:rsidP="003310B2" w:rsidR="00A9011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UTVRĐE-NE TRAŽBI-NE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A9011F" w:rsidP="003310B2" w:rsidR="00A9011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OTPIS</w:t>
            </w:r>
          </w:p>
        </w:tc>
        <w:tc>
          <w:tcPr>
            <w:tcW w:type="dxa" w:w="14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A9011F" w:rsidP="003310B2" w:rsidR="00A9011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PREO-STALO ZA OTPLA-TU</w:t>
            </w:r>
          </w:p>
        </w:tc>
      </w:tr>
      <w:tr w:rsidTr="00A9011F" w:rsidR="00A9011F">
        <w:trPr>
          <w:trHeight w:val="720"/>
        </w:trPr>
        <w:tc>
          <w:tcPr>
            <w:tcW w:type="dxa" w:w="5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9011F" w:rsidP="003310B2" w:rsidR="00A9011F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6</w:t>
            </w:r>
          </w:p>
        </w:tc>
        <w:tc>
          <w:tcPr>
            <w:tcW w:type="dxa" w:w="15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9011F" w:rsidP="003310B2" w:rsidR="00A9011F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3144491968</w:t>
            </w:r>
          </w:p>
        </w:tc>
        <w:tc>
          <w:tcPr>
            <w:tcW w:type="dxa" w:w="24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A9011F" w:rsidP="003310B2" w:rsidR="00A9011F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3K-KONZULTACIJE-KONSTRUKCIJE-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br/>
              <w:t>KOOPERACIJA d.o.o., Zagreb, Grada Vukovara 62/b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9011F" w:rsidP="003310B2" w:rsidR="00A9011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1.300,00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9011F" w:rsidP="003310B2" w:rsidR="00A9011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910,00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9011F" w:rsidP="003310B2" w:rsidR="00A9011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390,00</w:t>
            </w:r>
          </w:p>
        </w:tc>
      </w:tr>
      <w:tr w:rsidTr="00A9011F" w:rsidR="00A9011F">
        <w:trPr>
          <w:trHeight w:val="720"/>
        </w:trPr>
        <w:tc>
          <w:tcPr>
            <w:tcW w:type="dxa" w:w="5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9011F" w:rsidP="003310B2" w:rsidR="00A9011F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7</w:t>
            </w:r>
          </w:p>
        </w:tc>
        <w:tc>
          <w:tcPr>
            <w:tcW w:type="dxa" w:w="15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9011F" w:rsidP="003310B2" w:rsidR="00A9011F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45008939542</w:t>
            </w:r>
          </w:p>
        </w:tc>
        <w:tc>
          <w:tcPr>
            <w:tcW w:type="dxa" w:w="24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A9011F" w:rsidP="003310B2" w:rsidR="00A9011F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ALEKSANDRO BUSANIĆ,  VELI LOŠINJ, POD JAVORI 26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9011F" w:rsidP="003310B2" w:rsidR="00A9011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868.166,41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9011F" w:rsidP="003310B2" w:rsidR="00A9011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607.716,49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9011F" w:rsidP="003310B2" w:rsidR="00A9011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260.449,92</w:t>
            </w:r>
          </w:p>
        </w:tc>
      </w:tr>
      <w:tr w:rsidTr="00A9011F" w:rsidR="00A9011F">
        <w:trPr>
          <w:trHeight w:val="480"/>
        </w:trPr>
        <w:tc>
          <w:tcPr>
            <w:tcW w:type="dxa" w:w="5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9011F" w:rsidP="003310B2" w:rsidR="00A9011F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8</w:t>
            </w:r>
          </w:p>
        </w:tc>
        <w:tc>
          <w:tcPr>
            <w:tcW w:type="dxa" w:w="15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9011F" w:rsidP="003310B2" w:rsidR="00A9011F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42943405015</w:t>
            </w:r>
          </w:p>
        </w:tc>
        <w:tc>
          <w:tcPr>
            <w:tcW w:type="dxa" w:w="24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A9011F" w:rsidP="003310B2" w:rsidR="00A9011F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AUSTROGRAD 2002  d.o.o., Rijeka,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br/>
              <w:t>Vladivoja I Milivoja Lenca 65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9011F" w:rsidP="003310B2" w:rsidR="00A9011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132.167,37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9011F" w:rsidP="003310B2" w:rsidR="00A9011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92.517,16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9011F" w:rsidP="003310B2" w:rsidR="00A9011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39.650,21</w:t>
            </w:r>
          </w:p>
        </w:tc>
      </w:tr>
      <w:tr w:rsidTr="00A9011F" w:rsidR="00A9011F">
        <w:trPr>
          <w:trHeight w:val="240"/>
        </w:trPr>
        <w:tc>
          <w:tcPr>
            <w:tcW w:type="dxa" w:w="5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9011F" w:rsidP="003310B2" w:rsidR="00A9011F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9</w:t>
            </w:r>
          </w:p>
        </w:tc>
        <w:tc>
          <w:tcPr>
            <w:tcW w:type="dxa" w:w="15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9011F" w:rsidP="003310B2" w:rsidR="00A9011F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10076640269</w:t>
            </w:r>
          </w:p>
        </w:tc>
        <w:tc>
          <w:tcPr>
            <w:tcW w:type="dxa" w:w="24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9011F" w:rsidP="003310B2" w:rsidR="00A9011F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GAMS d.o.o., Rijeka, Dolac 8/I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9011F" w:rsidP="003310B2" w:rsidR="00A9011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3.537,50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9011F" w:rsidP="003310B2" w:rsidR="00A9011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2.476,25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9011F" w:rsidP="003310B2" w:rsidR="00A9011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1.061,25</w:t>
            </w:r>
          </w:p>
        </w:tc>
      </w:tr>
      <w:tr w:rsidTr="00A9011F" w:rsidR="00A9011F">
        <w:trPr>
          <w:trHeight w:val="240"/>
        </w:trPr>
        <w:tc>
          <w:tcPr>
            <w:tcW w:type="dxa" w:w="5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9011F" w:rsidP="003310B2" w:rsidR="00A9011F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10</w:t>
            </w:r>
          </w:p>
        </w:tc>
        <w:tc>
          <w:tcPr>
            <w:tcW w:type="dxa" w:w="15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9011F" w:rsidP="003310B2" w:rsidR="00A9011F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47587019584</w:t>
            </w:r>
          </w:p>
        </w:tc>
        <w:tc>
          <w:tcPr>
            <w:tcW w:type="dxa" w:w="24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9011F" w:rsidP="003310B2" w:rsidR="00A9011F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GEO - VV d.o.o., Rijeka, Jurja Dobrile 2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9011F" w:rsidP="003310B2" w:rsidR="00A9011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14.880,00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9011F" w:rsidP="003310B2" w:rsidR="00A9011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10.416,00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9011F" w:rsidP="003310B2" w:rsidR="00A9011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4.464,00</w:t>
            </w:r>
          </w:p>
        </w:tc>
      </w:tr>
      <w:tr w:rsidTr="00A9011F" w:rsidR="00A9011F">
        <w:trPr>
          <w:trHeight w:val="480"/>
        </w:trPr>
        <w:tc>
          <w:tcPr>
            <w:tcW w:type="dxa" w:w="5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9011F" w:rsidP="003310B2" w:rsidR="00A9011F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11</w:t>
            </w:r>
          </w:p>
        </w:tc>
        <w:tc>
          <w:tcPr>
            <w:tcW w:type="dxa" w:w="15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9011F" w:rsidP="003310B2" w:rsidR="00A9011F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81793146560</w:t>
            </w:r>
          </w:p>
        </w:tc>
        <w:tc>
          <w:tcPr>
            <w:tcW w:type="dxa" w:w="24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A9011F" w:rsidP="003310B2" w:rsidR="00A9011F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Hrvatski Telekom d.d., Zagreb, Roberta Frangeša Mihanovića 9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9011F" w:rsidP="003310B2" w:rsidR="00A9011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293,88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9011F" w:rsidP="003310B2" w:rsidR="00A9011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205,72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9011F" w:rsidP="003310B2" w:rsidR="00A9011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88,16</w:t>
            </w:r>
          </w:p>
        </w:tc>
      </w:tr>
      <w:tr w:rsidTr="00A9011F" w:rsidR="00A9011F">
        <w:trPr>
          <w:trHeight w:val="240"/>
        </w:trPr>
        <w:tc>
          <w:tcPr>
            <w:tcW w:type="dxa" w:w="5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9011F" w:rsidP="003310B2" w:rsidR="00A9011F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12</w:t>
            </w:r>
          </w:p>
        </w:tc>
        <w:tc>
          <w:tcPr>
            <w:tcW w:type="dxa" w:w="15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9011F" w:rsidP="003310B2" w:rsidR="00A9011F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23163672736</w:t>
            </w:r>
          </w:p>
        </w:tc>
        <w:tc>
          <w:tcPr>
            <w:tcW w:type="dxa" w:w="24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9011F" w:rsidP="003310B2" w:rsidR="00A9011F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Marin Pilepić, Rijeka, V.I M. Lenca 65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9011F" w:rsidP="003310B2" w:rsidR="00A9011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150.059,96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9011F" w:rsidP="003310B2" w:rsidR="00A9011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105.041,97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9011F" w:rsidP="003310B2" w:rsidR="00A9011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45.017,99</w:t>
            </w:r>
          </w:p>
        </w:tc>
      </w:tr>
      <w:tr w:rsidTr="00A9011F" w:rsidR="00A9011F">
        <w:trPr>
          <w:trHeight w:val="240"/>
        </w:trPr>
        <w:tc>
          <w:tcPr>
            <w:tcW w:type="dxa" w:w="5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9011F" w:rsidP="003310B2" w:rsidR="00A9011F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13</w:t>
            </w:r>
          </w:p>
        </w:tc>
        <w:tc>
          <w:tcPr>
            <w:tcW w:type="dxa" w:w="15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9011F" w:rsidP="003310B2" w:rsidR="00A9011F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7441632618</w:t>
            </w:r>
          </w:p>
        </w:tc>
        <w:tc>
          <w:tcPr>
            <w:tcW w:type="dxa" w:w="24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9011F" w:rsidP="003310B2" w:rsidR="00A9011F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Mirjana Pilepić, Rijeka, V.I M. Lenca 65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9011F" w:rsidP="003310B2" w:rsidR="00A9011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85.000,00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9011F" w:rsidP="003310B2" w:rsidR="00A9011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59.500,00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9011F" w:rsidP="003310B2" w:rsidR="00A9011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25.500,00</w:t>
            </w:r>
          </w:p>
        </w:tc>
      </w:tr>
      <w:tr w:rsidTr="00A9011F" w:rsidR="00A9011F">
        <w:trPr>
          <w:trHeight w:val="480"/>
        </w:trPr>
        <w:tc>
          <w:tcPr>
            <w:tcW w:type="dxa" w:w="5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9011F" w:rsidP="003310B2" w:rsidR="00A9011F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14</w:t>
            </w:r>
          </w:p>
        </w:tc>
        <w:tc>
          <w:tcPr>
            <w:tcW w:type="dxa" w:w="15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9011F" w:rsidP="003310B2" w:rsidR="00A9011F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17259300076</w:t>
            </w:r>
          </w:p>
        </w:tc>
        <w:tc>
          <w:tcPr>
            <w:tcW w:type="dxa" w:w="24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A9011F" w:rsidP="003310B2" w:rsidR="00A9011F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RIJEKA STAN d.o.o., Rijeka, Šetalište A.Kačića Miošića 6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9011F" w:rsidP="003310B2" w:rsidR="00A9011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1.350,00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9011F" w:rsidP="003310B2" w:rsidR="00A9011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945,00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9011F" w:rsidP="003310B2" w:rsidR="00A9011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405,00</w:t>
            </w:r>
          </w:p>
        </w:tc>
      </w:tr>
      <w:tr w:rsidTr="00A9011F" w:rsidR="00A9011F">
        <w:trPr>
          <w:trHeight w:val="240"/>
        </w:trPr>
        <w:tc>
          <w:tcPr>
            <w:tcW w:type="dxa" w:w="5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9011F" w:rsidP="003310B2" w:rsidR="00A9011F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15</w:t>
            </w:r>
          </w:p>
        </w:tc>
        <w:tc>
          <w:tcPr>
            <w:tcW w:type="dxa" w:w="15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9011F" w:rsidP="003310B2" w:rsidR="00A9011F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32783582352</w:t>
            </w:r>
          </w:p>
        </w:tc>
        <w:tc>
          <w:tcPr>
            <w:tcW w:type="dxa" w:w="24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9011F" w:rsidP="003310B2" w:rsidR="00A9011F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Slavko Pilepić, Rijeka, V.I M. Lenca 65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9011F" w:rsidP="003310B2" w:rsidR="00A9011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805.605,74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9011F" w:rsidP="003310B2" w:rsidR="00A9011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563.924,02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9011F" w:rsidP="003310B2" w:rsidR="00A9011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241.681,72</w:t>
            </w:r>
          </w:p>
        </w:tc>
      </w:tr>
      <w:tr w:rsidTr="00A9011F" w:rsidR="00A9011F">
        <w:trPr>
          <w:trHeight w:val="240"/>
        </w:trPr>
        <w:tc>
          <w:tcPr>
            <w:tcW w:type="dxa" w:w="5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9011F" w:rsidP="003310B2" w:rsidR="00A9011F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16</w:t>
            </w:r>
          </w:p>
        </w:tc>
        <w:tc>
          <w:tcPr>
            <w:tcW w:type="dxa" w:w="15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9011F" w:rsidP="003310B2" w:rsidR="00A9011F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29524210204</w:t>
            </w:r>
          </w:p>
        </w:tc>
        <w:tc>
          <w:tcPr>
            <w:tcW w:type="dxa" w:w="24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9011F" w:rsidP="003310B2" w:rsidR="00A9011F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VIPnet d.o.o., Zagreb, Vrtni put 1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9011F" w:rsidP="003310B2" w:rsidR="00A9011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2.649,19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9011F" w:rsidP="003310B2" w:rsidR="00A9011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1.854,43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9011F" w:rsidP="003310B2" w:rsidR="00A9011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794,76</w:t>
            </w:r>
          </w:p>
        </w:tc>
      </w:tr>
      <w:tr w:rsidTr="00A9011F" w:rsidR="00A9011F">
        <w:trPr>
          <w:trHeight w:val="240"/>
        </w:trPr>
        <w:tc>
          <w:tcPr>
            <w:tcW w:type="dxa" w:w="5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hideMark/>
          </w:tcPr>
          <w:p w:rsidRDefault="00A9011F" w:rsidP="003310B2" w:rsidR="00A9011F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5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hideMark/>
          </w:tcPr>
          <w:p w:rsidRDefault="00A9011F" w:rsidP="003310B2" w:rsidR="00A9011F">
            <w:pPr>
              <w:spacing w:lineRule="auto" w:line="24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24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hideMark/>
          </w:tcPr>
          <w:p w:rsidRDefault="00A9011F" w:rsidP="003310B2" w:rsidR="00A9011F">
            <w:pPr>
              <w:spacing w:lineRule="auto" w:line="24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UKUPNO: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hideMark/>
          </w:tcPr>
          <w:p w:rsidRDefault="00A9011F" w:rsidP="003310B2" w:rsidR="00A9011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2.065.010,05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hideMark/>
          </w:tcPr>
          <w:p w:rsidRDefault="00A9011F" w:rsidP="003310B2" w:rsidR="00A9011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1.445.507,04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hideMark/>
          </w:tcPr>
          <w:p w:rsidRDefault="00A9011F" w:rsidP="003310B2" w:rsidR="00A9011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619.503,02</w:t>
            </w:r>
          </w:p>
        </w:tc>
      </w:tr>
    </w:tbl>
    <w:p w:rsidRDefault="00A9011F" w:rsidP="00A9011F" w:rsidR="00A9011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9011F" w:rsidP="00A9011F" w:rsidR="00A9011F">
      <w:pPr>
        <w:spacing w:lineRule="auto" w:line="240"/>
        <w:jc w:val="both"/>
        <w:rPr>
          <w:rFonts w:cs="Times New Roman" w:hAnsi="Times New Roman" w:ascii="Times New Roman"/>
          <w:noProof/>
          <w:sz w:val="24"/>
          <w:szCs w:val="24"/>
        </w:rPr>
      </w:pPr>
      <w:r>
        <w:rPr>
          <w:rFonts w:cs="Times New Roman" w:hAnsi="Times New Roman" w:ascii="Times New Roman"/>
          <w:noProof/>
          <w:sz w:val="24"/>
          <w:szCs w:val="24"/>
        </w:rPr>
        <w:t xml:space="preserve">6. 3K-KONZULTACIJE-KONSTRUKCIJE-KOOPERACIJA d.o.o., Zagreb, Grada Vukovara 62/b, </w:t>
      </w:r>
      <w:r>
        <w:rPr>
          <w:rFonts w:cs="Times New Roman" w:hAnsi="Times New Roman" w:ascii="Times New Roman"/>
          <w:sz w:val="24"/>
          <w:szCs w:val="24"/>
        </w:rPr>
        <w:t>OIB:</w:t>
      </w:r>
      <w:r>
        <w:rPr>
          <w:rFonts w:cs="Times New Roman" w:hAnsi="Times New Roman" w:ascii="Times New Roman"/>
          <w:noProof/>
          <w:sz w:val="24"/>
          <w:szCs w:val="24"/>
        </w:rPr>
        <w:t xml:space="preserve"> 3144491968 </w:t>
      </w:r>
      <w:r>
        <w:rPr>
          <w:rFonts w:cs="Times New Roman" w:hAnsi="Times New Roman" w:ascii="Times New Roman"/>
          <w:sz w:val="24"/>
          <w:szCs w:val="24"/>
        </w:rPr>
        <w:t xml:space="preserve">utvrđeni iznos tražbine iznosi </w:t>
      </w:r>
      <w:r>
        <w:rPr>
          <w:rFonts w:cs="Times New Roman" w:hAnsi="Times New Roman" w:ascii="Times New Roman"/>
          <w:noProof/>
          <w:sz w:val="24"/>
          <w:szCs w:val="24"/>
        </w:rPr>
        <w:t xml:space="preserve"> 1,300.00 </w:t>
      </w:r>
      <w:r>
        <w:rPr>
          <w:rFonts w:cs="Times New Roman" w:hAnsi="Times New Roman" w:ascii="Times New Roman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hAnsi="Times New Roman" w:ascii="Times New Roman"/>
          <w:noProof/>
          <w:sz w:val="24"/>
          <w:szCs w:val="24"/>
        </w:rPr>
        <w:t>910.00</w:t>
      </w:r>
      <w:r>
        <w:rPr>
          <w:rFonts w:cs="Times New Roman" w:hAnsi="Times New Roman" w:ascii="Times New Roman"/>
          <w:sz w:val="24"/>
          <w:szCs w:val="24"/>
        </w:rPr>
        <w:t xml:space="preserve"> kn. Preostali iznos tražbine od </w:t>
      </w:r>
      <w:r>
        <w:rPr>
          <w:rFonts w:cs="Times New Roman" w:hAnsi="Times New Roman" w:ascii="Times New Roman"/>
          <w:noProof/>
          <w:sz w:val="24"/>
          <w:szCs w:val="24"/>
        </w:rPr>
        <w:t>390.00</w:t>
      </w:r>
      <w:r>
        <w:rPr>
          <w:rFonts w:cs="Times New Roman" w:hAnsi="Times New Roman" w:ascii="Times New Roman"/>
          <w:sz w:val="24"/>
          <w:szCs w:val="24"/>
        </w:rPr>
        <w:t xml:space="preserve"> kn otplatiti će se nakon isteka počeka od 12 mjeseci na 36 jednakih mjesečnih anuiteta, bez kamata, računajući od pravomoćnosti Rješenja Trgovačkog suda o sklopljenoj nagodbi. Prva rata će se platiti 15-tog u mjesecu, 12 mjeseci nakon pravomoćnosti Rješenja Trgovačkog suda o odobravanju sklapanja predstečajne nagodbe, dok će se svaka naredna rata platiti mjesečno, najkasnije do 15-tog u mjesecu za prethodni  mjesec.</w:t>
      </w:r>
    </w:p>
    <w:p w:rsidRDefault="00A9011F" w:rsidP="00A9011F" w:rsidR="00A9011F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A9011F" w:rsidP="00A9011F" w:rsidR="00A9011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noProof/>
          <w:sz w:val="24"/>
          <w:szCs w:val="24"/>
        </w:rPr>
        <w:t xml:space="preserve">7. ALEKSANDRO BUSANIĆ,  VELI LOŠINJ, POD JAVORI 26, </w:t>
      </w:r>
      <w:r>
        <w:rPr>
          <w:rFonts w:cs="Times New Roman" w:hAnsi="Times New Roman" w:ascii="Times New Roman"/>
          <w:sz w:val="24"/>
          <w:szCs w:val="24"/>
        </w:rPr>
        <w:t>OIB:</w:t>
      </w:r>
      <w:r>
        <w:rPr>
          <w:rFonts w:cs="Times New Roman" w:hAnsi="Times New Roman" w:ascii="Times New Roman"/>
          <w:noProof/>
          <w:sz w:val="24"/>
          <w:szCs w:val="24"/>
        </w:rPr>
        <w:t xml:space="preserve"> 45008939542 </w:t>
      </w:r>
      <w:r>
        <w:rPr>
          <w:rFonts w:cs="Times New Roman" w:hAnsi="Times New Roman" w:ascii="Times New Roman"/>
          <w:sz w:val="24"/>
          <w:szCs w:val="24"/>
        </w:rPr>
        <w:t xml:space="preserve">utvrđeni iznos tražbine iznosi </w:t>
      </w:r>
      <w:r>
        <w:rPr>
          <w:rFonts w:cs="Times New Roman" w:hAnsi="Times New Roman" w:ascii="Times New Roman"/>
          <w:noProof/>
          <w:sz w:val="24"/>
          <w:szCs w:val="24"/>
        </w:rPr>
        <w:t xml:space="preserve"> 868,166.41 </w:t>
      </w:r>
      <w:r>
        <w:rPr>
          <w:rFonts w:cs="Times New Roman" w:hAnsi="Times New Roman" w:ascii="Times New Roman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hAnsi="Times New Roman" w:ascii="Times New Roman"/>
          <w:noProof/>
          <w:sz w:val="24"/>
          <w:szCs w:val="24"/>
        </w:rPr>
        <w:t>607,716.49</w:t>
      </w:r>
      <w:r>
        <w:rPr>
          <w:rFonts w:cs="Times New Roman" w:hAnsi="Times New Roman" w:ascii="Times New Roman"/>
          <w:sz w:val="24"/>
          <w:szCs w:val="24"/>
        </w:rPr>
        <w:t xml:space="preserve"> kn. Preostali iznos tražbine od </w:t>
      </w:r>
      <w:r>
        <w:rPr>
          <w:rFonts w:cs="Times New Roman" w:hAnsi="Times New Roman" w:ascii="Times New Roman"/>
          <w:noProof/>
          <w:sz w:val="24"/>
          <w:szCs w:val="24"/>
        </w:rPr>
        <w:t>260,449.92</w:t>
      </w:r>
      <w:r>
        <w:rPr>
          <w:rFonts w:cs="Times New Roman" w:hAnsi="Times New Roman" w:ascii="Times New Roman"/>
          <w:sz w:val="24"/>
          <w:szCs w:val="24"/>
        </w:rPr>
        <w:t xml:space="preserve"> kn otplatiti će se nakon isteka počeka od 12 mjeseci na 36 jednakih mjesečnih anuiteta, bez kamata, računajući od pravomoćnosti Rješenja Trgovačkog suda o sklopljenoj nagodbi. Prva rata će se platiti 15-tog u mjesecu, 12 mjeseci nakon pravomoćnosti Rješenja Trgovačkog suda o odobravanju sklapanja predstečajne nagodbe, dok će se svaka naredna rata platiti mjesečno, najkasnije do 15-tog u mjesecu za prethodni  mjesec.</w:t>
      </w:r>
    </w:p>
    <w:p w:rsidRDefault="00A9011F" w:rsidP="00A9011F" w:rsidR="00A9011F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A9011F" w:rsidP="00A9011F" w:rsidR="00A9011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noProof/>
          <w:sz w:val="24"/>
          <w:szCs w:val="24"/>
        </w:rPr>
        <w:t xml:space="preserve">8. AUSTROGRAD 2002  d.o.o., Rijeka, Vladivoja i Milivoja Lenca 65, </w:t>
      </w:r>
      <w:r>
        <w:rPr>
          <w:rFonts w:cs="Times New Roman" w:hAnsi="Times New Roman" w:ascii="Times New Roman"/>
          <w:sz w:val="24"/>
          <w:szCs w:val="24"/>
        </w:rPr>
        <w:t>OIB:</w:t>
      </w:r>
      <w:r>
        <w:rPr>
          <w:rFonts w:cs="Times New Roman" w:hAnsi="Times New Roman" w:ascii="Times New Roman"/>
          <w:noProof/>
          <w:sz w:val="24"/>
          <w:szCs w:val="24"/>
        </w:rPr>
        <w:t xml:space="preserve"> 42943405015 </w:t>
      </w:r>
      <w:r>
        <w:rPr>
          <w:rFonts w:cs="Times New Roman" w:hAnsi="Times New Roman" w:ascii="Times New Roman"/>
          <w:sz w:val="24"/>
          <w:szCs w:val="24"/>
        </w:rPr>
        <w:t xml:space="preserve">utvrđeni iznos tražbine iznosi </w:t>
      </w:r>
      <w:r>
        <w:rPr>
          <w:rFonts w:cs="Times New Roman" w:hAnsi="Times New Roman" w:ascii="Times New Roman"/>
          <w:noProof/>
          <w:sz w:val="24"/>
          <w:szCs w:val="24"/>
        </w:rPr>
        <w:t xml:space="preserve"> 132,167.37 </w:t>
      </w:r>
      <w:r>
        <w:rPr>
          <w:rFonts w:cs="Times New Roman" w:hAnsi="Times New Roman" w:ascii="Times New Roman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hAnsi="Times New Roman" w:ascii="Times New Roman"/>
          <w:noProof/>
          <w:sz w:val="24"/>
          <w:szCs w:val="24"/>
        </w:rPr>
        <w:t>92,517.16</w:t>
      </w:r>
      <w:r>
        <w:rPr>
          <w:rFonts w:cs="Times New Roman" w:hAnsi="Times New Roman" w:ascii="Times New Roman"/>
          <w:sz w:val="24"/>
          <w:szCs w:val="24"/>
        </w:rPr>
        <w:t xml:space="preserve"> kn. Preostali iznos tražbine od </w:t>
      </w:r>
      <w:r>
        <w:rPr>
          <w:rFonts w:cs="Times New Roman" w:hAnsi="Times New Roman" w:ascii="Times New Roman"/>
          <w:noProof/>
          <w:sz w:val="24"/>
          <w:szCs w:val="24"/>
        </w:rPr>
        <w:t>39,650.21</w:t>
      </w:r>
      <w:r>
        <w:rPr>
          <w:rFonts w:cs="Times New Roman" w:hAnsi="Times New Roman" w:ascii="Times New Roman"/>
          <w:sz w:val="24"/>
          <w:szCs w:val="24"/>
        </w:rPr>
        <w:t xml:space="preserve"> kn otplatiti će se nakon isteka počeka od 12 mjeseci na 36 jednakih mjesečnih anuiteta, bez kamata, računajući od pravomoćnosti Rješenja Trgovačkog suda o sklopljenoj nagodbi. Prva rata će se platiti 15-tog u mjesecu, 12 mjeseci nakon pravomoćnosti Rješenja Trgovačkog suda o odobravanju sklapanja predstečajne nagodbe, dok će se svaka naredna rata platiti mjesečno, najkasnije do 15-tog u mjesecu za prethodni  mjesec.</w:t>
      </w:r>
    </w:p>
    <w:p w:rsidRDefault="00A9011F" w:rsidP="00A9011F" w:rsidR="00A9011F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A9011F" w:rsidP="00A9011F" w:rsidR="00A9011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noProof/>
          <w:sz w:val="24"/>
          <w:szCs w:val="24"/>
        </w:rPr>
        <w:t xml:space="preserve">9. GAMS d.o.o., Rijeka, Dolac 8/I, </w:t>
      </w:r>
      <w:r>
        <w:rPr>
          <w:rFonts w:cs="Times New Roman" w:hAnsi="Times New Roman" w:ascii="Times New Roman"/>
          <w:sz w:val="24"/>
          <w:szCs w:val="24"/>
        </w:rPr>
        <w:t>OIB:</w:t>
      </w:r>
      <w:r>
        <w:rPr>
          <w:rFonts w:cs="Times New Roman" w:hAnsi="Times New Roman" w:ascii="Times New Roman"/>
          <w:noProof/>
          <w:sz w:val="24"/>
          <w:szCs w:val="24"/>
        </w:rPr>
        <w:t xml:space="preserve"> 10076640269 </w:t>
      </w:r>
      <w:r>
        <w:rPr>
          <w:rFonts w:cs="Times New Roman" w:hAnsi="Times New Roman" w:ascii="Times New Roman"/>
          <w:sz w:val="24"/>
          <w:szCs w:val="24"/>
        </w:rPr>
        <w:t xml:space="preserve">utvrđeni iznos tražbine iznosi </w:t>
      </w:r>
      <w:r>
        <w:rPr>
          <w:rFonts w:cs="Times New Roman" w:hAnsi="Times New Roman" w:ascii="Times New Roman"/>
          <w:noProof/>
          <w:sz w:val="24"/>
          <w:szCs w:val="24"/>
        </w:rPr>
        <w:t xml:space="preserve"> 3,537.50 </w:t>
      </w:r>
      <w:r>
        <w:rPr>
          <w:rFonts w:cs="Times New Roman" w:hAnsi="Times New Roman" w:ascii="Times New Roman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hAnsi="Times New Roman" w:ascii="Times New Roman"/>
          <w:noProof/>
          <w:sz w:val="24"/>
          <w:szCs w:val="24"/>
        </w:rPr>
        <w:t>2,476.25</w:t>
      </w:r>
      <w:r>
        <w:rPr>
          <w:rFonts w:cs="Times New Roman" w:hAnsi="Times New Roman" w:ascii="Times New Roman"/>
          <w:sz w:val="24"/>
          <w:szCs w:val="24"/>
        </w:rPr>
        <w:t xml:space="preserve"> kn. Preostali iznos tražbine od </w:t>
      </w:r>
      <w:r>
        <w:rPr>
          <w:rFonts w:cs="Times New Roman" w:hAnsi="Times New Roman" w:ascii="Times New Roman"/>
          <w:noProof/>
          <w:sz w:val="24"/>
          <w:szCs w:val="24"/>
        </w:rPr>
        <w:t>1,061.25</w:t>
      </w:r>
      <w:r>
        <w:rPr>
          <w:rFonts w:cs="Times New Roman" w:hAnsi="Times New Roman" w:ascii="Times New Roman"/>
          <w:sz w:val="24"/>
          <w:szCs w:val="24"/>
        </w:rPr>
        <w:t xml:space="preserve"> kn otplatiti će se nakon isteka počeka od 12 mjeseci na 36 jednakih mjesečnih anuiteta, bez kamata, računajući od pravomoćnosti Rješenja Trgovačkog suda o sklopljenoj nagodbi. Prva rata će se platiti 15-tog u mjesecu, 12 mjeseci nakon pravomoćnosti Rješenja Trgovačkog suda o odobravanju sklapanja predstečajne nagodbe, dok će se svaka naredna rata platiti mjesečno, najkasnije do 15-tog u mjesecu za prethodni  mjesec.</w:t>
      </w:r>
    </w:p>
    <w:p w:rsidRDefault="00A9011F" w:rsidP="00A9011F" w:rsidR="00A9011F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A9011F" w:rsidP="00A9011F" w:rsidR="00A9011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noProof/>
          <w:sz w:val="24"/>
          <w:szCs w:val="24"/>
        </w:rPr>
        <w:t xml:space="preserve">10. GEO - VV d.o.o., Rijeka, Jurja Dobrile 2, </w:t>
      </w:r>
      <w:r>
        <w:rPr>
          <w:rFonts w:cs="Times New Roman" w:hAnsi="Times New Roman" w:ascii="Times New Roman"/>
          <w:sz w:val="24"/>
          <w:szCs w:val="24"/>
        </w:rPr>
        <w:t>OIB:</w:t>
      </w:r>
      <w:r>
        <w:rPr>
          <w:rFonts w:cs="Times New Roman" w:hAnsi="Times New Roman" w:ascii="Times New Roman"/>
          <w:noProof/>
          <w:sz w:val="24"/>
          <w:szCs w:val="24"/>
        </w:rPr>
        <w:t xml:space="preserve"> 47587019584 </w:t>
      </w:r>
      <w:r>
        <w:rPr>
          <w:rFonts w:cs="Times New Roman" w:hAnsi="Times New Roman" w:ascii="Times New Roman"/>
          <w:sz w:val="24"/>
          <w:szCs w:val="24"/>
        </w:rPr>
        <w:t xml:space="preserve">utvrđeni iznos tražbine iznosi </w:t>
      </w:r>
      <w:r>
        <w:rPr>
          <w:rFonts w:cs="Times New Roman" w:hAnsi="Times New Roman" w:ascii="Times New Roman"/>
          <w:noProof/>
          <w:sz w:val="24"/>
          <w:szCs w:val="24"/>
        </w:rPr>
        <w:t xml:space="preserve"> 14,880.00 </w:t>
      </w:r>
      <w:r>
        <w:rPr>
          <w:rFonts w:cs="Times New Roman" w:hAnsi="Times New Roman" w:ascii="Times New Roman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hAnsi="Times New Roman" w:ascii="Times New Roman"/>
          <w:noProof/>
          <w:sz w:val="24"/>
          <w:szCs w:val="24"/>
        </w:rPr>
        <w:t>10,416.00</w:t>
      </w:r>
      <w:r>
        <w:rPr>
          <w:rFonts w:cs="Times New Roman" w:hAnsi="Times New Roman" w:ascii="Times New Roman"/>
          <w:sz w:val="24"/>
          <w:szCs w:val="24"/>
        </w:rPr>
        <w:t xml:space="preserve"> kn. Preostali iznos tražbine od </w:t>
      </w:r>
      <w:r>
        <w:rPr>
          <w:rFonts w:cs="Times New Roman" w:hAnsi="Times New Roman" w:ascii="Times New Roman"/>
          <w:noProof/>
          <w:sz w:val="24"/>
          <w:szCs w:val="24"/>
        </w:rPr>
        <w:t>4,464.00</w:t>
      </w:r>
      <w:r>
        <w:rPr>
          <w:rFonts w:cs="Times New Roman" w:hAnsi="Times New Roman" w:ascii="Times New Roman"/>
          <w:sz w:val="24"/>
          <w:szCs w:val="24"/>
        </w:rPr>
        <w:t xml:space="preserve"> kn otplatiti će se nakon isteka počeka od 12 mjeseci na 36 jednakih mjesečnih anuiteta, bez kamata, računajući od pravomoćnosti Rješenja Trgovačkog suda o sklopljenoj nagodbi. Prva rata će se platiti 15-tog u mjesecu, 12 mjeseci nakon pravomoćnosti Rješenja Trgovačkog suda o odobravanju sklapanja predstečajne nagodbe, dok će se svaka naredna rata platiti mjesečno, najkasnije do 15-tog u mjesecu za prethodni  mjesec.</w:t>
      </w:r>
    </w:p>
    <w:p w:rsidRDefault="00A9011F" w:rsidP="00A9011F" w:rsidR="00A9011F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A9011F" w:rsidP="00A9011F" w:rsidR="00A9011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noProof/>
          <w:sz w:val="24"/>
          <w:szCs w:val="24"/>
        </w:rPr>
        <w:t xml:space="preserve">11. Hrvatski Telekom d.d., Zagreb, Roberta Frangeša Mihanovića 9, </w:t>
      </w:r>
      <w:r>
        <w:rPr>
          <w:rFonts w:cs="Times New Roman" w:hAnsi="Times New Roman" w:ascii="Times New Roman"/>
          <w:sz w:val="24"/>
          <w:szCs w:val="24"/>
        </w:rPr>
        <w:t>OIB:</w:t>
      </w:r>
      <w:r>
        <w:rPr>
          <w:rFonts w:cs="Times New Roman" w:hAnsi="Times New Roman" w:ascii="Times New Roman"/>
          <w:noProof/>
          <w:sz w:val="24"/>
          <w:szCs w:val="24"/>
        </w:rPr>
        <w:t xml:space="preserve"> 81793146560 </w:t>
      </w:r>
      <w:r>
        <w:rPr>
          <w:rFonts w:cs="Times New Roman" w:hAnsi="Times New Roman" w:ascii="Times New Roman"/>
          <w:sz w:val="24"/>
          <w:szCs w:val="24"/>
        </w:rPr>
        <w:t xml:space="preserve">utvrđeni iznos tražbine iznosi </w:t>
      </w:r>
      <w:r>
        <w:rPr>
          <w:rFonts w:cs="Times New Roman" w:hAnsi="Times New Roman" w:ascii="Times New Roman"/>
          <w:noProof/>
          <w:sz w:val="24"/>
          <w:szCs w:val="24"/>
        </w:rPr>
        <w:t xml:space="preserve"> 293.88 </w:t>
      </w:r>
      <w:r>
        <w:rPr>
          <w:rFonts w:cs="Times New Roman" w:hAnsi="Times New Roman" w:ascii="Times New Roman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hAnsi="Times New Roman" w:ascii="Times New Roman"/>
          <w:noProof/>
          <w:sz w:val="24"/>
          <w:szCs w:val="24"/>
        </w:rPr>
        <w:t>205.72</w:t>
      </w:r>
      <w:r>
        <w:rPr>
          <w:rFonts w:cs="Times New Roman" w:hAnsi="Times New Roman" w:ascii="Times New Roman"/>
          <w:sz w:val="24"/>
          <w:szCs w:val="24"/>
        </w:rPr>
        <w:t xml:space="preserve"> kn. Preostali iznos tražbine od </w:t>
      </w:r>
      <w:r>
        <w:rPr>
          <w:rFonts w:cs="Times New Roman" w:hAnsi="Times New Roman" w:ascii="Times New Roman"/>
          <w:noProof/>
          <w:sz w:val="24"/>
          <w:szCs w:val="24"/>
        </w:rPr>
        <w:t>88.16</w:t>
      </w:r>
      <w:r>
        <w:rPr>
          <w:rFonts w:cs="Times New Roman" w:hAnsi="Times New Roman" w:ascii="Times New Roman"/>
          <w:sz w:val="24"/>
          <w:szCs w:val="24"/>
        </w:rPr>
        <w:t xml:space="preserve"> kn otplatiti će se nakon isteka počeka od 12 mjeseci na 36 jednakih mjesečnih anuiteta, bez kamata, računajući </w:t>
      </w:r>
      <w:r>
        <w:rPr>
          <w:rFonts w:cs="Times New Roman" w:hAnsi="Times New Roman" w:ascii="Times New Roman"/>
          <w:sz w:val="24"/>
          <w:szCs w:val="24"/>
        </w:rPr>
        <w:lastRenderedPageBreak/>
        <w:t>od pravomoćnosti Rješenja Trgovačkog suda o odobravanju sklapanja predstečajne nagodbe. Prva rata će se platiti 15-tog u mjesecu, 12 mjeseci nakon pravomoćnosti Rješenja Trgovačkog suda o sklopljenoj nagodbi, dok će se svaka naredna rata platiti mjesečno, najkasnije do 15-tog u mjesecu za prethodni  mjesec.</w:t>
      </w:r>
    </w:p>
    <w:p w:rsidRDefault="00A9011F" w:rsidP="00A9011F" w:rsidR="00A9011F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A9011F" w:rsidP="00A9011F" w:rsidR="00A9011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noProof/>
          <w:sz w:val="24"/>
          <w:szCs w:val="24"/>
        </w:rPr>
        <w:t xml:space="preserve">12. Marin Pilepić, Rijeka, V.I M. Lenca 65, </w:t>
      </w:r>
      <w:r>
        <w:rPr>
          <w:rFonts w:cs="Times New Roman" w:hAnsi="Times New Roman" w:ascii="Times New Roman"/>
          <w:sz w:val="24"/>
          <w:szCs w:val="24"/>
        </w:rPr>
        <w:t>OIB:</w:t>
      </w:r>
      <w:r>
        <w:rPr>
          <w:rFonts w:cs="Times New Roman" w:hAnsi="Times New Roman" w:ascii="Times New Roman"/>
          <w:noProof/>
          <w:sz w:val="24"/>
          <w:szCs w:val="24"/>
        </w:rPr>
        <w:t xml:space="preserve"> 23163672736 </w:t>
      </w:r>
      <w:r>
        <w:rPr>
          <w:rFonts w:cs="Times New Roman" w:hAnsi="Times New Roman" w:ascii="Times New Roman"/>
          <w:sz w:val="24"/>
          <w:szCs w:val="24"/>
        </w:rPr>
        <w:t xml:space="preserve">utvrđeni iznos tražbine iznosi </w:t>
      </w:r>
      <w:r>
        <w:rPr>
          <w:rFonts w:cs="Times New Roman" w:hAnsi="Times New Roman" w:ascii="Times New Roman"/>
          <w:noProof/>
          <w:sz w:val="24"/>
          <w:szCs w:val="24"/>
        </w:rPr>
        <w:t xml:space="preserve"> 150,059.96 </w:t>
      </w:r>
      <w:r>
        <w:rPr>
          <w:rFonts w:cs="Times New Roman" w:hAnsi="Times New Roman" w:ascii="Times New Roman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hAnsi="Times New Roman" w:ascii="Times New Roman"/>
          <w:noProof/>
          <w:sz w:val="24"/>
          <w:szCs w:val="24"/>
        </w:rPr>
        <w:t>105,041.97</w:t>
      </w:r>
      <w:r>
        <w:rPr>
          <w:rFonts w:cs="Times New Roman" w:hAnsi="Times New Roman" w:ascii="Times New Roman"/>
          <w:sz w:val="24"/>
          <w:szCs w:val="24"/>
        </w:rPr>
        <w:t xml:space="preserve"> kn. Preostali iznos tražbine od </w:t>
      </w:r>
      <w:r>
        <w:rPr>
          <w:rFonts w:cs="Times New Roman" w:hAnsi="Times New Roman" w:ascii="Times New Roman"/>
          <w:noProof/>
          <w:sz w:val="24"/>
          <w:szCs w:val="24"/>
        </w:rPr>
        <w:t>45,017.99</w:t>
      </w:r>
      <w:r>
        <w:rPr>
          <w:rFonts w:cs="Times New Roman" w:hAnsi="Times New Roman" w:ascii="Times New Roman"/>
          <w:sz w:val="24"/>
          <w:szCs w:val="24"/>
        </w:rPr>
        <w:t xml:space="preserve"> kn otplatiti će se nakon isteka počeka od 12 mjeseci na 36 jednakih mjesečnih anuiteta, bez kamata, računajući od pravomoćnosti Rješenja Trgovačkog suda o sklopljenoj nagodbi. Prva rata će se platiti 15-tog u mjesecu, 12 mjeseci nakon pravomoćnosti Rješenja Trgovačkog suda o odobravanju sklapanja predstečajne nagodbe, dok će se svaka naredna rata platiti mjesečno, najkasnije do 15-tog u mjesecu za prethodni  mjesec.</w:t>
      </w:r>
    </w:p>
    <w:p w:rsidRDefault="00A9011F" w:rsidP="00A9011F" w:rsidR="00A9011F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A9011F" w:rsidP="00A9011F" w:rsidR="00A9011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noProof/>
          <w:sz w:val="24"/>
          <w:szCs w:val="24"/>
        </w:rPr>
        <w:t xml:space="preserve">13. Mirjana Pilepić, Rijeka, V.I M. Lenca 65, </w:t>
      </w:r>
      <w:r>
        <w:rPr>
          <w:rFonts w:cs="Times New Roman" w:hAnsi="Times New Roman" w:ascii="Times New Roman"/>
          <w:sz w:val="24"/>
          <w:szCs w:val="24"/>
        </w:rPr>
        <w:t>OIB:</w:t>
      </w:r>
      <w:r>
        <w:rPr>
          <w:rFonts w:cs="Times New Roman" w:hAnsi="Times New Roman" w:ascii="Times New Roman"/>
          <w:noProof/>
          <w:sz w:val="24"/>
          <w:szCs w:val="24"/>
        </w:rPr>
        <w:t xml:space="preserve"> 7441632618 </w:t>
      </w:r>
      <w:r>
        <w:rPr>
          <w:rFonts w:cs="Times New Roman" w:hAnsi="Times New Roman" w:ascii="Times New Roman"/>
          <w:sz w:val="24"/>
          <w:szCs w:val="24"/>
        </w:rPr>
        <w:t xml:space="preserve">utvrđeni iznos tražbine iznosi </w:t>
      </w:r>
      <w:r>
        <w:rPr>
          <w:rFonts w:cs="Times New Roman" w:hAnsi="Times New Roman" w:ascii="Times New Roman"/>
          <w:noProof/>
          <w:sz w:val="24"/>
          <w:szCs w:val="24"/>
        </w:rPr>
        <w:t xml:space="preserve"> 85,000.00 </w:t>
      </w:r>
      <w:r>
        <w:rPr>
          <w:rFonts w:cs="Times New Roman" w:hAnsi="Times New Roman" w:ascii="Times New Roman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hAnsi="Times New Roman" w:ascii="Times New Roman"/>
          <w:noProof/>
          <w:sz w:val="24"/>
          <w:szCs w:val="24"/>
        </w:rPr>
        <w:t>59,500.00</w:t>
      </w:r>
      <w:r>
        <w:rPr>
          <w:rFonts w:cs="Times New Roman" w:hAnsi="Times New Roman" w:ascii="Times New Roman"/>
          <w:sz w:val="24"/>
          <w:szCs w:val="24"/>
        </w:rPr>
        <w:t xml:space="preserve"> kn. Preostali iznos tražbine od </w:t>
      </w:r>
      <w:r>
        <w:rPr>
          <w:rFonts w:cs="Times New Roman" w:hAnsi="Times New Roman" w:ascii="Times New Roman"/>
          <w:noProof/>
          <w:sz w:val="24"/>
          <w:szCs w:val="24"/>
        </w:rPr>
        <w:t>25,500.00</w:t>
      </w:r>
      <w:r>
        <w:rPr>
          <w:rFonts w:cs="Times New Roman" w:hAnsi="Times New Roman" w:ascii="Times New Roman"/>
          <w:sz w:val="24"/>
          <w:szCs w:val="24"/>
        </w:rPr>
        <w:t xml:space="preserve"> kn otplatiti će se nakon isteka počeka od 12 mjeseci na 36 jednakih mjesečnih anuiteta, bez kamata, računajući od pravomoćnosti Rješenja Trgovačkog suda o sklopljenoj nagodbi. Prva rata će se platiti 15-tog u mjesecu, 12 mjeseci nakon pravomoćnosti Rješenja Trgovačkog suda o odobravanju sklapanja predstečajne nagodbe, dok će se svaka naredna rata platiti mjesečno, najkasnije do 15-tog u mjesecu za prethodni  mjesec.</w:t>
      </w:r>
    </w:p>
    <w:p w:rsidRDefault="00A9011F" w:rsidP="00A9011F" w:rsidR="00A9011F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A9011F" w:rsidP="00A9011F" w:rsidR="00A9011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noProof/>
          <w:sz w:val="24"/>
          <w:szCs w:val="24"/>
        </w:rPr>
        <w:t xml:space="preserve">14. RIJEKA STAN d.o.o., Rijeka, Šetalište A.Kačića Miošića 6, </w:t>
      </w:r>
      <w:r>
        <w:rPr>
          <w:rFonts w:cs="Times New Roman" w:hAnsi="Times New Roman" w:ascii="Times New Roman"/>
          <w:sz w:val="24"/>
          <w:szCs w:val="24"/>
        </w:rPr>
        <w:t>OIB:</w:t>
      </w:r>
      <w:r>
        <w:rPr>
          <w:rFonts w:cs="Times New Roman" w:hAnsi="Times New Roman" w:ascii="Times New Roman"/>
          <w:noProof/>
          <w:sz w:val="24"/>
          <w:szCs w:val="24"/>
        </w:rPr>
        <w:t xml:space="preserve"> 17259300076 </w:t>
      </w:r>
      <w:r>
        <w:rPr>
          <w:rFonts w:cs="Times New Roman" w:hAnsi="Times New Roman" w:ascii="Times New Roman"/>
          <w:sz w:val="24"/>
          <w:szCs w:val="24"/>
        </w:rPr>
        <w:t xml:space="preserve">utvrđeni iznos tražbine iznosi </w:t>
      </w:r>
      <w:r>
        <w:rPr>
          <w:rFonts w:cs="Times New Roman" w:hAnsi="Times New Roman" w:ascii="Times New Roman"/>
          <w:noProof/>
          <w:sz w:val="24"/>
          <w:szCs w:val="24"/>
        </w:rPr>
        <w:t xml:space="preserve"> 1,350.00 </w:t>
      </w:r>
      <w:r>
        <w:rPr>
          <w:rFonts w:cs="Times New Roman" w:hAnsi="Times New Roman" w:ascii="Times New Roman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hAnsi="Times New Roman" w:ascii="Times New Roman"/>
          <w:noProof/>
          <w:sz w:val="24"/>
          <w:szCs w:val="24"/>
        </w:rPr>
        <w:t>945.00</w:t>
      </w:r>
      <w:r>
        <w:rPr>
          <w:rFonts w:cs="Times New Roman" w:hAnsi="Times New Roman" w:ascii="Times New Roman"/>
          <w:sz w:val="24"/>
          <w:szCs w:val="24"/>
        </w:rPr>
        <w:t xml:space="preserve"> kn. Preostali iznos tražbine od </w:t>
      </w:r>
      <w:r>
        <w:rPr>
          <w:rFonts w:cs="Times New Roman" w:hAnsi="Times New Roman" w:ascii="Times New Roman"/>
          <w:noProof/>
          <w:sz w:val="24"/>
          <w:szCs w:val="24"/>
        </w:rPr>
        <w:t>405.00</w:t>
      </w:r>
      <w:r>
        <w:rPr>
          <w:rFonts w:cs="Times New Roman" w:hAnsi="Times New Roman" w:ascii="Times New Roman"/>
          <w:sz w:val="24"/>
          <w:szCs w:val="24"/>
        </w:rPr>
        <w:t xml:space="preserve"> kn otplatiti će se nakon isteka počeka od 12 mjeseci na 36 jednakih mjesečnih anuiteta, bez kamata, računajući od pravomoćnosti Rješenja Trgovačkog suda o odobravanju sklapanja predstečajne nagodbe. Prva rata će se platiti 15-tog u mjesecu, 12 mjeseci nakon pravomoćnosti Rješenja Trgovačkog suda o odobravanju sklapanja predstečajne nagodbe, dok će se svaka naredna rata platiti mjesečno, najkasnije do 15-tog u mjesecu za prethodni  mjesec.</w:t>
      </w:r>
    </w:p>
    <w:p w:rsidRDefault="00A9011F" w:rsidP="00A9011F" w:rsidR="00A9011F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A9011F" w:rsidP="00A9011F" w:rsidR="00A9011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noProof/>
          <w:sz w:val="24"/>
          <w:szCs w:val="24"/>
        </w:rPr>
        <w:t xml:space="preserve">15. Slavko Pilepić, Rijeka, V. i M. Lenca 65, </w:t>
      </w:r>
      <w:r>
        <w:rPr>
          <w:rFonts w:cs="Times New Roman" w:hAnsi="Times New Roman" w:ascii="Times New Roman"/>
          <w:sz w:val="24"/>
          <w:szCs w:val="24"/>
        </w:rPr>
        <w:t>OIB:</w:t>
      </w:r>
      <w:r>
        <w:rPr>
          <w:rFonts w:cs="Times New Roman" w:hAnsi="Times New Roman" w:ascii="Times New Roman"/>
          <w:noProof/>
          <w:sz w:val="24"/>
          <w:szCs w:val="24"/>
        </w:rPr>
        <w:t xml:space="preserve"> 32783582352 </w:t>
      </w:r>
      <w:r>
        <w:rPr>
          <w:rFonts w:cs="Times New Roman" w:hAnsi="Times New Roman" w:ascii="Times New Roman"/>
          <w:sz w:val="24"/>
          <w:szCs w:val="24"/>
        </w:rPr>
        <w:t xml:space="preserve">utvrđeni iznos tražbine iznosi </w:t>
      </w:r>
      <w:r>
        <w:rPr>
          <w:rFonts w:cs="Times New Roman" w:hAnsi="Times New Roman" w:ascii="Times New Roman"/>
          <w:noProof/>
          <w:sz w:val="24"/>
          <w:szCs w:val="24"/>
        </w:rPr>
        <w:t xml:space="preserve"> 805,605.74 </w:t>
      </w:r>
      <w:r>
        <w:rPr>
          <w:rFonts w:cs="Times New Roman" w:hAnsi="Times New Roman" w:ascii="Times New Roman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hAnsi="Times New Roman" w:ascii="Times New Roman"/>
          <w:noProof/>
          <w:sz w:val="24"/>
          <w:szCs w:val="24"/>
        </w:rPr>
        <w:t>563,924.02</w:t>
      </w:r>
      <w:r>
        <w:rPr>
          <w:rFonts w:cs="Times New Roman" w:hAnsi="Times New Roman" w:ascii="Times New Roman"/>
          <w:sz w:val="24"/>
          <w:szCs w:val="24"/>
        </w:rPr>
        <w:t xml:space="preserve"> kn. Preostali iznos tražbine od </w:t>
      </w:r>
      <w:r>
        <w:rPr>
          <w:rFonts w:cs="Times New Roman" w:hAnsi="Times New Roman" w:ascii="Times New Roman"/>
          <w:noProof/>
          <w:sz w:val="24"/>
          <w:szCs w:val="24"/>
        </w:rPr>
        <w:t>241,681.72</w:t>
      </w:r>
      <w:r>
        <w:rPr>
          <w:rFonts w:cs="Times New Roman" w:hAnsi="Times New Roman" w:ascii="Times New Roman"/>
          <w:sz w:val="24"/>
          <w:szCs w:val="24"/>
        </w:rPr>
        <w:t xml:space="preserve"> kn otplatiti će se nakon isteka počeka od 12 mjeseci na 36 jednakih mjesečnih anuiteta, bez kamata, računajući od pravomoćnosti Rješenja Trgovačkog suda o odobravanju sklapanja predstečajne nagodbe. Prva rata će se platiti 15-tog u mjesecu, 12 mjeseci nakon pravomoćnosti Rješenja Trgovačkog suda o odobravanju sklapanja predstečajne nagodbe, dok će se svaka naredna rata platiti mjesečno, najkasnije do 15-tog u mjesecu za prethodni  mjesec.</w:t>
      </w:r>
    </w:p>
    <w:p w:rsidRDefault="00A9011F" w:rsidP="00A9011F" w:rsidR="00A9011F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A9011F" w:rsidP="00A9011F" w:rsidR="00A9011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noProof/>
          <w:sz w:val="24"/>
          <w:szCs w:val="24"/>
        </w:rPr>
        <w:t xml:space="preserve">16. VIPnet d.o.o., Zagreb, Vrtni put 1, </w:t>
      </w:r>
      <w:r>
        <w:rPr>
          <w:rFonts w:cs="Times New Roman" w:hAnsi="Times New Roman" w:ascii="Times New Roman"/>
          <w:sz w:val="24"/>
          <w:szCs w:val="24"/>
        </w:rPr>
        <w:t>OIB:</w:t>
      </w:r>
      <w:r>
        <w:rPr>
          <w:rFonts w:cs="Times New Roman" w:hAnsi="Times New Roman" w:ascii="Times New Roman"/>
          <w:noProof/>
          <w:sz w:val="24"/>
          <w:szCs w:val="24"/>
        </w:rPr>
        <w:t xml:space="preserve"> 29524210204 </w:t>
      </w:r>
      <w:r>
        <w:rPr>
          <w:rFonts w:cs="Times New Roman" w:hAnsi="Times New Roman" w:ascii="Times New Roman"/>
          <w:sz w:val="24"/>
          <w:szCs w:val="24"/>
        </w:rPr>
        <w:t xml:space="preserve">utvrđeni iznos tražbine iznosi </w:t>
      </w:r>
      <w:r>
        <w:rPr>
          <w:rFonts w:cs="Times New Roman" w:hAnsi="Times New Roman" w:ascii="Times New Roman"/>
          <w:noProof/>
          <w:sz w:val="24"/>
          <w:szCs w:val="24"/>
        </w:rPr>
        <w:t xml:space="preserve"> 2,649.19 </w:t>
      </w:r>
      <w:r>
        <w:rPr>
          <w:rFonts w:cs="Times New Roman" w:hAnsi="Times New Roman" w:ascii="Times New Roman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hAnsi="Times New Roman" w:ascii="Times New Roman"/>
          <w:noProof/>
          <w:sz w:val="24"/>
          <w:szCs w:val="24"/>
        </w:rPr>
        <w:t>1,854.43</w:t>
      </w:r>
      <w:r>
        <w:rPr>
          <w:rFonts w:cs="Times New Roman" w:hAnsi="Times New Roman" w:ascii="Times New Roman"/>
          <w:sz w:val="24"/>
          <w:szCs w:val="24"/>
        </w:rPr>
        <w:t xml:space="preserve"> kn. Preostali iznos tražbine od </w:t>
      </w:r>
      <w:r>
        <w:rPr>
          <w:rFonts w:cs="Times New Roman" w:hAnsi="Times New Roman" w:ascii="Times New Roman"/>
          <w:noProof/>
          <w:sz w:val="24"/>
          <w:szCs w:val="24"/>
        </w:rPr>
        <w:t>794.76</w:t>
      </w:r>
      <w:r>
        <w:rPr>
          <w:rFonts w:cs="Times New Roman" w:hAnsi="Times New Roman" w:ascii="Times New Roman"/>
          <w:sz w:val="24"/>
          <w:szCs w:val="24"/>
        </w:rPr>
        <w:t xml:space="preserve"> kn otplatiti će se nakon isteka počeka od 12 mjeseci na 36 jednakih mjesečnih anuiteta, bez kamata, računajući od pravomoćnosti Rješenja Trgovačkog suda o odobravanju sklapanja predstečajne nagodbe. Prva rata će se platiti 15-tog u mjesecu, 12 mjeseci nakon pravomoćnosti Rješenja Trgovačkog suda o odobravanju sklapanja predstečajne nagodbe, dok će se svaka naredna rata platiti mjesečno, najkasnije do 15-tog u mjesecu za prethodni  mjesec.</w:t>
      </w:r>
    </w:p>
    <w:p w:rsidRDefault="00A9011F" w:rsidP="00A9011F" w:rsidR="00A9011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9011F" w:rsidP="00A9011F" w:rsidR="00A9011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III. Predstečajna nagodba je sklopljena kada je potpišu dužnik i vjerovnici čije tražbine čine potrebnu većinu iz čl. 63. ZFPPN-i.</w:t>
      </w:r>
    </w:p>
    <w:p w:rsidRDefault="00A9011F" w:rsidP="00A9011F" w:rsidR="00A9011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9011F" w:rsidP="00A9011F" w:rsidR="00A9011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 Predstečajna nagodba ima snagu ovršne isprave za sve vjerovnike čije su tražbine utvrđene.</w:t>
      </w:r>
    </w:p>
    <w:p w:rsidRDefault="00A9011F" w:rsidP="00A9011F" w:rsidR="00A9011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9011F" w:rsidP="00A9011F" w:rsidR="00A9011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Neispunjenjem obveza dužnika prema vjerovnicima ove Nagodbe, vjerovnik stječe pravo da na temelju ove Nagodbe ispunjenje obveze traži izravno putem Financijske agencije.</w:t>
      </w:r>
    </w:p>
    <w:p w:rsidRDefault="00A9011F" w:rsidP="00A9011F" w:rsidR="00A9011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9011F" w:rsidP="00A9011F" w:rsidR="00A9011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VI. Ovo rješenje dostavlja se Financijskoj agenciji koja će isto po primitku bez odgode objaviti na svojim web-stranicama.</w:t>
      </w:r>
    </w:p>
    <w:p w:rsidRDefault="00A9011F" w:rsidP="00A9011F" w:rsidR="00A9011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9011F" w:rsidP="00A9011F" w:rsidR="00A9011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VII. Ovo rješenje dostavlja se sudskom registru, radi upisa činjenice sklapanja predstečajne nagodbe nad dužnikom (čl. 84 st. 2. ZFPPN-i).</w:t>
      </w:r>
    </w:p>
    <w:p w:rsidRDefault="00A9011F" w:rsidP="00A9011F" w:rsidR="00A9011F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E32344" w:rsidP="005853EA" w:rsidR="00E32344" w:rsidRPr="008E1C7B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E32344" w:rsidP="005853EA" w:rsidR="00E32344" w:rsidRP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Obrazloženje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>Dužnik je na temelju članka 66. st. 1. Zakona o financijskom poslovanju i predstečajnoj nagodbi (NN 108/12, 144/12, 81/13, 112/13, dalje: ZFPPN-i) podnio sudu prijedlog za sklapanje predstečajne nagodbe.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>U postupku predstečajne nagodbe pr</w:t>
      </w:r>
      <w:r w:rsidR="004C2E9F">
        <w:rPr>
          <w:rFonts w:cs="Times New Roman" w:hAnsi="Times New Roman" w:ascii="Times New Roman"/>
          <w:sz w:val="24"/>
          <w:szCs w:val="24"/>
        </w:rPr>
        <w:t>o</w:t>
      </w:r>
      <w:r w:rsidRPr="008E1C7B">
        <w:rPr>
          <w:rFonts w:cs="Times New Roman" w:hAnsi="Times New Roman" w:ascii="Times New Roman"/>
          <w:sz w:val="24"/>
          <w:szCs w:val="24"/>
        </w:rPr>
        <w:t>vedenim pred nagodbenim vijećem Financijske agencije, na ročištu za glasovanje, potrebna većina propisana čl. 63. ZFPPN-i je prihvatila plan financijskog restrukturiranja.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>Nakon što je sud utvrdio da su kumulativno ispunjene zakonske pretpostavke za sklapanje predstečajne nagodbe propisane čl. 66. st. 1. do 4. ZFPPN-i, odredio je ročište radi sklapanja predstečajne nagodbe na temelju članka 66. stavak 5. ZFPPN-i.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 xml:space="preserve">Oglas o ročištu radi sklapanja predstečajne nagodbe objavljen je na </w:t>
      </w:r>
      <w:r w:rsidR="00644889">
        <w:rPr>
          <w:rFonts w:cs="Times New Roman" w:hAnsi="Times New Roman" w:ascii="Times New Roman"/>
          <w:sz w:val="24"/>
          <w:szCs w:val="24"/>
        </w:rPr>
        <w:t>mrežnoj stranici e-O</w:t>
      </w:r>
      <w:r w:rsidRPr="008E1C7B">
        <w:rPr>
          <w:rFonts w:cs="Times New Roman" w:hAnsi="Times New Roman" w:ascii="Times New Roman"/>
          <w:sz w:val="24"/>
          <w:szCs w:val="24"/>
        </w:rPr>
        <w:t>glasn</w:t>
      </w:r>
      <w:r w:rsidR="00644889">
        <w:rPr>
          <w:rFonts w:cs="Times New Roman" w:hAnsi="Times New Roman" w:ascii="Times New Roman"/>
          <w:sz w:val="24"/>
          <w:szCs w:val="24"/>
        </w:rPr>
        <w:t>a</w:t>
      </w:r>
      <w:r w:rsidRPr="008E1C7B">
        <w:rPr>
          <w:rFonts w:cs="Times New Roman" w:hAnsi="Times New Roman" w:ascii="Times New Roman"/>
          <w:sz w:val="24"/>
          <w:szCs w:val="24"/>
        </w:rPr>
        <w:t xml:space="preserve"> ploč</w:t>
      </w:r>
      <w:r w:rsidR="00644889">
        <w:rPr>
          <w:rFonts w:cs="Times New Roman" w:hAnsi="Times New Roman" w:ascii="Times New Roman"/>
          <w:sz w:val="24"/>
          <w:szCs w:val="24"/>
        </w:rPr>
        <w:t>a</w:t>
      </w:r>
      <w:r w:rsidRPr="008E1C7B">
        <w:rPr>
          <w:rFonts w:cs="Times New Roman" w:hAnsi="Times New Roman" w:ascii="Times New Roman"/>
          <w:sz w:val="24"/>
          <w:szCs w:val="24"/>
        </w:rPr>
        <w:t xml:space="preserve"> sud</w:t>
      </w:r>
      <w:r w:rsidR="00644889">
        <w:rPr>
          <w:rFonts w:cs="Times New Roman" w:hAnsi="Times New Roman" w:ascii="Times New Roman"/>
          <w:sz w:val="24"/>
          <w:szCs w:val="24"/>
        </w:rPr>
        <w:t>ova</w:t>
      </w:r>
      <w:r w:rsidRPr="008E1C7B">
        <w:rPr>
          <w:rFonts w:cs="Times New Roman" w:hAnsi="Times New Roman" w:ascii="Times New Roman"/>
          <w:sz w:val="24"/>
          <w:szCs w:val="24"/>
        </w:rPr>
        <w:t xml:space="preserve"> dana </w:t>
      </w:r>
      <w:r w:rsidR="00A9011F">
        <w:rPr>
          <w:rFonts w:cs="Times New Roman" w:hAnsi="Times New Roman" w:ascii="Times New Roman"/>
          <w:sz w:val="24"/>
          <w:szCs w:val="24"/>
        </w:rPr>
        <w:t xml:space="preserve">21. srpnja </w:t>
      </w:r>
      <w:r w:rsidR="00420E29" w:rsidRPr="00061204">
        <w:rPr>
          <w:rFonts w:cs="Times New Roman" w:hAnsi="Times New Roman" w:ascii="Times New Roman"/>
          <w:sz w:val="24"/>
          <w:szCs w:val="24"/>
        </w:rPr>
        <w:t>2016</w:t>
      </w:r>
      <w:r w:rsidRPr="008E1C7B">
        <w:rPr>
          <w:rFonts w:cs="Times New Roman" w:hAnsi="Times New Roman" w:ascii="Times New Roman"/>
          <w:sz w:val="24"/>
          <w:szCs w:val="24"/>
        </w:rPr>
        <w:t xml:space="preserve">. godine, te objavom na web-stranicama Financijske agencije dana </w:t>
      </w:r>
      <w:r w:rsidR="00A9011F">
        <w:rPr>
          <w:rFonts w:cs="Times New Roman" w:hAnsi="Times New Roman" w:ascii="Times New Roman"/>
          <w:sz w:val="24"/>
          <w:szCs w:val="24"/>
        </w:rPr>
        <w:t xml:space="preserve">3. kolovoza </w:t>
      </w:r>
      <w:r w:rsidR="00420E29" w:rsidRPr="00061204">
        <w:rPr>
          <w:rFonts w:cs="Times New Roman" w:hAnsi="Times New Roman" w:ascii="Times New Roman"/>
          <w:sz w:val="24"/>
          <w:szCs w:val="24"/>
        </w:rPr>
        <w:t>2016</w:t>
      </w:r>
      <w:r w:rsidRPr="008E1C7B">
        <w:rPr>
          <w:rFonts w:cs="Times New Roman" w:hAnsi="Times New Roman" w:ascii="Times New Roman"/>
          <w:sz w:val="24"/>
          <w:szCs w:val="24"/>
        </w:rPr>
        <w:t>. godine u skladu sa čl. 66. stavak 6. ZFPPN-i, čime se smatra da su na ročište radi sklapanja predstečajne nagodbe uredno pozvani dužnik i svi vjerovnici predstečajne nagodbe.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 xml:space="preserve">Na održanom ročištu dana </w:t>
      </w:r>
      <w:r w:rsidR="00A9011F">
        <w:rPr>
          <w:rFonts w:cs="Times New Roman" w:hAnsi="Times New Roman" w:ascii="Times New Roman"/>
          <w:sz w:val="24"/>
          <w:szCs w:val="24"/>
        </w:rPr>
        <w:t>22. rujna</w:t>
      </w:r>
      <w:r w:rsidR="00644889">
        <w:rPr>
          <w:rFonts w:cs="Times New Roman" w:hAnsi="Times New Roman" w:ascii="Times New Roman"/>
          <w:sz w:val="24"/>
          <w:szCs w:val="24"/>
        </w:rPr>
        <w:t xml:space="preserve"> 2016</w:t>
      </w:r>
      <w:r w:rsidRPr="008E1C7B">
        <w:rPr>
          <w:rFonts w:cs="Times New Roman" w:hAnsi="Times New Roman" w:ascii="Times New Roman"/>
          <w:sz w:val="24"/>
          <w:szCs w:val="24"/>
        </w:rPr>
        <w:t xml:space="preserve">. godine svoj pristanak na plan financijskog restrukturiranja dali su dužnik i vjerovnici  koji sudjeluju u glasovanju sa utvrđenom tražbinom u visini od </w:t>
      </w:r>
      <w:r w:rsidR="00A9011F">
        <w:rPr>
          <w:rFonts w:cs="Times New Roman" w:hAnsi="Times New Roman" w:ascii="Times New Roman"/>
          <w:sz w:val="24"/>
          <w:szCs w:val="24"/>
        </w:rPr>
        <w:t xml:space="preserve">2.040.999,48 </w:t>
      </w:r>
      <w:r w:rsidR="008E1C7B" w:rsidRPr="008E1C7B">
        <w:rPr>
          <w:rFonts w:cs="Times New Roman" w:hAnsi="Times New Roman" w:ascii="Times New Roman"/>
          <w:sz w:val="24"/>
          <w:szCs w:val="24"/>
        </w:rPr>
        <w:t>kn i čije tražbine čine potrebnu većinu iz čl. 63. stavak 2. ZFPPN-i.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>Budući da su za predloženi plan financijskog restrukturiranja svoj pristanak dali dužnik i vjerovnici koji su prihvatili plan financijskog restrukturiranja, a čije tražbine čine potrebnu većinu iz čl. 63. ZFPPN-i, kao i činjenicu da je sadržaj predložene nagodbe u skladu s općim pravilima o sudskoj nagodbi, te da je njezin sadržaj u bitnim sastojcima odgovarajući prihvaćenom planu financijskog restrukturiranja dužnika, na temelju članka 66. stavak 9. ZFPPN-i odlučeno je kao u točki I. izreke ovog rješenja.</w:t>
      </w:r>
    </w:p>
    <w:p w:rsidRDefault="008E1C7B" w:rsidP="005853EA" w:rsid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Rijeka, </w:t>
      </w:r>
      <w:r w:rsidR="00A9011F">
        <w:rPr>
          <w:rFonts w:cs="Times New Roman" w:hAnsi="Times New Roman" w:ascii="Times New Roman"/>
          <w:sz w:val="24"/>
          <w:szCs w:val="24"/>
        </w:rPr>
        <w:t>22. rujna</w:t>
      </w:r>
      <w:r w:rsidRPr="008E1C7B">
        <w:rPr>
          <w:rFonts w:cs="Times New Roman" w:hAnsi="Times New Roman" w:ascii="Times New Roman"/>
          <w:sz w:val="24"/>
          <w:szCs w:val="24"/>
        </w:rPr>
        <w:t xml:space="preserve"> 201</w:t>
      </w:r>
      <w:r w:rsidR="00420E29">
        <w:rPr>
          <w:rFonts w:cs="Times New Roman" w:hAnsi="Times New Roman" w:ascii="Times New Roman"/>
          <w:sz w:val="24"/>
          <w:szCs w:val="24"/>
        </w:rPr>
        <w:t>6</w:t>
      </w:r>
      <w:r w:rsidRPr="008E1C7B">
        <w:rPr>
          <w:rFonts w:cs="Times New Roman" w:hAnsi="Times New Roman" w:ascii="Times New Roman"/>
          <w:sz w:val="24"/>
          <w:szCs w:val="24"/>
        </w:rPr>
        <w:t>. godine</w:t>
      </w:r>
    </w:p>
    <w:p w:rsidRDefault="008E1C7B" w:rsidP="005853EA" w:rsidR="008E1C7B" w:rsidRP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Sudac</w:t>
      </w: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Vera Jelenović </w:t>
      </w: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C26F8" w:rsidP="005853EA" w:rsidR="00EC26F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UPUTA O PRAVNOM LIJEKU</w:t>
      </w:r>
    </w:p>
    <w:p w:rsidRDefault="008E1C7B" w:rsidP="00EC26F8" w:rsidR="008E1C7B" w:rsidRPr="008E1C7B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Protiv rješenja dopuštena je žalba Visokom trgovačkom sudu Republike Hrvatske.Žalba se podnosi putem ovog suda, u tri primjerka, u roku od 8 dana od dana </w:t>
      </w:r>
      <w:r w:rsidR="00420E29">
        <w:rPr>
          <w:rFonts w:cs="Times New Roman" w:hAnsi="Times New Roman" w:ascii="Times New Roman"/>
          <w:sz w:val="24"/>
          <w:szCs w:val="24"/>
        </w:rPr>
        <w:t>primitka</w:t>
      </w:r>
      <w:r w:rsidRPr="008E1C7B">
        <w:rPr>
          <w:rFonts w:cs="Times New Roman" w:hAnsi="Times New Roman" w:ascii="Times New Roman"/>
          <w:sz w:val="24"/>
          <w:szCs w:val="24"/>
        </w:rPr>
        <w:t xml:space="preserve"> ovog rješenja.</w:t>
      </w: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DNA</w:t>
      </w:r>
    </w:p>
    <w:p w:rsidRDefault="008E1C7B" w:rsidP="005853EA" w:rsidR="008E1C7B" w:rsidRPr="008E1C7B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dužnik</w:t>
      </w:r>
    </w:p>
    <w:p w:rsidRDefault="008E1C7B" w:rsidP="005853EA" w:rsidR="008E1C7B" w:rsidRPr="008E1C7B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FINA</w:t>
      </w:r>
      <w:r w:rsidR="00644889">
        <w:rPr>
          <w:rFonts w:cs="Times New Roman" w:hAnsi="Times New Roman" w:ascii="Times New Roman"/>
          <w:sz w:val="24"/>
          <w:szCs w:val="24"/>
        </w:rPr>
        <w:t xml:space="preserve"> uz zapisnik od </w:t>
      </w:r>
      <w:r w:rsidR="00A9011F">
        <w:rPr>
          <w:rFonts w:cs="Times New Roman" w:hAnsi="Times New Roman" w:ascii="Times New Roman"/>
          <w:sz w:val="24"/>
          <w:szCs w:val="24"/>
        </w:rPr>
        <w:t>22.9.2016</w:t>
      </w:r>
      <w:r w:rsidR="00644889">
        <w:rPr>
          <w:rFonts w:cs="Times New Roman" w:hAnsi="Times New Roman" w:ascii="Times New Roman"/>
          <w:sz w:val="24"/>
          <w:szCs w:val="24"/>
        </w:rPr>
        <w:t>.</w:t>
      </w:r>
    </w:p>
    <w:p w:rsidRDefault="008E1C7B" w:rsidP="005853EA" w:rsidR="008E1C7B" w:rsidRPr="008E1C7B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Sudski registar</w:t>
      </w:r>
    </w:p>
    <w:p w:rsidRDefault="00420E29" w:rsidP="005853EA" w:rsidR="008E1C7B" w:rsidRPr="008E1C7B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</w:t>
      </w:r>
      <w:r w:rsidR="008E1C7B" w:rsidRPr="008E1C7B">
        <w:rPr>
          <w:rFonts w:cs="Times New Roman" w:hAnsi="Times New Roman" w:ascii="Times New Roman"/>
          <w:sz w:val="24"/>
          <w:szCs w:val="24"/>
        </w:rPr>
        <w:t>glasna ploča</w:t>
      </w:r>
    </w:p>
    <w:p w:rsidRDefault="00EC26F8" w:rsidP="005853EA" w:rsidR="00EC26F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Rijeka, </w:t>
      </w:r>
      <w:r w:rsidR="00A9011F">
        <w:rPr>
          <w:rFonts w:cs="Times New Roman" w:hAnsi="Times New Roman" w:ascii="Times New Roman"/>
          <w:sz w:val="24"/>
          <w:szCs w:val="24"/>
        </w:rPr>
        <w:t>22. rujna</w:t>
      </w:r>
      <w:r w:rsidRPr="008E1C7B">
        <w:rPr>
          <w:rFonts w:cs="Times New Roman" w:hAnsi="Times New Roman" w:ascii="Times New Roman"/>
          <w:sz w:val="24"/>
          <w:szCs w:val="24"/>
        </w:rPr>
        <w:t xml:space="preserve"> 201</w:t>
      </w:r>
      <w:r w:rsidR="00FB3A7A">
        <w:rPr>
          <w:rFonts w:cs="Times New Roman" w:hAnsi="Times New Roman" w:ascii="Times New Roman"/>
          <w:sz w:val="24"/>
          <w:szCs w:val="24"/>
        </w:rPr>
        <w:t>6</w:t>
      </w:r>
      <w:r w:rsidRPr="008E1C7B">
        <w:rPr>
          <w:rFonts w:cs="Times New Roman" w:hAnsi="Times New Roman" w:ascii="Times New Roman"/>
          <w:sz w:val="24"/>
          <w:szCs w:val="24"/>
        </w:rPr>
        <w:t>. godine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Sudac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Vera Jelenović 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sectPr w:rsidR="008E1C7B" w:rsidRPr="008E1C7B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5477" w:rsidP="00E32344" w:rsidR="00905477">
      <w:pPr>
        <w:spacing w:lineRule="auto" w:line="240"/>
      </w:pPr>
      <w:r>
        <w:separator/>
      </w:r>
    </w:p>
  </w:endnote>
  <w:endnote w:id="0" w:type="continuationSeparator">
    <w:p w:rsidRDefault="00905477" w:rsidP="00E32344" w:rsidR="00905477">
      <w:pPr>
        <w:spacing w:lineRule="auto" w:lin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6054261"/>
      <w:docPartObj>
        <w:docPartGallery w:val="Page Numbers (Bottom of Page)"/>
        <w:docPartUnique/>
      </w:docPartObj>
    </w:sdtPr>
    <w:sdtEndPr/>
    <w:sdtContent>
      <w:p w:rsidRDefault="005853EA" w:rsidR="005853EA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58EA">
          <w:rPr>
            <w:noProof/>
          </w:rPr>
          <w:t>7</w:t>
        </w:r>
        <w:r>
          <w:fldChar w:fldCharType="end"/>
        </w:r>
      </w:p>
    </w:sdtContent>
  </w:sdt>
  <w:p w:rsidRDefault="00E71184" w:rsidR="00E7118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5477" w:rsidP="00E32344" w:rsidR="00905477">
      <w:pPr>
        <w:spacing w:lineRule="auto" w:line="240"/>
      </w:pPr>
      <w:r>
        <w:separator/>
      </w:r>
    </w:p>
  </w:footnote>
  <w:footnote w:id="0" w:type="continuationSeparator">
    <w:p w:rsidRDefault="00905477" w:rsidP="00E32344" w:rsidR="00905477">
      <w:pPr>
        <w:spacing w:lineRule="auto" w:line="24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2344" w:rsidP="00E32344" w:rsidR="00E32344" w:rsidRPr="00E3234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E32344">
      <w:rPr>
        <w:rFonts w:cs="Times New Roman" w:hAnsi="Times New Roman" w:ascii="Times New Roman"/>
        <w:sz w:val="24"/>
        <w:szCs w:val="24"/>
      </w:rPr>
      <w:t>Posl. br. 14 Stpn</w:t>
    </w:r>
    <w:r w:rsidR="00E71184">
      <w:rPr>
        <w:rFonts w:cs="Times New Roman" w:hAnsi="Times New Roman" w:ascii="Times New Roman"/>
        <w:sz w:val="24"/>
        <w:szCs w:val="24"/>
      </w:rPr>
      <w:t>-</w:t>
    </w:r>
    <w:r w:rsidR="00644889">
      <w:rPr>
        <w:rFonts w:cs="Times New Roman" w:hAnsi="Times New Roman" w:ascii="Times New Roman"/>
        <w:sz w:val="24"/>
        <w:szCs w:val="24"/>
      </w:rPr>
      <w:t>5</w:t>
    </w:r>
    <w:r w:rsidR="00A9011F">
      <w:rPr>
        <w:rFonts w:cs="Times New Roman" w:hAnsi="Times New Roman" w:ascii="Times New Roman"/>
        <w:sz w:val="24"/>
        <w:szCs w:val="24"/>
      </w:rPr>
      <w:t>3</w:t>
    </w:r>
    <w:r w:rsidR="00420E29">
      <w:rPr>
        <w:rFonts w:cs="Times New Roman" w:hAnsi="Times New Roman" w:ascii="Times New Roman"/>
        <w:sz w:val="24"/>
        <w:szCs w:val="24"/>
      </w:rPr>
      <w:t>/2015</w:t>
    </w:r>
  </w:p>
  <w:p w:rsidRDefault="00E32344" w:rsidR="00E32344" w:rsidRPr="00E32344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D0E4A"/>
    <w:multiLevelType w:val="hybridMultilevel"/>
    <w:tmpl w:val="8BE2F2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DD48FD"/>
    <w:multiLevelType w:val="hybridMultilevel"/>
    <w:tmpl w:val="A4EC73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D93477A"/>
    <w:multiLevelType w:val="hybridMultilevel"/>
    <w:tmpl w:val="B89E03B0"/>
    <w:lvl w:tplc="2B92F572" w:ilvl="0">
      <w:start w:val="71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61CE77D1"/>
    <w:multiLevelType w:val="hybridMultilevel"/>
    <w:tmpl w:val="9A6A5EB6"/>
    <w:lvl w:tplc="601A2B68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2344"/>
    <w:rsid w:val="00075809"/>
    <w:rsid w:val="003E1D57"/>
    <w:rsid w:val="00420E29"/>
    <w:rsid w:val="004C2E9F"/>
    <w:rsid w:val="004D2DFA"/>
    <w:rsid w:val="004F6C16"/>
    <w:rsid w:val="005058EA"/>
    <w:rsid w:val="005853EA"/>
    <w:rsid w:val="00644889"/>
    <w:rsid w:val="007D10AB"/>
    <w:rsid w:val="0083624F"/>
    <w:rsid w:val="008E1C7B"/>
    <w:rsid w:val="00905477"/>
    <w:rsid w:val="00942A0F"/>
    <w:rsid w:val="00A9011F"/>
    <w:rsid w:val="00BA3EB5"/>
    <w:rsid w:val="00C04B70"/>
    <w:rsid w:val="00C458EA"/>
    <w:rsid w:val="00D250EF"/>
    <w:rsid w:val="00E32344"/>
    <w:rsid w:val="00E518D1"/>
    <w:rsid w:val="00E71184"/>
    <w:rsid w:val="00EC26F8"/>
    <w:rsid w:val="00EE04BE"/>
    <w:rsid w:val="00F13CB8"/>
    <w:rsid w:val="00F82BE3"/>
    <w:rsid w:val="00FB3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234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2344"/>
    <w:pPr>
      <w:ind w:left="720"/>
      <w:contextualSpacing/>
    </w:pPr>
  </w:style>
  <w:style w:styleId="Reetkatablice" w:type="table">
    <w:name w:val="Table Grid"/>
    <w:basedOn w:val="Obinatablica"/>
    <w:uiPriority w:val="59"/>
    <w:rsid w:val="00E32344"/>
    <w:pPr>
      <w:spacing w:lineRule="auto" w:line="24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E32344"/>
    <w:pPr>
      <w:tabs>
        <w:tab w:pos="4536" w:val="center"/>
        <w:tab w:pos="9072" w:val="right"/>
      </w:tabs>
      <w:spacing w:lineRule="auto" w:line="240"/>
    </w:pPr>
  </w:style>
  <w:style w:customStyle="true" w:styleId="ZaglavljeChar" w:type="character">
    <w:name w:val="Zaglavlje Char"/>
    <w:basedOn w:val="Zadanifontodlomka"/>
    <w:link w:val="Zaglavlje"/>
    <w:uiPriority w:val="99"/>
    <w:rsid w:val="00E32344"/>
  </w:style>
  <w:style w:styleId="Podnoje" w:type="paragraph">
    <w:name w:val="footer"/>
    <w:basedOn w:val="Normal"/>
    <w:link w:val="PodnojeChar"/>
    <w:uiPriority w:val="99"/>
    <w:unhideWhenUsed/>
    <w:rsid w:val="00E32344"/>
    <w:pPr>
      <w:tabs>
        <w:tab w:pos="4536" w:val="center"/>
        <w:tab w:pos="9072" w:val="right"/>
      </w:tabs>
      <w:spacing w:lineRule="auto" w:line="240"/>
    </w:pPr>
  </w:style>
  <w:style w:customStyle="true" w:styleId="PodnojeChar" w:type="character">
    <w:name w:val="Podnožje Char"/>
    <w:basedOn w:val="Zadanifontodlomka"/>
    <w:link w:val="Podnoje"/>
    <w:uiPriority w:val="99"/>
    <w:rsid w:val="00E32344"/>
  </w:style>
  <w:style w:styleId="Tekstbalonia" w:type="paragraph">
    <w:name w:val="Balloon Text"/>
    <w:basedOn w:val="Normal"/>
    <w:link w:val="TekstbaloniaChar"/>
    <w:uiPriority w:val="99"/>
    <w:semiHidden/>
    <w:unhideWhenUsed/>
    <w:rsid w:val="00E32344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234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458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58E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58E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58E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58E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234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2344"/>
    <w:pPr>
      <w:ind w:left="720"/>
      <w:contextualSpacing/>
    </w:pPr>
  </w:style>
  <w:style w:styleId="Reetkatablice" w:type="table">
    <w:name w:val="Table Grid"/>
    <w:basedOn w:val="Obinatablica"/>
    <w:uiPriority w:val="59"/>
    <w:rsid w:val="00E32344"/>
    <w:pPr>
      <w:spacing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E32344"/>
    <w:pPr>
      <w:tabs>
        <w:tab w:pos="4536" w:val="center"/>
        <w:tab w:pos="9072" w:val="right"/>
      </w:tabs>
      <w:spacing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32344"/>
  </w:style>
  <w:style w:styleId="Podnoje" w:type="paragraph">
    <w:name w:val="footer"/>
    <w:basedOn w:val="Normal"/>
    <w:link w:val="PodnojeChar"/>
    <w:uiPriority w:val="99"/>
    <w:unhideWhenUsed/>
    <w:rsid w:val="00E32344"/>
    <w:pPr>
      <w:tabs>
        <w:tab w:pos="4536" w:val="center"/>
        <w:tab w:pos="9072" w:val="right"/>
      </w:tabs>
      <w:spacing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32344"/>
  </w:style>
  <w:style w:styleId="Tekstbalonia" w:type="paragraph">
    <w:name w:val="Balloon Text"/>
    <w:basedOn w:val="Normal"/>
    <w:link w:val="TekstbaloniaChar"/>
    <w:uiPriority w:val="99"/>
    <w:semiHidden/>
    <w:unhideWhenUsed/>
    <w:rsid w:val="00E32344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234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458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58E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58E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58E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58E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Stpn-53/2015</izvorni_sadrzaj>
    <derivirana_varijabla naziv="DomainObject.Predmet.OznakaBroj_1">Stpn-53/2015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RIJEKA PARKING d.o.o.</izvorni_sadrzaj>
    <derivirana_varijabla naziv="DomainObject.Predmet.StrankaFormated_1">  RIJEKA PARKING d.o.o.</derivirana_varijabla>
  </DomainObject.Predmet.StrankaFormated>
  <DomainObject.Predmet.StrankaFormatedOIB>
    <izvorni_sadrzaj>  RIJEKA PARKING d.o.o., OIB 10014720649</izvorni_sadrzaj>
    <derivirana_varijabla naziv="DomainObject.Predmet.StrankaFormatedOIB_1">  RIJEKA PARKING d.o.o., OIB 10014720649</derivirana_varijabla>
  </DomainObject.Predmet.StrankaFormatedOIB>
  <DomainObject.Predmet.StrankaFormatedWithAdress>
    <izvorni_sadrzaj> RIJEKA PARKING d.o.o., Vladivoja i Milivoja 65, 51000 Rijeka</izvorni_sadrzaj>
    <derivirana_varijabla naziv="DomainObject.Predmet.StrankaFormatedWithAdress_1"> RIJEKA PARKING d.o.o., Vladivoja i Milivoja 65, 51000 Rijeka</derivirana_varijabla>
  </DomainObject.Predmet.StrankaFormatedWithAdress>
  <DomainObject.Predmet.StrankaFormatedWithAdressOIB>
    <izvorni_sadrzaj> RIJEKA PARKING d.o.o., OIB 10014720649, Vladivoja i Milivoja 65, 51000 Rijeka</izvorni_sadrzaj>
    <derivirana_varijabla naziv="DomainObject.Predmet.StrankaFormatedWithAdressOIB_1"> RIJEKA PARKING d.o.o., OIB 10014720649, Vladivoja i Milivoja 65, 51000 Rijeka</derivirana_varijabla>
  </DomainObject.Predmet.StrankaFormatedWithAdressOIB>
  <DomainObject.Predmet.StrankaWithAdress>
    <izvorni_sadrzaj>RIJEKA PARKING d.o.o. Vladivoja i Milivoja 65,51000 Rijeka</izvorni_sadrzaj>
    <derivirana_varijabla naziv="DomainObject.Predmet.StrankaWithAdress_1">RIJEKA PARKING d.o.o. Vladivoja i Milivoja 65,51000 Rijeka</derivirana_varijabla>
  </DomainObject.Predmet.StrankaWithAdress>
  <DomainObject.Predmet.StrankaWithAdressOIB>
    <izvorni_sadrzaj>RIJEKA PARKING d.o.o., OIB 10014720649, Vladivoja i Milivoja 65,51000 Rijeka</izvorni_sadrzaj>
    <derivirana_varijabla naziv="DomainObject.Predmet.StrankaWithAdressOIB_1">RIJEKA PARKING d.o.o., OIB 10014720649, Vladivoja i Milivoja 65,51000 Rijeka</derivirana_varijabla>
  </DomainObject.Predmet.StrankaWithAdressOIB>
  <DomainObject.Predmet.StrankaNazivFormated>
    <izvorni_sadrzaj>RIJEKA PARKING d.o.o.</izvorni_sadrzaj>
    <derivirana_varijabla naziv="DomainObject.Predmet.StrankaNazivFormated_1">RIJEKA PARKING d.o.o.</derivirana_varijabla>
  </DomainObject.Predmet.StrankaNazivFormated>
  <DomainObject.Predmet.StrankaNazivFormatedOIB>
    <izvorni_sadrzaj>RIJEKA PARKING d.o.o., OIB 10014720649</izvorni_sadrzaj>
    <derivirana_varijabla naziv="DomainObject.Predmet.StrankaNazivFormatedOIB_1">RIJEKA PARKING d.o.o., OIB 10014720649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RIJEKA PARKING d.o.o.</item>
    </izvorni_sadrzaj>
    <derivirana_varijabla naziv="DomainObject.Predmet.StrankaListFormated_1">
      <item>RIJEKA PARKING d.o.o.</item>
    </derivirana_varijabla>
  </DomainObject.Predmet.StrankaListFormated>
  <DomainObject.Predmet.StrankaListFormatedOIB>
    <izvorni_sadrzaj>
      <item>RIJEKA PARKING d.o.o., OIB 10014720649</item>
    </izvorni_sadrzaj>
    <derivirana_varijabla naziv="DomainObject.Predmet.StrankaListFormatedOIB_1">
      <item>RIJEKA PARKING d.o.o., OIB 10014720649</item>
    </derivirana_varijabla>
  </DomainObject.Predmet.StrankaListFormatedOIB>
  <DomainObject.Predmet.StrankaListFormatedWithAdress>
    <izvorni_sadrzaj>
      <item>RIJEKA PARKING d.o.o., Vladivoja i Milivoja 65, 51000 Rijeka</item>
    </izvorni_sadrzaj>
    <derivirana_varijabla naziv="DomainObject.Predmet.StrankaListFormatedWithAdress_1">
      <item>RIJEKA PARKING d.o.o., Vladivoja i Milivoja 65, 51000 Rijeka</item>
    </derivirana_varijabla>
  </DomainObject.Predmet.StrankaListFormatedWithAdress>
  <DomainObject.Predmet.StrankaListFormatedWithAdressOIB>
    <izvorni_sadrzaj>
      <item>RIJEKA PARKING d.o.o., OIB 10014720649, Vladivoja i Milivoja 65, 51000 Rijeka</item>
    </izvorni_sadrzaj>
    <derivirana_varijabla naziv="DomainObject.Predmet.StrankaListFormatedWithAdressOIB_1">
      <item>RIJEKA PARKING d.o.o., OIB 10014720649, Vladivoja i Milivoja 65, 51000 Rijeka</item>
    </derivirana_varijabla>
  </DomainObject.Predmet.StrankaListFormatedWithAdressOIB>
  <DomainObject.Predmet.StrankaListNazivFormated>
    <izvorni_sadrzaj>
      <item>RIJEKA PARKING d.o.o.</item>
    </izvorni_sadrzaj>
    <derivirana_varijabla naziv="DomainObject.Predmet.StrankaListNazivFormated_1">
      <item>RIJEKA PARKING d.o.o.</item>
    </derivirana_varijabla>
  </DomainObject.Predmet.StrankaListNazivFormated>
  <DomainObject.Predmet.StrankaListNazivFormatedOIB>
    <izvorni_sadrzaj>
      <item>RIJEKA PARKING d.o.o., OIB 10014720649</item>
    </izvorni_sadrzaj>
    <derivirana_varijabla naziv="DomainObject.Predmet.StrankaListNazivFormatedOIB_1">
      <item>RIJEKA PARKING d.o.o., OIB 10014720649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RIJEKA PARKING d.o.o.</izvorni_sadrzaj>
    <derivirana_varijabla naziv="DomainObject.Predmet.StrankaIDrugi_1">RIJEKA PARKING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RIJEKA PARKING d.o.o., OIB 10014720649, Vladivoja i Milivoja 65, 51000 Rijeka</izvorni_sadrzaj>
    <derivirana_varijabla naziv="DomainObject.Predmet.StrankaIDrugiAdressOIB_1">RIJEKA PARKING d.o.o., OIB 10014720649, Vladivoja i Milivoja 65,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RIJEKA PARKING d.o.o.</item>
    </izvorni_sadrzaj>
    <derivirana_varijabla naziv="DomainObject.Predmet.SudioniciListNaziv_1">
      <item>RIJEKA PARKING d.o.o.</item>
    </derivirana_varijabla>
  </DomainObject.Predmet.SudioniciListNaziv>
  <DomainObject.Predmet.SudioniciListAdressOIB>
    <izvorni_sadrzaj>
      <item>RIJEKA PARKING d.o.o., OIB 10014720649, Vladivoja i Milivoja 65,51000 Rijeka</item>
    </izvorni_sadrzaj>
    <derivirana_varijabla naziv="DomainObject.Predmet.SudioniciListAdressOIB_1">
      <item>RIJEKA PARKING d.o.o., OIB 10014720649, Vladivoja i Milivoja 65,51000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10014720649</item>
    </izvorni_sadrzaj>
    <derivirana_varijabla naziv="DomainObject.Predmet.SudioniciListNazivOIB_1">
      <item>, OIB 10014720649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2383</properties:Words>
  <properties:Characters>14107</properties:Characters>
  <properties:Lines>420</properties:Lines>
  <properties:Paragraphs>171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2016-09-22T08:41:00Z</dcterms:created>
  <dc:creator>Vera Jelenović</dc:creator>
  <cp:lastModifiedBy>Danijela Fumić</cp:lastModifiedBy>
  <cp:lastPrinted>2016-09-22T08:41:00Z</cp:lastPrinted>
  <dcterms:modified xmlns:xsi="http://www.w3.org/2001/XMLSchema-instance" xsi:type="dcterms:W3CDTF">2016-09-22T08:42:00Z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7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