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05227" w:rsidRPr="00B0522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05227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5227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5227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5227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05227" w:rsidP="008F5996" w:rsidR="00B05227" w:rsidRPr="00B0522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bd8120" w14:paraId="0bd8120" w:rsidRDefault="00DA7407" w:rsidP="00DA7407" w:rsidR="00DA7407" w:rsidRPr="00B05227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>3 St-</w:t>
      </w:r>
      <w:r w:rsidR="006D1F5E" w:rsidRPr="00B05227">
        <w:rPr>
          <w:rFonts w:hAnsi="Times New Roman" w:ascii="Times New Roman"/>
          <w:sz w:val="24"/>
          <w:szCs w:val="24"/>
        </w:rPr>
        <w:t>1098/11</w:t>
      </w:r>
      <w:r w:rsidR="006719FA">
        <w:rPr>
          <w:rFonts w:hAnsi="Times New Roman" w:ascii="Times New Roman"/>
          <w:sz w:val="24"/>
          <w:szCs w:val="24"/>
        </w:rPr>
        <w:t>-83</w:t>
      </w:r>
    </w:p>
    <w:p w:rsidRDefault="00024CAE" w:rsidP="00B05227" w:rsidR="00B05227" w:rsidRPr="00B05227">
      <w:pPr>
        <w:jc w:val="both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 xml:space="preserve">         </w:t>
      </w:r>
    </w:p>
    <w:p w:rsidRDefault="007D2092" w:rsidP="00B05227" w:rsidR="007D2092" w:rsidRPr="00B05227">
      <w:pPr>
        <w:jc w:val="both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 xml:space="preserve">      </w:t>
      </w:r>
    </w:p>
    <w:p w:rsidRDefault="00B05227" w:rsidP="00B05227" w:rsidR="00DA7407" w:rsidRPr="00B05227">
      <w:pPr>
        <w:jc w:val="center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>R E P U B L I K A   H R V A T S K A</w:t>
      </w:r>
    </w:p>
    <w:p w:rsidRDefault="006D1F5E" w:rsidP="006D1F5E" w:rsidR="006D1F5E" w:rsidRPr="00B05227">
      <w:pPr>
        <w:jc w:val="center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>Z A K L J U Č A K</w:t>
      </w:r>
    </w:p>
    <w:p w:rsidRDefault="006D1F5E" w:rsidP="00DA7407" w:rsidR="006D1F5E" w:rsidRPr="00B05227">
      <w:pPr>
        <w:jc w:val="both"/>
        <w:rPr>
          <w:rFonts w:hAnsi="Times New Roman" w:ascii="Times New Roman"/>
          <w:sz w:val="24"/>
          <w:szCs w:val="24"/>
        </w:rPr>
      </w:pPr>
    </w:p>
    <w:p w:rsidRDefault="00DA7407" w:rsidP="00DA7407" w:rsidR="006D1F5E" w:rsidRPr="00B05227">
      <w:pPr>
        <w:jc w:val="both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ab/>
        <w:t xml:space="preserve">Trgovački sud u </w:t>
      </w:r>
      <w:r w:rsidR="00712153" w:rsidRPr="00B05227">
        <w:rPr>
          <w:rFonts w:hAnsi="Times New Roman" w:ascii="Times New Roman"/>
          <w:sz w:val="24"/>
          <w:szCs w:val="24"/>
        </w:rPr>
        <w:t>Zagrebu</w:t>
      </w:r>
      <w:r w:rsidR="007D2092" w:rsidRPr="00B05227">
        <w:rPr>
          <w:rFonts w:hAnsi="Times New Roman" w:ascii="Times New Roman"/>
          <w:sz w:val="24"/>
          <w:szCs w:val="24"/>
        </w:rPr>
        <w:t xml:space="preserve">, </w:t>
      </w:r>
      <w:r w:rsidRPr="00B05227">
        <w:rPr>
          <w:rFonts w:hAnsi="Times New Roman" w:ascii="Times New Roman"/>
          <w:sz w:val="24"/>
          <w:szCs w:val="24"/>
        </w:rPr>
        <w:t>po su</w:t>
      </w:r>
      <w:r w:rsidR="007D2092" w:rsidRPr="00B05227">
        <w:rPr>
          <w:rFonts w:hAnsi="Times New Roman" w:ascii="Times New Roman"/>
          <w:sz w:val="24"/>
          <w:szCs w:val="24"/>
        </w:rPr>
        <w:t>d</w:t>
      </w:r>
      <w:r w:rsidRPr="00B05227">
        <w:rPr>
          <w:rFonts w:hAnsi="Times New Roman" w:ascii="Times New Roman"/>
          <w:sz w:val="24"/>
          <w:szCs w:val="24"/>
        </w:rPr>
        <w:t xml:space="preserve">cu Mihaelu Kovačiću, u stečajnom postupku nad </w:t>
      </w:r>
      <w:r w:rsidR="007D2092" w:rsidRPr="00B05227">
        <w:rPr>
          <w:rFonts w:hAnsi="Times New Roman" w:ascii="Times New Roman"/>
          <w:sz w:val="24"/>
          <w:szCs w:val="24"/>
        </w:rPr>
        <w:t>d</w:t>
      </w:r>
      <w:r w:rsidRPr="00B05227">
        <w:rPr>
          <w:rFonts w:hAnsi="Times New Roman" w:ascii="Times New Roman"/>
          <w:sz w:val="24"/>
          <w:szCs w:val="24"/>
        </w:rPr>
        <w:t xml:space="preserve">užnikom </w:t>
      </w:r>
      <w:r w:rsidR="006D1F5E" w:rsidRPr="00B05227">
        <w:rPr>
          <w:rFonts w:hAnsi="Times New Roman" w:ascii="Times New Roman"/>
          <w:b/>
          <w:sz w:val="24"/>
          <w:szCs w:val="24"/>
        </w:rPr>
        <w:t>AGINVEST d.o.o. – u stečaju</w:t>
      </w:r>
      <w:r w:rsidR="006D1F5E" w:rsidRPr="00B05227">
        <w:rPr>
          <w:rFonts w:hAnsi="Times New Roman" w:ascii="Times New Roman"/>
          <w:sz w:val="24"/>
          <w:szCs w:val="24"/>
        </w:rPr>
        <w:t xml:space="preserve">, Zagreb, Petra i Tome Erdödy 17/4, OIB: 78712802937, </w:t>
      </w:r>
      <w:r w:rsidR="00B05227">
        <w:rPr>
          <w:rFonts w:hAnsi="Times New Roman" w:ascii="Times New Roman"/>
          <w:sz w:val="24"/>
          <w:szCs w:val="24"/>
        </w:rPr>
        <w:t xml:space="preserve">temeljem članka </w:t>
      </w:r>
      <w:r w:rsidR="00017C13">
        <w:rPr>
          <w:rFonts w:hAnsi="Times New Roman" w:ascii="Times New Roman"/>
          <w:sz w:val="24"/>
          <w:szCs w:val="24"/>
        </w:rPr>
        <w:t>193.</w:t>
      </w:r>
      <w:r w:rsidR="00B05227">
        <w:rPr>
          <w:rFonts w:hAnsi="Times New Roman" w:ascii="Times New Roman"/>
          <w:sz w:val="24"/>
          <w:szCs w:val="24"/>
        </w:rPr>
        <w:t xml:space="preserve"> </w:t>
      </w:r>
      <w:r w:rsidR="00B05227" w:rsidRPr="00B05227">
        <w:rPr>
          <w:rFonts w:hAnsi="Times New Roman" w:ascii="Times New Roman"/>
          <w:sz w:val="24"/>
          <w:szCs w:val="24"/>
        </w:rPr>
        <w:t>Stečajnog zakona (NN</w:t>
      </w:r>
      <w:r w:rsidR="00B05227" w:rsidRPr="00B05227">
        <w:rPr>
          <w:rFonts w:hAnsi="Times New Roman" w:ascii="Times New Roman"/>
          <w:bCs/>
          <w:iCs/>
          <w:sz w:val="24"/>
          <w:szCs w:val="24"/>
        </w:rPr>
        <w:t xml:space="preserve"> 44/96, 29/99, 129/00, 123/03, 82/06, 116/1</w:t>
      </w:r>
      <w:r w:rsidR="00B05227">
        <w:rPr>
          <w:rFonts w:hAnsi="Times New Roman" w:ascii="Times New Roman"/>
          <w:bCs/>
          <w:iCs/>
          <w:sz w:val="24"/>
          <w:szCs w:val="24"/>
        </w:rPr>
        <w:t>0, 25/12 i 133/12),</w:t>
      </w:r>
      <w:r w:rsidR="00B05227">
        <w:rPr>
          <w:rFonts w:hAnsi="Times New Roman" w:ascii="Times New Roman"/>
          <w:sz w:val="24"/>
          <w:szCs w:val="24"/>
        </w:rPr>
        <w:t xml:space="preserve"> </w:t>
      </w:r>
      <w:r w:rsidR="00017C13">
        <w:rPr>
          <w:rFonts w:hAnsi="Times New Roman" w:ascii="Times New Roman"/>
          <w:sz w:val="24"/>
          <w:szCs w:val="24"/>
        </w:rPr>
        <w:t>25. rujna</w:t>
      </w:r>
      <w:r w:rsidR="007D2092" w:rsidRPr="00B05227">
        <w:rPr>
          <w:rFonts w:hAnsi="Times New Roman" w:ascii="Times New Roman"/>
          <w:sz w:val="24"/>
          <w:szCs w:val="24"/>
        </w:rPr>
        <w:t xml:space="preserve"> 2015. </w:t>
      </w:r>
    </w:p>
    <w:p w:rsidRDefault="00F66941" w:rsidP="00DA7407" w:rsidR="00F66941" w:rsidRPr="00B05227">
      <w:pPr>
        <w:jc w:val="both"/>
        <w:rPr>
          <w:rFonts w:hAnsi="Times New Roman" w:ascii="Times New Roman"/>
          <w:sz w:val="24"/>
          <w:szCs w:val="24"/>
        </w:rPr>
      </w:pPr>
    </w:p>
    <w:p w:rsidRDefault="006D1F5E" w:rsidP="00DA7407" w:rsidR="00DA7407" w:rsidRPr="00B05227">
      <w:pPr>
        <w:jc w:val="center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>z a k lj u č i o   j e</w:t>
      </w:r>
    </w:p>
    <w:p w:rsidRDefault="00B05227" w:rsidP="00B05227" w:rsidR="00B05227" w:rsidRPr="00B05227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17C13" w:rsidP="00B05227" w:rsidR="00017C13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završno ročište vjerovnika za dan: 15. listopada 2015. u 10.15 sati, koje će se održati na Trgovačkom sudu u Zagrebu, Petrinjska 8, sudnica 96/II – Mala dvorana.</w:t>
      </w:r>
    </w:p>
    <w:p w:rsidRDefault="00017C13" w:rsidP="00B05227" w:rsidR="00017C13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17C13" w:rsidP="00B05227" w:rsidR="00017C13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svi vjerovnici pristupiti </w:t>
      </w:r>
      <w:r w:rsidR="000A0A5F">
        <w:rPr>
          <w:rFonts w:hAnsi="Times New Roman" w:ascii="Times New Roman"/>
          <w:sz w:val="24"/>
          <w:szCs w:val="24"/>
        </w:rPr>
        <w:t xml:space="preserve">k </w:t>
      </w:r>
      <w:r>
        <w:rPr>
          <w:rFonts w:hAnsi="Times New Roman" w:ascii="Times New Roman"/>
          <w:sz w:val="24"/>
          <w:szCs w:val="24"/>
        </w:rPr>
        <w:t>navedenom ročištu.</w:t>
      </w:r>
    </w:p>
    <w:p w:rsidRDefault="00163086" w:rsidP="00B05227" w:rsidR="00163086" w:rsidRPr="00B05227">
      <w:pPr>
        <w:jc w:val="both"/>
        <w:rPr>
          <w:rFonts w:hAnsi="Times New Roman" w:ascii="Times New Roman"/>
          <w:sz w:val="24"/>
          <w:szCs w:val="24"/>
        </w:rPr>
      </w:pPr>
    </w:p>
    <w:p w:rsidRDefault="009E02FF" w:rsidP="009E02FF" w:rsidR="009E02FF" w:rsidRPr="00B05227">
      <w:pPr>
        <w:jc w:val="center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 xml:space="preserve">U </w:t>
      </w:r>
      <w:r w:rsidR="007D2092" w:rsidRPr="00B05227">
        <w:rPr>
          <w:rFonts w:hAnsi="Times New Roman" w:ascii="Times New Roman"/>
          <w:sz w:val="24"/>
          <w:szCs w:val="24"/>
        </w:rPr>
        <w:t xml:space="preserve">Zagrebu, </w:t>
      </w:r>
      <w:r w:rsidR="00B05227">
        <w:rPr>
          <w:rFonts w:hAnsi="Times New Roman" w:ascii="Times New Roman"/>
          <w:sz w:val="24"/>
          <w:szCs w:val="24"/>
        </w:rPr>
        <w:t>2</w:t>
      </w:r>
      <w:r w:rsidR="000A0A5F">
        <w:rPr>
          <w:rFonts w:hAnsi="Times New Roman" w:ascii="Times New Roman"/>
          <w:sz w:val="24"/>
          <w:szCs w:val="24"/>
        </w:rPr>
        <w:t>5</w:t>
      </w:r>
      <w:r w:rsidR="00B05227">
        <w:rPr>
          <w:rFonts w:hAnsi="Times New Roman" w:ascii="Times New Roman"/>
          <w:sz w:val="24"/>
          <w:szCs w:val="24"/>
        </w:rPr>
        <w:t xml:space="preserve">. </w:t>
      </w:r>
      <w:r w:rsidR="000A0A5F">
        <w:rPr>
          <w:rFonts w:hAnsi="Times New Roman" w:ascii="Times New Roman"/>
          <w:sz w:val="24"/>
          <w:szCs w:val="24"/>
        </w:rPr>
        <w:t>rujna</w:t>
      </w:r>
      <w:r w:rsidR="007D2092" w:rsidRPr="00B05227">
        <w:rPr>
          <w:rFonts w:hAnsi="Times New Roman" w:ascii="Times New Roman"/>
          <w:sz w:val="24"/>
          <w:szCs w:val="24"/>
        </w:rPr>
        <w:t xml:space="preserve"> 2015.</w:t>
      </w:r>
    </w:p>
    <w:p w:rsidRDefault="009E02FF" w:rsidP="009E02FF" w:rsidR="009E02FF" w:rsidRPr="00B05227">
      <w:pPr>
        <w:jc w:val="center"/>
        <w:rPr>
          <w:rFonts w:hAnsi="Times New Roman" w:ascii="Times New Roman"/>
          <w:sz w:val="24"/>
          <w:szCs w:val="24"/>
        </w:rPr>
      </w:pPr>
    </w:p>
    <w:p w:rsidRDefault="009E02FF" w:rsidP="009E02FF" w:rsidR="009E02FF" w:rsidRPr="00B05227">
      <w:pPr>
        <w:jc w:val="both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</w:r>
      <w:r w:rsidRPr="00B05227">
        <w:rPr>
          <w:rFonts w:hAnsi="Times New Roman" w:ascii="Times New Roman"/>
          <w:sz w:val="24"/>
          <w:szCs w:val="24"/>
        </w:rPr>
        <w:tab/>
        <w:t xml:space="preserve">     </w:t>
      </w:r>
      <w:r w:rsidR="007D2092" w:rsidRPr="00B05227">
        <w:rPr>
          <w:rFonts w:hAnsi="Times New Roman" w:ascii="Times New Roman"/>
          <w:sz w:val="24"/>
          <w:szCs w:val="24"/>
        </w:rPr>
        <w:t xml:space="preserve"> </w:t>
      </w:r>
      <w:r w:rsidR="00B05227">
        <w:rPr>
          <w:rFonts w:hAnsi="Times New Roman" w:ascii="Times New Roman"/>
          <w:sz w:val="24"/>
          <w:szCs w:val="24"/>
        </w:rPr>
        <w:t xml:space="preserve"> </w:t>
      </w:r>
      <w:r w:rsidRPr="00B05227">
        <w:rPr>
          <w:rFonts w:hAnsi="Times New Roman" w:ascii="Times New Roman"/>
          <w:sz w:val="24"/>
          <w:szCs w:val="24"/>
        </w:rPr>
        <w:t>S U D A C:</w:t>
      </w:r>
    </w:p>
    <w:p w:rsidRDefault="006D1F5E" w:rsidP="009E02FF" w:rsidR="00DD22B1" w:rsidRPr="00B05227">
      <w:pPr>
        <w:jc w:val="both"/>
        <w:rPr>
          <w:rFonts w:hAnsi="Times New Roman" w:ascii="Times New Roman"/>
          <w:sz w:val="24"/>
          <w:szCs w:val="24"/>
        </w:rPr>
      </w:pPr>
      <w:r w:rsidRPr="00B0522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D27875" w:rsidRPr="00B05227">
        <w:rPr>
          <w:rFonts w:hAnsi="Times New Roman" w:ascii="Times New Roman"/>
          <w:sz w:val="24"/>
          <w:szCs w:val="24"/>
        </w:rPr>
        <w:t xml:space="preserve">                     MIHAEL KOVAČIĆ</w:t>
      </w:r>
      <w:r w:rsidR="009E5F9C">
        <w:rPr>
          <w:rFonts w:hAnsi="Times New Roman" w:ascii="Times New Roman"/>
          <w:sz w:val="24"/>
          <w:szCs w:val="24"/>
        </w:rPr>
        <w:t>, v.r.</w:t>
      </w:r>
    </w:p>
    <w:p w:rsidRDefault="00224EC8" w:rsidP="009E02FF" w:rsidR="00224EC8" w:rsidRPr="00B05227">
      <w:pPr>
        <w:jc w:val="both"/>
        <w:rPr>
          <w:rFonts w:hAnsi="Times New Roman" w:ascii="Times New Roman"/>
          <w:sz w:val="24"/>
          <w:szCs w:val="24"/>
        </w:rPr>
      </w:pPr>
    </w:p>
    <w:p w:rsidRDefault="00B05227" w:rsidP="009E02FF" w:rsidR="00B0522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Pravna pouka:</w:t>
      </w:r>
    </w:p>
    <w:p w:rsidRDefault="00B05227" w:rsidP="009E02FF" w:rsidR="00B0522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B05227" w:rsidP="009E02FF" w:rsidR="00B05227">
      <w:pPr>
        <w:jc w:val="both"/>
        <w:rPr>
          <w:rFonts w:hAnsi="Times New Roman" w:ascii="Times New Roman"/>
          <w:sz w:val="24"/>
          <w:szCs w:val="24"/>
        </w:rPr>
      </w:pPr>
    </w:p>
    <w:p w:rsidRDefault="009E5F9C" w:rsidP="009E02FF" w:rsidR="009E5F9C">
      <w:pPr>
        <w:jc w:val="both"/>
        <w:rPr>
          <w:rFonts w:hAnsi="Times New Roman" w:ascii="Times New Roman"/>
          <w:sz w:val="24"/>
          <w:szCs w:val="24"/>
        </w:rPr>
      </w:pPr>
    </w:p>
    <w:p w:rsidRDefault="009E5F9C" w:rsidP="009E02FF" w:rsidR="009E5F9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9E5F9C" w:rsidP="009E02FF" w:rsidR="009E5F9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9E02FF" w:rsidP="009E02FF" w:rsidR="009E02FF" w:rsidRPr="009E5F9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E5F9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42370" w:rsidP="009E02FF" w:rsidR="009E02FF" w:rsidRPr="009E5F9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E5F9C">
        <w:rPr>
          <w:rFonts w:hAnsi="Times New Roman" w:ascii="Times New Roman"/>
          <w:color w:themeColor="background1" w:val="FFFFFF"/>
          <w:sz w:val="24"/>
          <w:szCs w:val="24"/>
        </w:rPr>
        <w:t>1. Stečajnom upravitelju</w:t>
      </w:r>
      <w:r w:rsidR="007D2092" w:rsidRPr="009E5F9C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0A0A5F" w:rsidP="009E02FF" w:rsidR="000A0A5F" w:rsidRPr="009E5F9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E5F9C">
        <w:rPr>
          <w:rFonts w:hAnsi="Times New Roman" w:ascii="Times New Roman"/>
          <w:color w:themeColor="background1" w:val="FFFFFF"/>
          <w:sz w:val="24"/>
          <w:szCs w:val="24"/>
        </w:rPr>
        <w:t>2. e-Oglasna ploča, ovdje</w:t>
      </w:r>
    </w:p>
    <w:p w:rsidRDefault="007D2092" w:rsidP="009E02FF" w:rsidR="007D2092" w:rsidRPr="009E5F9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A00C6A" w:rsidR="007D2092" w:rsidRPr="009E5F9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526" w:rsidR="00766526">
      <w:r>
        <w:separator/>
      </w:r>
    </w:p>
  </w:endnote>
  <w:endnote w:id="0" w:type="continuationSeparator">
    <w:p w:rsidRDefault="00766526" w:rsidR="00766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526" w:rsidR="00766526">
      <w:r>
        <w:separator/>
      </w:r>
    </w:p>
  </w:footnote>
  <w:footnote w:id="0" w:type="continuationSeparator">
    <w:p w:rsidRDefault="00766526" w:rsidR="00766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2B1" w:rsidP="00AA212B" w:rsidR="00DD22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22B1" w:rsidR="00DD22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2B1" w:rsidP="00AA212B" w:rsidR="00DD22B1" w:rsidRPr="00233200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33200">
      <w:rPr>
        <w:rStyle w:val="Brojstranice"/>
        <w:rFonts w:hAnsi="Calibri" w:ascii="Calibri"/>
      </w:rPr>
      <w:t xml:space="preserve">- </w:t>
    </w:r>
    <w:r w:rsidRPr="00233200">
      <w:rPr>
        <w:rStyle w:val="Brojstranice"/>
        <w:rFonts w:hAnsi="Calibri" w:ascii="Calibri"/>
      </w:rPr>
      <w:fldChar w:fldCharType="begin"/>
    </w:r>
    <w:r w:rsidRPr="00233200">
      <w:rPr>
        <w:rStyle w:val="Brojstranice"/>
        <w:rFonts w:hAnsi="Calibri" w:ascii="Calibri"/>
      </w:rPr>
      <w:instrText xml:space="preserve">PAGE  </w:instrText>
    </w:r>
    <w:r w:rsidRPr="00233200">
      <w:rPr>
        <w:rStyle w:val="Brojstranice"/>
        <w:rFonts w:hAnsi="Calibri" w:ascii="Calibri"/>
      </w:rPr>
      <w:fldChar w:fldCharType="separate"/>
    </w:r>
    <w:r w:rsidR="007D2092">
      <w:rPr>
        <w:rStyle w:val="Brojstranice"/>
        <w:rFonts w:hAnsi="Calibri" w:ascii="Calibri"/>
        <w:noProof/>
      </w:rPr>
      <w:t>2</w:t>
    </w:r>
    <w:r w:rsidRPr="00233200">
      <w:rPr>
        <w:rStyle w:val="Brojstranice"/>
        <w:rFonts w:hAnsi="Calibri" w:ascii="Calibri"/>
      </w:rPr>
      <w:fldChar w:fldCharType="end"/>
    </w:r>
    <w:r w:rsidRPr="00233200">
      <w:rPr>
        <w:rStyle w:val="Brojstranice"/>
        <w:rFonts w:hAnsi="Calibri" w:ascii="Calibri"/>
      </w:rPr>
      <w:t xml:space="preserve"> - </w:t>
    </w:r>
  </w:p>
  <w:p w:rsidRDefault="00DD22B1" w:rsidP="00233200" w:rsidR="00DD22B1">
    <w:pPr>
      <w:pStyle w:val="Zaglavlje"/>
      <w:jc w:val="right"/>
      <w:rPr>
        <w:rFonts w:hAnsi="Calibri" w:ascii="Calibri"/>
      </w:rPr>
    </w:pPr>
    <w:r>
      <w:rPr>
        <w:rFonts w:hAnsi="Calibri" w:ascii="Calibri"/>
      </w:rPr>
      <w:t>3 St-42/2011</w:t>
    </w:r>
  </w:p>
  <w:p w:rsidRDefault="00DD22B1" w:rsidP="00233200" w:rsidR="00DD22B1">
    <w:pPr>
      <w:pStyle w:val="Zaglavlje"/>
      <w:jc w:val="right"/>
      <w:rPr>
        <w:rFonts w:hAnsi="Calibri" w:ascii="Calibri"/>
      </w:rPr>
    </w:pPr>
  </w:p>
  <w:p w:rsidRDefault="00DD22B1" w:rsidP="00233200" w:rsidR="00DD22B1" w:rsidRPr="00233200">
    <w:pPr>
      <w:pStyle w:val="Zaglavlje"/>
      <w:jc w:val="right"/>
      <w:rPr>
        <w:rFonts w:hAnsi="Calibri" w:ascii="Calibri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37113"/>
    <w:multiLevelType w:val="hybridMultilevel"/>
    <w:tmpl w:val="852C65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6A02C03"/>
    <w:multiLevelType w:val="hybridMultilevel"/>
    <w:tmpl w:val="0AE09746"/>
    <w:lvl w:tplc="C7B01DD6" w:ilvl="0">
      <w:start w:val="1"/>
      <w:numFmt w:val="upperRoman"/>
      <w:lvlText w:val="%1."/>
      <w:lvlJc w:val="left"/>
      <w:pPr>
        <w:tabs>
          <w:tab w:pos="862" w:val="num"/>
        </w:tabs>
        <w:ind w:hanging="737" w:left="879"/>
      </w:pPr>
      <w:rPr>
        <w:b w:val="false"/>
        <w:color w:val="auto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B361235"/>
    <w:multiLevelType w:val="hybridMultilevel"/>
    <w:tmpl w:val="32984868"/>
    <w:lvl w:tplc="ACF00036" w:ilvl="0">
      <w:start w:val="1"/>
      <w:numFmt w:val="upperRoman"/>
      <w:lvlText w:val="%1."/>
      <w:lvlJc w:val="left"/>
      <w:pPr>
        <w:tabs>
          <w:tab w:pos="340" w:val="num"/>
        </w:tabs>
        <w:ind w:hanging="340" w:left="34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7407"/>
    <w:rsid w:val="00017C13"/>
    <w:rsid w:val="00024CAE"/>
    <w:rsid w:val="0004245B"/>
    <w:rsid w:val="00084634"/>
    <w:rsid w:val="000866D8"/>
    <w:rsid w:val="00090D8E"/>
    <w:rsid w:val="000A0A5F"/>
    <w:rsid w:val="000E01BB"/>
    <w:rsid w:val="00163086"/>
    <w:rsid w:val="001A7779"/>
    <w:rsid w:val="001C6257"/>
    <w:rsid w:val="001D03D0"/>
    <w:rsid w:val="00203868"/>
    <w:rsid w:val="00224EC8"/>
    <w:rsid w:val="00233200"/>
    <w:rsid w:val="00234983"/>
    <w:rsid w:val="00257ACA"/>
    <w:rsid w:val="00267938"/>
    <w:rsid w:val="0028248F"/>
    <w:rsid w:val="00296838"/>
    <w:rsid w:val="002A6941"/>
    <w:rsid w:val="002B7724"/>
    <w:rsid w:val="002D5586"/>
    <w:rsid w:val="00313D53"/>
    <w:rsid w:val="00346E2C"/>
    <w:rsid w:val="00360A0C"/>
    <w:rsid w:val="00380C8E"/>
    <w:rsid w:val="003F433A"/>
    <w:rsid w:val="003F5546"/>
    <w:rsid w:val="00432B7D"/>
    <w:rsid w:val="00472C92"/>
    <w:rsid w:val="00497862"/>
    <w:rsid w:val="004B5728"/>
    <w:rsid w:val="004B573F"/>
    <w:rsid w:val="004D09BA"/>
    <w:rsid w:val="004E49DE"/>
    <w:rsid w:val="004E7F04"/>
    <w:rsid w:val="004F6A2A"/>
    <w:rsid w:val="00574E95"/>
    <w:rsid w:val="00577BC0"/>
    <w:rsid w:val="005C5901"/>
    <w:rsid w:val="005F5721"/>
    <w:rsid w:val="00606F51"/>
    <w:rsid w:val="00635260"/>
    <w:rsid w:val="006719FA"/>
    <w:rsid w:val="00680B8F"/>
    <w:rsid w:val="006B0AFE"/>
    <w:rsid w:val="006B2FFC"/>
    <w:rsid w:val="006D1F5E"/>
    <w:rsid w:val="00712153"/>
    <w:rsid w:val="00727F2F"/>
    <w:rsid w:val="00766526"/>
    <w:rsid w:val="007D2092"/>
    <w:rsid w:val="007E2E7B"/>
    <w:rsid w:val="00804A88"/>
    <w:rsid w:val="0081396D"/>
    <w:rsid w:val="008352C0"/>
    <w:rsid w:val="0086243B"/>
    <w:rsid w:val="00871AA2"/>
    <w:rsid w:val="00872CB7"/>
    <w:rsid w:val="008A226C"/>
    <w:rsid w:val="008E6016"/>
    <w:rsid w:val="008F5045"/>
    <w:rsid w:val="00916ACC"/>
    <w:rsid w:val="009462B7"/>
    <w:rsid w:val="00964B70"/>
    <w:rsid w:val="009765E4"/>
    <w:rsid w:val="009C4B5A"/>
    <w:rsid w:val="009E02FF"/>
    <w:rsid w:val="009E5F9C"/>
    <w:rsid w:val="00A00C6A"/>
    <w:rsid w:val="00A43A45"/>
    <w:rsid w:val="00A77928"/>
    <w:rsid w:val="00A87984"/>
    <w:rsid w:val="00A92D1E"/>
    <w:rsid w:val="00AA212B"/>
    <w:rsid w:val="00AC6109"/>
    <w:rsid w:val="00AD3C4E"/>
    <w:rsid w:val="00AF4BB0"/>
    <w:rsid w:val="00B05227"/>
    <w:rsid w:val="00B329BE"/>
    <w:rsid w:val="00B361F4"/>
    <w:rsid w:val="00B375F7"/>
    <w:rsid w:val="00B41ADF"/>
    <w:rsid w:val="00B42370"/>
    <w:rsid w:val="00B51A07"/>
    <w:rsid w:val="00B75790"/>
    <w:rsid w:val="00BD7712"/>
    <w:rsid w:val="00BF4719"/>
    <w:rsid w:val="00C33EE8"/>
    <w:rsid w:val="00C43028"/>
    <w:rsid w:val="00C552A3"/>
    <w:rsid w:val="00C66029"/>
    <w:rsid w:val="00C77A65"/>
    <w:rsid w:val="00C82D6B"/>
    <w:rsid w:val="00CD0059"/>
    <w:rsid w:val="00CE3AA7"/>
    <w:rsid w:val="00D17A40"/>
    <w:rsid w:val="00D27875"/>
    <w:rsid w:val="00D7051B"/>
    <w:rsid w:val="00D71670"/>
    <w:rsid w:val="00D72EB7"/>
    <w:rsid w:val="00D870FD"/>
    <w:rsid w:val="00D919FA"/>
    <w:rsid w:val="00DA7407"/>
    <w:rsid w:val="00DB44C2"/>
    <w:rsid w:val="00DD22B1"/>
    <w:rsid w:val="00E14E1E"/>
    <w:rsid w:val="00E150CA"/>
    <w:rsid w:val="00E36B89"/>
    <w:rsid w:val="00E87E2F"/>
    <w:rsid w:val="00E93ADB"/>
    <w:rsid w:val="00EB27DA"/>
    <w:rsid w:val="00ED1FF4"/>
    <w:rsid w:val="00ED44CD"/>
    <w:rsid w:val="00EF6427"/>
    <w:rsid w:val="00F16AB7"/>
    <w:rsid w:val="00F233E0"/>
    <w:rsid w:val="00F235B4"/>
    <w:rsid w:val="00F66941"/>
    <w:rsid w:val="00FA5E46"/>
    <w:rsid w:val="00FC780D"/>
    <w:rsid w:val="00FE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407"/>
    <w:rPr>
      <w:rFonts w:hAnsi="Tahoma" w:ascii="Tahom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DA7407"/>
    <w:rPr>
      <w:color w:val="0000FF"/>
      <w:u w:val="single"/>
    </w:rPr>
  </w:style>
  <w:style w:styleId="Tekstbalonia" w:type="paragraph">
    <w:name w:val="Balloon Text"/>
    <w:basedOn w:val="Normal"/>
    <w:semiHidden/>
    <w:rsid w:val="00ED1FF4"/>
    <w:rPr>
      <w:rFonts w:cs="Tahoma"/>
      <w:sz w:val="16"/>
      <w:szCs w:val="16"/>
    </w:rPr>
  </w:style>
  <w:style w:styleId="Zaglavlje" w:type="paragraph">
    <w:name w:val="header"/>
    <w:basedOn w:val="Normal"/>
    <w:rsid w:val="00A00C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00C6A"/>
  </w:style>
  <w:style w:customStyle="true" w:styleId="tabletextfield" w:type="character">
    <w:name w:val="table_text_field"/>
    <w:basedOn w:val="Zadanifontodlomka"/>
    <w:rsid w:val="00712153"/>
  </w:style>
  <w:style w:styleId="Podnoje" w:type="paragraph">
    <w:name w:val="footer"/>
    <w:basedOn w:val="Normal"/>
    <w:rsid w:val="0023320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B05227"/>
    <w:pPr>
      <w:ind w:left="720"/>
      <w:contextualSpacing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E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407"/>
    <w:rPr>
      <w:rFonts w:ascii="Tahoma" w:hAnsi="Tahom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DA7407"/>
    <w:rPr>
      <w:color w:val="0000FF"/>
      <w:u w:val="single"/>
    </w:rPr>
  </w:style>
  <w:style w:styleId="Tekstbalonia" w:type="paragraph">
    <w:name w:val="Balloon Text"/>
    <w:basedOn w:val="Normal"/>
    <w:semiHidden/>
    <w:rsid w:val="00ED1FF4"/>
    <w:rPr>
      <w:rFonts w:cs="Tahoma"/>
      <w:sz w:val="16"/>
      <w:szCs w:val="16"/>
    </w:rPr>
  </w:style>
  <w:style w:styleId="Zaglavlje" w:type="paragraph">
    <w:name w:val="header"/>
    <w:basedOn w:val="Normal"/>
    <w:rsid w:val="00A00C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00C6A"/>
  </w:style>
  <w:style w:customStyle="1" w:styleId="tabletextfield" w:type="character">
    <w:name w:val="table_text_field"/>
    <w:basedOn w:val="Zadanifontodlomka"/>
    <w:rsid w:val="00712153"/>
  </w:style>
  <w:style w:styleId="Podnoje" w:type="paragraph">
    <w:name w:val="footer"/>
    <w:basedOn w:val="Normal"/>
    <w:rsid w:val="0023320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B05227"/>
    <w:pPr>
      <w:ind w:left="720"/>
      <w:contextualSpacing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E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02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2011.</izvorni_sadrzaj>
    <derivirana_varijabla naziv="DomainObject.Predmet.DatumOsnivanja_1">16.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St-1098/2011</izvorni_sadrzaj>
    <derivirana_varijabla naziv="DomainObject.Predmet.OznakaBroj_1">St-1098/2011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VEZA:7. ST-547/10.</izvorni_sadrzaj>
    <derivirana_varijabla naziv="DomainObject.Predmet.PrimjedbaSuca_1">VEZA:7. ST-547/10.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AGINVEST, vanjska i unutarnja trgovina i turizam, d.o.o. - u stečaju</izvorni_sadrzaj>
    <derivirana_varijabla naziv="DomainObject.Predmet.ProtustrankaFormated_1">  AGINVEST, vanjska i unutarnja trgovina i turizam, d.o.o. - u stečaju</derivirana_varijabla>
  </DomainObject.Predmet.ProtustrankaFormated>
  <DomainObject.Predmet.ProtustrankaFormatedOIB>
    <izvorni_sadrzaj>  AGINVEST, vanjska i unutarnja trgovina i turizam, d.o.o. - u stečaju, OIB 78712802937</izvorni_sadrzaj>
    <derivirana_varijabla naziv="DomainObject.Predmet.ProtustrankaFormatedOIB_1">  AGINVEST, vanjska i unutarnja trgovina i turizam, d.o.o. - u stečaju, OIB 78712802937</derivirana_varijabla>
  </DomainObject.Predmet.ProtustrankaFormatedOIB>
  <DomainObject.Predmet.ProtustrankaFormatedWithAdress>
    <izvorni_sadrzaj> AGINVEST, vanjska i unutarnja trgovina i turizam, d.o.o. - u stečaju, Petra i Tome Erdody 17/4, 10000 Zagreb</izvorni_sadrzaj>
    <derivirana_varijabla naziv="DomainObject.Predmet.ProtustrankaFormatedWithAdress_1"> AGINVEST, vanjska i unutarnja trgovina i turizam, d.o.o. - u stečaju, Petra i Tome Erdody 17/4, 10000 Zagreb</derivirana_varijabla>
  </DomainObject.Predmet.ProtustrankaFormatedWithAdress>
  <DomainObject.Predmet.ProtustrankaFormatedWithAdressOIB>
    <izvorni_sadrzaj> AGINVEST, vanjska i unutarnja trgovina i turizam, d.o.o. - u stečaju, OIB 78712802937, Petra i Tome Erdody 17/4, 10000 Zagreb</izvorni_sadrzaj>
    <derivirana_varijabla naziv="DomainObject.Predmet.ProtustrankaFormatedWithAdressOIB_1"> AGINVEST, vanjska i unutarnja trgovina i turizam, d.o.o. - u stečaju, OIB 78712802937, Petra i Tome Erdody 17/4, 10000 Zagreb</derivirana_varijabla>
  </DomainObject.Predmet.ProtustrankaFormatedWithAdressOIB>
  <DomainObject.Predmet.ProtustrankaWithAdress>
    <izvorni_sadrzaj>AGINVEST, vanjska i unutarnja trgovina i turizam, d.o.o. - u stečaju Petra i Tome Erdody 17/4, 10000 Zagreb</izvorni_sadrzaj>
    <derivirana_varijabla naziv="DomainObject.Predmet.ProtustrankaWithAdress_1">AGINVEST, vanjska i unutarnja trgovina i turizam, d.o.o. - u stečaju Petra i Tome Erdody 17/4, 10000 Zagreb</derivirana_varijabla>
  </DomainObject.Predmet.ProtustrankaWithAdress>
  <DomainObject.Predmet.ProtustrankaWithAdressOIB>
    <izvorni_sadrzaj>AGINVEST, vanjska i unutarnja trgovina i turizam, d.o.o. - u stečaju, OIB 78712802937, Petra i Tome Erdody 17/4, 10000 Zagreb</izvorni_sadrzaj>
    <derivirana_varijabla naziv="DomainObject.Predmet.ProtustrankaWithAdressOIB_1">AGINVEST, vanjska i unutarnja trgovina i turizam, d.o.o. - u stečaju, OIB 78712802937, Petra i Tome Erdody 17/4, 10000 Zagreb</derivirana_varijabla>
  </DomainObject.Predmet.ProtustrankaWithAdressOIB>
  <DomainObject.Predmet.ProtustrankaNazivFormated>
    <izvorni_sadrzaj>AGINVEST, vanjska i unutarnja trgovina i turizam, d.o.o. - u stečaju</izvorni_sadrzaj>
    <derivirana_varijabla naziv="DomainObject.Predmet.ProtustrankaNazivFormated_1">AGINVEST, vanjska i unutarnja trgovina i turizam, d.o.o. - u stečaju</derivirana_varijabla>
  </DomainObject.Predmet.ProtustrankaNazivFormated>
  <DomainObject.Predmet.ProtustrankaNazivFormatedOIB>
    <izvorni_sadrzaj>AGINVEST, vanjska i unutarnja trgovina i turizam, d.o.o. - u stečaju, OIB 78712802937</izvorni_sadrzaj>
    <derivirana_varijabla naziv="DomainObject.Predmet.ProtustrankaNazivFormatedOIB_1">AGINVEST, vanjska i unutarnja trgovina i turizam, d.o.o. - u stečaju, OIB 78712802937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RH, ŽUPANIJSKO DRŽAVNO ODVJETNIŠTVO U ZAGREBU; VJEROVNICI; PLAVA VALA d.o.o. za trgovinu i promet nekretninama "u stečaju"</izvorni_sadrzaj>
    <derivirana_varijabla naziv="DomainObject.Predmet.StrankaFormated_1">  RH, MINISTARSTVO FINANCIJA, POREZNA UPRAVA, PODRUČNI URED ZAGREB zastupanog po punomoćniku RH, ŽUPANIJSKO DRŽAVNO ODVJETNIŠTVO U ZAGREBU; VJEROVNICI; PLAVA VALA d.o.o. za trgovinu i promet nekretninama "u stečaju"</derivirana_varijabla>
  </DomainObject.Predmet.StrankaFormated>
  <DomainObject.Predmet.StrankaFormatedOIB>
    <izvorni_sadrzaj>  RH, MINISTARSTVO FINANCIJA, POREZNA UPRAVA, PODRUČNI URED ZAGREB zastupanog po punomoćniku RH, ŽUPANIJSKO DRŽAVNO ODVJETNIŠTVO U ZAGREBU; VJEROVNICI; PLAVA VALA d.o.o. za trgovinu i promet nekretninama "u stečaju", OIB 23298548728</izvorni_sadrzaj>
    <derivirana_varijabla naziv="DomainObject.Predmet.StrankaFormatedOIB_1">  RH, MINISTARSTVO FINANCIJA, POREZNA UPRAVA, PODRUČNI URED ZAGREB zastupanog po punomoćniku RH, ŽUPANIJSKO DRŽAVNO ODVJETNIŠTVO U ZAGREBU; VJEROVNICI; PLAVA VALA d.o.o. za trgovinu i promet nekretninama "u stečaju", OIB 23298548728</derivirana_varijabla>
  </DomainObject.Predmet.StrankaFormatedOIB>
  <DomainObject.Predmet.StrankaFormatedWithAdress>
    <izvorni_sadrzaj> RH, MINISTARSTVO FINANCIJA, POREZNA UPRAVA, PODRUČNI URED ZAGREB, 10000 Zagreb zastupanog po punomoćniku RH, ŽUPANIJSKO DRŽAVNO ODVJETNIŠTVO U ZAGREBU; VJEROVNICI; PLAVA VALA d.o.o. za trgovinu i promet nekretninama "u stečaju", Tina Ujevića 38, 23000 Zadar</izvorni_sadrzaj>
    <derivirana_varijabla naziv="DomainObject.Predmet.StrankaFormatedWithAdress_1"> RH, MINISTARSTVO FINANCIJA, POREZNA UPRAVA, PODRUČNI URED ZAGREB, 10000 Zagreb zastupanog po punomoćniku RH, ŽUPANIJSKO DRŽAVNO ODVJETNIŠTVO U ZAGREBU; VJEROVNICI; PLAVA VALA d.o.o. za trgovinu i promet nekretninama "u stečaju", Tina Ujevića 38, 23000 Zadar</derivirana_varijabla>
  </DomainObject.Predmet.StrankaFormatedWithAdress>
  <DomainObject.Predmet.StrankaFormatedWithAdressOIB>
    <izvorni_sadrzaj> RH, MINISTARSTVO FINANCIJA, POREZNA UPRAVA, PODRUČNI URED ZAGREB, 10000 Zagreb zastupanog po punomoćniku RH, ŽUPANIJSKO DRŽAVNO ODVJETNIŠTVO U ZAGREBU; VJEROVNICI; PLAVA VALA d.o.o. za trgovinu i promet nekretninama "u stečaju", OIB 23298548728, Tina Ujevića 38, 23000 Zadar</izvorni_sadrzaj>
    <derivirana_varijabla naziv="DomainObject.Predmet.StrankaFormatedWithAdressOIB_1"> RH, MINISTARSTVO FINANCIJA, POREZNA UPRAVA, PODRUČNI URED ZAGREB, 10000 Zagreb zastupanog po punomoćniku RH, ŽUPANIJSKO DRŽAVNO ODVJETNIŠTVO U ZAGREBU; VJEROVNICI; PLAVA VALA d.o.o. za trgovinu i promet nekretninama "u stečaju", OIB 23298548728, Tina Ujevića 38, 23000 Zadar</derivirana_varijabla>
  </DomainObject.Predmet.StrankaFormatedWithAdressOIB>
  <DomainObject.Predmet.StrankaWithAdress>
    <izvorni_sadrzaj>RH, MINISTARSTVO FINANCIJA, POREZNA UPRAVA, PODRUČNI URED ZAGREB 10000 Zagreb,VJEROVNICI ,PLAVA VALA d.o.o. za trgovinu i promet nekretninama "u stečaju" Tina Ujevića 38,23000 Zadar</izvorni_sadrzaj>
    <derivirana_varijabla naziv="DomainObject.Predmet.StrankaWithAdress_1">RH, MINISTARSTVO FINANCIJA, POREZNA UPRAVA, PODRUČNI URED ZAGREB 10000 Zagreb,VJEROVNICI ,PLAVA VALA d.o.o. za trgovinu i promet nekretninama "u stečaju" Tina Ujevića 38,23000 Zadar</derivirana_varijabla>
  </DomainObject.Predmet.StrankaWithAdress>
  <DomainObject.Predmet.StrankaWithAdressOIB>
    <izvorni_sadrzaj>RH, MINISTARSTVO FINANCIJA, POREZNA UPRAVA, PODRUČNI URED ZAGREB, 10000 Zagreb,VJEROVNICI,PLAVA VALA d.o.o. za trgovinu i promet nekretninama "u stečaju", OIB 23298548728, Tina Ujevića 38,23000 Zadar</izvorni_sadrzaj>
    <derivirana_varijabla naziv="DomainObject.Predmet.StrankaWithAdressOIB_1">RH, MINISTARSTVO FINANCIJA, POREZNA UPRAVA, PODRUČNI URED ZAGREB, 10000 Zagreb,VJEROVNICI,PLAVA VALA d.o.o. za trgovinu i promet nekretninama "u stečaju", OIB 23298548728, Tina Ujevića 38,23000 Zadar</derivirana_varijabla>
  </DomainObject.Predmet.StrankaWithAdressOIB>
  <DomainObject.Predmet.StrankaNazivFormated>
    <izvorni_sadrzaj>RH, MINISTARSTVO FINANCIJA, POREZNA UPRAVA, PODRUČNI URED ZAGREB,VJEROVNICI,PLAVA VALA d.o.o. za trgovinu i promet nekretninama "u stečaju"</izvorni_sadrzaj>
    <derivirana_varijabla naziv="DomainObject.Predmet.StrankaNazivFormated_1">RH, MINISTARSTVO FINANCIJA, POREZNA UPRAVA, PODRUČNI URED ZAGREB,VJEROVNICI,PLAVA VALA d.o.o. za trgovinu i promet nekretninama "u stečaju"</derivirana_varijabla>
  </DomainObject.Predmet.StrankaNazivFormated>
  <DomainObject.Predmet.StrankaNazivFormatedOIB>
    <izvorni_sadrzaj>RH, MINISTARSTVO FINANCIJA, POREZNA UPRAVA, PODRUČNI URED ZAGREB,VJEROVNICI,PLAVA VALA d.o.o. za trgovinu i promet nekretninama "u stečaju", OIB 23298548728</izvorni_sadrzaj>
    <derivirana_varijabla naziv="DomainObject.Predmet.StrankaNazivFormatedOIB_1">RH, MINISTARSTVO FINANCIJA, POREZNA UPRAVA, PODRUČNI URED ZAGREB,VJEROVNICI,PLAVA VALA d.o.o. za trgovinu i promet nekretninama "u stečaju", OIB 23298548728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ZAGREB zastupanog po punomoćniku RH, ŽUPANIJSKO DRŽAVNO ODVJETNIŠTVO U ZAGREBU</item>
      <item>VJEROVNICI</item>
      <item>PLAVA VALA d.o.o. za trgovinu i promet nekretninama "u stečaju"</item>
    </izvorni_sadrzaj>
    <derivirana_varijabla naziv="DomainObject.Predmet.StrankaListFormated_1">
      <item>RH, MINISTARSTVO FINANCIJA, POREZNA UPRAVA, PODRUČNI URED ZAGREB zastupanog po punomoćniku RH, ŽUPANIJSKO DRŽAVNO ODVJETNIŠTVO U ZAGREBU</item>
      <item>VJEROVNICI</item>
      <item>PLAVA VALA d.o.o. za trgovinu i promet nekretninama "u stečaju"</item>
    </derivirana_varijabla>
  </DomainObject.Predmet.StrankaListFormated>
  <DomainObject.Predmet.StrankaListFormatedOIB>
    <izvorni_sadrzaj>
      <item>RH, MINISTARSTVO FINANCIJA, POREZNA UPRAVA, PODRUČNI URED ZAGREB zastupanog po punomoćniku RH, ŽUPANIJSKO DRŽAVNO ODVJETNIŠTVO U ZAGREBU</item>
      <item>VJEROVNICI</item>
      <item>PLAVA VALA d.o.o. za trgovinu i promet nekretninama "u stečaju", OIB 23298548728</item>
    </izvorni_sadrzaj>
    <derivirana_varijabla naziv="DomainObject.Predmet.StrankaListFormatedOIB_1">
      <item>RH, MINISTARSTVO FINANCIJA, POREZNA UPRAVA, PODRUČNI URED ZAGREB zastupanog po punomoćniku RH, ŽUPANIJSKO DRŽAVNO ODVJETNIŠTVO U ZAGREBU</item>
      <item>VJEROVNICI</item>
      <item>PLAVA VALA d.o.o. za trgovinu i promet nekretninama "u stečaju", OIB 23298548728</item>
    </derivirana_varijabla>
  </DomainObject.Predmet.StrankaListFormatedOIB>
  <DomainObject.Predmet.StrankaListFormatedWithAdress>
    <izvorni_sadrzaj>
      <item>RH, MINISTARSTVO FINANCIJA, POREZNA UPRAVA, PODRUČNI URED ZAGREB, 10000 Zagreb zastupanog po punomoćniku RH, ŽUPANIJSKO DRŽAVNO ODVJETNIŠTVO U ZAGREBU</item>
      <item>VJEROVNICI</item>
      <item>PLAVA VALA d.o.o. za trgovinu i promet nekretninama "u stečaju", Tina Ujevića 38, 23000 Zadar</item>
    </izvorni_sadrzaj>
    <derivirana_varijabla naziv="DomainObject.Predmet.StrankaListFormatedWithAdress_1">
      <item>RH, MINISTARSTVO FINANCIJA, POREZNA UPRAVA, PODRUČNI URED ZAGREB, 10000 Zagreb zastupanog po punomoćniku RH, ŽUPANIJSKO DRŽAVNO ODVJETNIŠTVO U ZAGREBU</item>
      <item>VJEROVNICI</item>
      <item>PLAVA VALA d.o.o. za trgovinu i promet nekretninama "u stečaju", Tina Ujevića 38, 23000 Zadar</item>
    </derivirana_varijabla>
  </DomainObject.Predmet.StrankaListFormatedWithAdress>
  <DomainObject.Predmet.StrankaListFormatedWithAdressOIB>
    <izvorni_sadrzaj>
      <item>RH, MINISTARSTVO FINANCIJA, POREZNA UPRAVA, PODRUČNI URED ZAGREB, 10000 Zagreb zastupanog po punomoćniku RH, ŽUPANIJSKO DRŽAVNO ODVJETNIŠTVO U ZAGREBU</item>
      <item>VJEROVNICI</item>
      <item>PLAVA VALA d.o.o. za trgovinu i promet nekretninama "u stečaju", OIB 23298548728, Tina Ujevića 38, 23000 Zadar</item>
    </izvorni_sadrzaj>
    <derivirana_varijabla naziv="DomainObject.Predmet.StrankaListFormatedWithAdressOIB_1">
      <item>RH, MINISTARSTVO FINANCIJA, POREZNA UPRAVA, PODRUČNI URED ZAGREB, 10000 Zagreb zastupanog po punomoćniku RH, ŽUPANIJSKO DRŽAVNO ODVJETNIŠTVO U ZAGREBU</item>
      <item>VJEROVNICI</item>
      <item>PLAVA VALA d.o.o. za trgovinu i promet nekretninama "u stečaju", OIB 23298548728, Tina Ujevića 38, 23000 Zadar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PLAVA VALA d.o.o. za trgovinu i promet nekretninama "u stečaju"</item>
    </izvorni_sadrzaj>
    <derivirana_varijabla naziv="DomainObject.Predmet.StrankaListNazivFormated_1">
      <item>RH, MINISTARSTVO FINANCIJA, POREZNA UPRAVA, PODRUČNI URED ZAGREB</item>
      <item>VJEROVNICI</item>
      <item>PLAVA VALA d.o.o. za trgovinu i promet nekretninama "u stečaju"</item>
    </derivirana_varijabla>
  </DomainObject.Predmet.StrankaListNazivFormated>
  <DomainObject.Predmet.StrankaListNazivFormatedOIB>
    <izvorni_sadrzaj>
      <item>RH, MINISTARSTVO FINANCIJA, POREZNA UPRAVA, PODRUČNI URED ZAGREB</item>
      <item>VJEROVNICI</item>
      <item>PLAVA VALA d.o.o. za trgovinu i promet nekretninama "u stečaju", OIB 23298548728</item>
    </izvorni_sadrzaj>
    <derivirana_varijabla naziv="DomainObject.Predmet.StrankaListNazivFormatedOIB_1">
      <item>RH, MINISTARSTVO FINANCIJA, POREZNA UPRAVA, PODRUČNI URED ZAGREB</item>
      <item>VJEROVNICI</item>
      <item>PLAVA VALA d.o.o. za trgovinu i promet nekretninama "u stečaju", OIB 23298548728</item>
    </derivirana_varijabla>
  </DomainObject.Predmet.StrankaListNazivFormatedOIB>
  <DomainObject.Predmet.ProtuStrankaListFormated>
    <izvorni_sadrzaj>
      <item>AGINVEST, vanjska i unutarnja trgovina i turizam, d.o.o. - u stečaju</item>
    </izvorni_sadrzaj>
    <derivirana_varijabla naziv="DomainObject.Predmet.ProtuStrankaListFormated_1">
      <item>AGINVEST, vanjska i unutarnja trgovina i turizam, d.o.o. - u stečaju</item>
    </derivirana_varijabla>
  </DomainObject.Predmet.ProtuStrankaListFormated>
  <DomainObject.Predmet.ProtuStrankaListFormatedOIB>
    <izvorni_sadrzaj>
      <item>AGINVEST, vanjska i unutarnja trgovina i turizam, d.o.o. - u stečaju, OIB 78712802937</item>
    </izvorni_sadrzaj>
    <derivirana_varijabla naziv="DomainObject.Predmet.ProtuStrankaListFormatedOIB_1">
      <item>AGINVEST, vanjska i unutarnja trgovina i turizam, d.o.o. - u stečaju, OIB 78712802937</item>
    </derivirana_varijabla>
  </DomainObject.Predmet.ProtuStrankaListFormatedOIB>
  <DomainObject.Predmet.ProtuStrankaListFormatedWithAdress>
    <izvorni_sadrzaj>
      <item>AGINVEST, vanjska i unutarnja trgovina i turizam, d.o.o. - u stečaju, Petra i Tome Erdody 17/4, 10000 Zagreb</item>
    </izvorni_sadrzaj>
    <derivirana_varijabla naziv="DomainObject.Predmet.ProtuStrankaListFormatedWithAdress_1">
      <item>AGINVEST, vanjska i unutarnja trgovina i turizam, d.o.o. - u stečaju, Petra i Tome Erdody 17/4, 10000 Zagreb</item>
    </derivirana_varijabla>
  </DomainObject.Predmet.ProtuStrankaListFormatedWithAdress>
  <DomainObject.Predmet.ProtuStrankaListFormatedWithAdressOIB>
    <izvorni_sadrzaj>
      <item>AGINVEST, vanjska i unutarnja trgovina i turizam, d.o.o. - u stečaju, OIB 78712802937, Petra i Tome Erdody 17/4, 10000 Zagreb</item>
    </izvorni_sadrzaj>
    <derivirana_varijabla naziv="DomainObject.Predmet.ProtuStrankaListFormatedWithAdressOIB_1">
      <item>AGINVEST, vanjska i unutarnja trgovina i turizam, d.o.o. - u stečaju, OIB 78712802937, Petra i Tome Erdody 17/4, 10000 Zagreb</item>
    </derivirana_varijabla>
  </DomainObject.Predmet.ProtuStrankaListFormatedWithAdressOIB>
  <DomainObject.Predmet.ProtuStrankaListNazivFormated>
    <izvorni_sadrzaj>
      <item>AGINVEST, vanjska i unutarnja trgovina i turizam, d.o.o. - u stečaju</item>
    </izvorni_sadrzaj>
    <derivirana_varijabla naziv="DomainObject.Predmet.ProtuStrankaListNazivFormated_1">
      <item>AGINVEST, vanjska i unutarnja trgovina i turizam, d.o.o. - u stečaju</item>
    </derivirana_varijabla>
  </DomainObject.Predmet.ProtuStrankaListNazivFormated>
  <DomainObject.Predmet.ProtuStrankaListNazivFormatedOIB>
    <izvorni_sadrzaj>
      <item>AGINVEST, vanjska i unutarnja trgovina i turizam, d.o.o. - u stečaju, OIB 78712802937</item>
    </izvorni_sadrzaj>
    <derivirana_varijabla naziv="DomainObject.Predmet.ProtuStrankaListNazivFormatedOIB_1">
      <item>AGINVEST, vanjska i unutarnja trgovina i turizam, d.o.o. - u stečaju, OIB 78712802937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ZAGREB</item>
      <item>ODVJETNIČKO DRUŠTVO KAČIĆ I BRBORA</item>
      <item>LAGUNA TRADE, d.o.o. za marine, turizam, trgovinu i usluge</item>
      <item>Božidar Brkljač</item>
    </izvorni_sadrzaj>
    <derivirana_varijabla naziv="DomainObject.Predmet.OstaliListFormated_1">
      <item>RH, ŽUPANIJSKO DRŽAVNO ODVJETNIŠTVO U ZAGREBU punomoćnik sudionika u postupku RH, MINISTARSTVO FINANCIJA, POREZNA UPRAVA, PODRUČNI URED ZAGREB</item>
      <item>ODVJETNIČKO DRUŠTVO KAČIĆ I BRBORA</item>
      <item>LAGUNA TRADE, d.o.o. za marine, turizam, trgovinu i usluge</item>
      <item>Božidar Brkljač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ZAGREB</item>
      <item>ODVJETNIČKO DRUŠTVO KAČIĆ I BRBORA, OIB 71034689472</item>
      <item>LAGUNA TRADE, d.o.o. za marine, turizam, trgovinu i usluge, OIB 18996348579</item>
      <item>Božidar Brkljač, OIB 58227850404</item>
    </izvorni_sadrzaj>
    <derivirana_varijabla naziv="DomainObject.Predmet.OstaliListFormatedOIB_1">
      <item>RH, ŽUPANIJSKO DRŽAVNO ODVJETNIŠTVO U ZAGREBU punomoćnik sudionika u postupku RH, MINISTARSTVO FINANCIJA, POREZNA UPRAVA, PODRUČNI URED ZAGREB</item>
      <item>ODVJETNIČKO DRUŠTVO KAČIĆ I BRBORA, OIB 71034689472</item>
      <item>LAGUNA TRADE, d.o.o. za marine, turizam, trgovinu i usluge, OIB 18996348579</item>
      <item>Božidar Brkljač, OIB 58227850404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ZAGREB</item>
      <item>ODVJETNIČKO DRUŠTVO KAČIĆ I BRBORA, Petrova 48a, 10000 Zagreb</item>
      <item>LAGUNA TRADE, d.o.o. za marine, turizam, trgovinu i usluge, 22203 Rogoznica</item>
      <item>Božidar Brkljač, Šime Devčića 3,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ZAGREB</item>
      <item>ODVJETNIČKO DRUŠTVO KAČIĆ I BRBORA, Petrova 48a, 10000 Zagreb</item>
      <item>LAGUNA TRADE, d.o.o. za marine, turizam, trgovinu i usluge, 22203 Rogoznica</item>
      <item>Božidar Brkljač, Šime Devčića 3,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ZAGREB</item>
      <item>ODVJETNIČKO DRUŠTVO KAČIĆ I BRBORA, OIB 71034689472, Petrova 48a, 10000 Zagreb</item>
      <item>LAGUNA TRADE, d.o.o. za marine, turizam, trgovinu i usluge, OIB 18996348579, 22203 Rogoznica</item>
      <item>Božidar Brkljač, OIB 58227850404, Šime Devčića 3,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ZAGREB</item>
      <item>ODVJETNIČKO DRUŠTVO KAČIĆ I BRBORA, OIB 71034689472, Petrova 48a, 10000 Zagreb</item>
      <item>LAGUNA TRADE, d.o.o. za marine, turizam, trgovinu i usluge, OIB 18996348579, 22203 Rogoznica</item>
      <item>Božidar Brkljač, OIB 58227850404, Šime Devčića 3, 10000 Zagreb</item>
    </derivirana_varijabla>
  </DomainObject.Predmet.OstaliListFormatedWithAdressOIB>
  <DomainObject.Predmet.OstaliListNazivFormated>
    <izvorni_sadrzaj>
      <item>RH, ŽUPANIJSKO DRŽAVNO ODVJETNIŠTVO U ZAGREBU</item>
      <item>ODVJETNIČKO DRUŠTVO KAČIĆ I BRBORA</item>
      <item>LAGUNA TRADE, d.o.o. za marine, turizam, trgovinu i usluge</item>
      <item>Božidar Brkljač</item>
    </izvorni_sadrzaj>
    <derivirana_varijabla naziv="DomainObject.Predmet.OstaliListNazivFormated_1">
      <item>RH, ŽUPANIJSKO DRŽAVNO ODVJETNIŠTVO U ZAGREBU</item>
      <item>ODVJETNIČKO DRUŠTVO KAČIĆ I BRBORA</item>
      <item>LAGUNA TRADE, d.o.o. za marine, turizam, trgovinu i usluge</item>
      <item>Božidar Brkljač</item>
    </derivirana_varijabla>
  </DomainObject.Predmet.OstaliListNazivFormated>
  <DomainObject.Predmet.OstaliListNazivFormatedOIB>
    <izvorni_sadrzaj>
      <item>RH, ŽUPANIJSKO DRŽAVNO ODVJETNIŠTVO U ZAGREBU</item>
      <item>ODVJETNIČKO DRUŠTVO KAČIĆ I BRBORA, OIB 71034689472</item>
      <item>LAGUNA TRADE, d.o.o. za marine, turizam, trgovinu i usluge, OIB 18996348579</item>
      <item>Božidar Brkljač, OIB 58227850404</item>
    </izvorni_sadrzaj>
    <derivirana_varijabla naziv="DomainObject.Predmet.OstaliListNazivFormatedOIB_1">
      <item>RH, ŽUPANIJSKO DRŽAVNO ODVJETNIŠTVO U ZAGREBU</item>
      <item>ODVJETNIČKO DRUŠTVO KAČIĆ I BRBORA, OIB 71034689472</item>
      <item>LAGUNA TRADE, d.o.o. za marine, turizam, trgovinu i usluge, OIB 18996348579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PLAVA VALA d.o.o. za trgovinu i promet nekretninama "u stečaju" i dr.</izvorni_sadrzaj>
    <derivirana_varijabla naziv="DomainObject.Predmet.StrankaIDrugi_1">PLAVA VALA d.o.o. za trgovinu i promet nekretninama "u stečaju" i dr.</derivirana_varijabla>
  </DomainObject.Predmet.StrankaIDrugi>
  <DomainObject.Predmet.ProtustrankaIDrugi>
    <izvorni_sadrzaj>AGINVEST, vanjska i unutarnja trgovina i turizam, d.o.o. - u stečaju</izvorni_sadrzaj>
    <derivirana_varijabla naziv="DomainObject.Predmet.ProtustrankaIDrugi_1">AGINVEST, vanjska i unutarnja trgovina i turizam, d.o.o. - u stečaju</derivirana_varijabla>
  </DomainObject.Predmet.ProtustrankaIDrugi>
  <DomainObject.Predmet.StrankaIDrugiAdressOIB>
    <izvorni_sadrzaj>PLAVA VALA d.o.o. za trgovinu i promet nekretninama "u stečaju", OIB 23298548728, Tina Ujevića 38, 23000 Zadar i dr.</izvorni_sadrzaj>
    <derivirana_varijabla naziv="DomainObject.Predmet.StrankaIDrugiAdressOIB_1">PLAVA VALA d.o.o. za trgovinu i promet nekretninama "u stečaju", OIB 23298548728, Tina Ujevića 38, 23000 Zadar i dr.</derivirana_varijabla>
  </DomainObject.Predmet.StrankaIDrugiAdressOIB>
  <DomainObject.Predmet.ProtustrankaIDrugiAdressOIB>
    <izvorni_sadrzaj>AGINVEST, vanjska i unutarnja trgovina i turizam, d.o.o. - u stečaju, OIB 78712802937, Petra i Tome Erdody 17/4, 10000 Zagreb</izvorni_sadrzaj>
    <derivirana_varijabla naziv="DomainObject.Predmet.ProtustrankaIDrugiAdressOIB_1">AGINVEST, vanjska i unutarnja trgovina i turizam, d.o.o. - u stečaju, OIB 78712802937, Petra i Tome Erdody 17/4,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AGINVEST, vanjska i unutarnja trgovina i turizam, d.o.o. - u stečaju</item>
      <item>RH, ŽUPANIJSKO DRŽAVNO ODVJETNIŠTVO U ZAGREBU</item>
      <item>RH, MINISTARSTVO FINANCIJA, POREZNA UPRAVA, PODRUČNI URED ZAGREB</item>
      <item>VJEROVNICI</item>
      <item>PLAVA VALA d.o.o. za trgovinu i promet nekretninama "u stečaju"</item>
      <item>ODVJETNIČKO DRUŠTVO KAČIĆ I BRBORA</item>
      <item>LAGUNA TRADE, d.o.o. za marine, turizam, trgovinu i usluge</item>
      <item>Božidar Brkljač</item>
    </izvorni_sadrzaj>
    <derivirana_varijabla naziv="DomainObject.Predmet.SudioniciListNaziv_1">
      <item>AGINVEST, vanjska i unutarnja trgovina i turizam, d.o.o. - u stečaju</item>
      <item>RH, ŽUPANIJSKO DRŽAVNO ODVJETNIŠTVO U ZAGREBU</item>
      <item>RH, MINISTARSTVO FINANCIJA, POREZNA UPRAVA, PODRUČNI URED ZAGREB</item>
      <item>VJEROVNICI</item>
      <item>PLAVA VALA d.o.o. za trgovinu i promet nekretninama "u stečaju"</item>
      <item>ODVJETNIČKO DRUŠTVO KAČIĆ I BRBORA</item>
      <item>LAGUNA TRADE, d.o.o. za marine, turizam, trgovinu i usluge</item>
      <item>Božidar Brkljač</item>
    </derivirana_varijabla>
  </DomainObject.Predmet.SudioniciListNaziv>
  <DomainObject.Predmet.SudioniciListAdressOIB>
    <izvorni_sadrzaj>
      <item>AGINVEST, vanjska i unutarnja trgovina i turizam, d.o.o. - u stečaju, OIB 78712802937, Petra i Tome Erdody 17/4,10000 Zagreb</item>
      <item>RH, ŽUPANIJSKO DRŽAVNO ODVJETNIŠTVO U ZAGREBU, 10000 Zagreb</item>
      <item>RH, MINISTARSTVO FINANCIJA, POREZNA UPRAVA, PODRUČNI URED ZAGREB, 10000 Zagreb</item>
      <item>VJEROVNICI</item>
      <item>PLAVA VALA d.o.o. za trgovinu i promet nekretninama "u stečaju", OIB 23298548728, Tina Ujevića 38,23000 Zadar</item>
      <item>ODVJETNIČKO DRUŠTVO KAČIĆ I BRBORA, OIB 71034689472, Petrova 48a,10000 Zagreb</item>
      <item>LAGUNA TRADE, d.o.o. za marine, turizam, trgovinu i usluge, OIB 18996348579, 22203 Rogoznica</item>
      <item>Božidar Brkljač, OIB 58227850404, Šime Devčića 3,10000 Zagreb</item>
    </izvorni_sadrzaj>
    <derivirana_varijabla naziv="DomainObject.Predmet.SudioniciListAdressOIB_1">
      <item>AGINVEST, vanjska i unutarnja trgovina i turizam, d.o.o. - u stečaju, OIB 78712802937, Petra i Tome Erdody 17/4,10000 Zagreb</item>
      <item>RH, ŽUPANIJSKO DRŽAVNO ODVJETNIŠTVO U ZAGREBU, 10000 Zagreb</item>
      <item>RH, MINISTARSTVO FINANCIJA, POREZNA UPRAVA, PODRUČNI URED ZAGREB, 10000 Zagreb</item>
      <item>VJEROVNICI</item>
      <item>PLAVA VALA d.o.o. za trgovinu i promet nekretninama "u stečaju", OIB 23298548728, Tina Ujevića 38,23000 Zadar</item>
      <item>ODVJETNIČKO DRUŠTVO KAČIĆ I BRBORA, OIB 71034689472, Petrova 48a,10000 Zagreb</item>
      <item>LAGUNA TRADE, d.o.o. za marine, turizam, trgovinu i usluge, OIB 18996348579, 22203 Rogoznica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78712802937</item>
      <item>, OIB null</item>
      <item>, OIB null</item>
      <item>, OIB null</item>
      <item>, OIB 23298548728</item>
      <item>, OIB 71034689472</item>
      <item>, OIB 18996348579</item>
      <item>, OIB 58227850404</item>
    </izvorni_sadrzaj>
    <derivirana_varijabla naziv="DomainObject.Predmet.SudioniciListNazivOIB_1">
      <item>, OIB 78712802937</item>
      <item>, OIB null</item>
      <item>, OIB null</item>
      <item>, OIB null</item>
      <item>, OIB 23298548728</item>
      <item>, OIB 71034689472</item>
      <item>, OIB 18996348579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743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2015-09-25T12:17:00Z</dcterms:created>
  <dc:creator>msterc</dc:creator>
  <cp:lastModifiedBy>Sonja Pilić</cp:lastModifiedBy>
  <cp:lastPrinted>2015-09-25T12:18:00Z</cp:lastPrinted>
  <dcterms:modified xmlns:xsi="http://www.w3.org/2001/XMLSchema-instance" xsi:type="dcterms:W3CDTF">2015-09-25T12:20:00Z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