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acb0" w14:paraId="4c0acb0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383FB7">
        <w:rPr>
          <w:b/>
          <w:sz w:val="24"/>
        </w:rPr>
        <w:t>734</w:t>
      </w:r>
      <w:r w:rsidR="00E1707E">
        <w:rPr>
          <w:b/>
          <w:sz w:val="24"/>
        </w:rPr>
        <w:t>/2018-</w:t>
      </w:r>
      <w:r w:rsidR="00383FB7">
        <w:rPr>
          <w:b/>
          <w:sz w:val="24"/>
        </w:rPr>
        <w:t>9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383FB7">
        <w:rPr>
          <w:sz w:val="24"/>
        </w:rPr>
        <w:t>PLEXUS JASKA d.o.o. Karlovac, Banija 127, OIB 61572538387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E91E60">
        <w:rPr>
          <w:sz w:val="24"/>
        </w:rPr>
        <w:t>2</w:t>
      </w:r>
      <w:r w:rsidR="00383FB7">
        <w:rPr>
          <w:sz w:val="24"/>
        </w:rPr>
        <w:t>5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E1707E" w:rsidRPr="007303FE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383FB7" w:rsidRPr="00383FB7">
        <w:rPr>
          <w:b/>
          <w:sz w:val="24"/>
        </w:rPr>
        <w:t>PLEXUS JASKA d.o.o. Karlovac, Banija 127, OIB 61572538387</w:t>
      </w:r>
      <w:r w:rsidR="00E1707E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7303FE">
        <w:rPr>
          <w:sz w:val="24"/>
        </w:rPr>
        <w:t>a</w:t>
      </w:r>
      <w:r w:rsidR="00393E57">
        <w:rPr>
          <w:sz w:val="24"/>
        </w:rPr>
        <w:t xml:space="preserve"> stečajn</w:t>
      </w:r>
      <w:r w:rsidR="007303FE">
        <w:rPr>
          <w:sz w:val="24"/>
        </w:rPr>
        <w:t>a</w:t>
      </w:r>
      <w:r w:rsidR="00393E57">
        <w:rPr>
          <w:sz w:val="24"/>
        </w:rPr>
        <w:t xml:space="preserve"> upravitelj</w:t>
      </w:r>
      <w:r w:rsidR="007303FE">
        <w:rPr>
          <w:sz w:val="24"/>
        </w:rPr>
        <w:t xml:space="preserve">ica </w:t>
      </w:r>
      <w:r w:rsidR="007303FE" w:rsidRPr="007303FE">
        <w:rPr>
          <w:b/>
          <w:sz w:val="24"/>
        </w:rPr>
        <w:t>IVANA KALKAN, dipl. pravnica iz Osijeka, Županijska 2, OIB 47574637103.</w:t>
      </w:r>
    </w:p>
    <w:p w:rsidRDefault="00383FB7" w:rsidP="006F4193" w:rsidR="00383FB7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7303FE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7303FE">
        <w:rPr>
          <w:sz w:val="24"/>
        </w:rPr>
        <w:t>ica dužna</w:t>
      </w:r>
      <w:r w:rsidR="0034639D">
        <w:rPr>
          <w:sz w:val="24"/>
        </w:rPr>
        <w:t xml:space="preserve"> je </w:t>
      </w:r>
      <w:r w:rsidR="00B1062D">
        <w:rPr>
          <w:sz w:val="24"/>
        </w:rPr>
        <w:t xml:space="preserve">utvrditi </w:t>
      </w:r>
      <w:r w:rsidR="00281938">
        <w:rPr>
          <w:sz w:val="24"/>
        </w:rPr>
        <w:t xml:space="preserve">postoji li i gdje se nalazi imovina dužnika čija vrijednost je evidentirana u </w:t>
      </w:r>
      <w:r w:rsidR="00114A21">
        <w:rPr>
          <w:sz w:val="24"/>
        </w:rPr>
        <w:t>poslovnim knjigama dužnika sa stanjem na dan 31.12.2017.</w:t>
      </w:r>
      <w:r w:rsidR="0049601C">
        <w:rPr>
          <w:sz w:val="24"/>
        </w:rPr>
        <w:t xml:space="preserve"> te utvrditi vr</w:t>
      </w:r>
      <w:r w:rsidR="0034639D">
        <w:rPr>
          <w:sz w:val="24"/>
        </w:rPr>
        <w:t xml:space="preserve">ijednost imovine </w:t>
      </w:r>
      <w:r w:rsidR="0049601C">
        <w:rPr>
          <w:sz w:val="24"/>
        </w:rPr>
        <w:t>i njezinu dostatnost za pokriće troškova</w:t>
      </w:r>
      <w:r w:rsidR="00ED1E5B">
        <w:rPr>
          <w:sz w:val="24"/>
        </w:rPr>
        <w:t xml:space="preserve"> stečajnog postupka.</w:t>
      </w:r>
    </w:p>
    <w:p w:rsidRDefault="007303FE" w:rsidP="00E70061" w:rsidR="0034639D">
      <w:pPr>
        <w:jc w:val="both"/>
        <w:rPr>
          <w:sz w:val="24"/>
        </w:rPr>
      </w:pPr>
      <w:r>
        <w:rPr>
          <w:sz w:val="24"/>
        </w:rPr>
        <w:tab/>
        <w:t>Privremena</w:t>
      </w:r>
      <w:r w:rsidR="0005255A">
        <w:rPr>
          <w:sz w:val="24"/>
        </w:rPr>
        <w:t xml:space="preserve"> s</w:t>
      </w:r>
      <w:r w:rsidR="006F4193">
        <w:rPr>
          <w:sz w:val="24"/>
        </w:rPr>
        <w:t>teč.upravitelj</w:t>
      </w:r>
      <w:r>
        <w:rPr>
          <w:sz w:val="24"/>
        </w:rPr>
        <w:t>ica duž</w:t>
      </w:r>
      <w:r w:rsidR="006F4193">
        <w:rPr>
          <w:sz w:val="24"/>
        </w:rPr>
        <w:t>n</w:t>
      </w:r>
      <w:r>
        <w:rPr>
          <w:sz w:val="24"/>
        </w:rPr>
        <w:t>a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7303FE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7303FE">
        <w:rPr>
          <w:sz w:val="24"/>
        </w:rPr>
        <w:t>ica</w:t>
      </w:r>
      <w:r>
        <w:rPr>
          <w:sz w:val="24"/>
        </w:rPr>
        <w:t xml:space="preserve"> ovlašten</w:t>
      </w:r>
      <w:r w:rsidR="007303FE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7303FE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7303FE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7303FE">
        <w:rPr>
          <w:sz w:val="24"/>
        </w:rPr>
        <w:t>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9A65B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383FB7">
        <w:rPr>
          <w:sz w:val="24"/>
        </w:rPr>
        <w:t>734</w:t>
      </w:r>
      <w:r w:rsidR="00EE52BF">
        <w:rPr>
          <w:sz w:val="24"/>
        </w:rPr>
        <w:t>/2018-2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383FB7">
        <w:rPr>
          <w:sz w:val="24"/>
        </w:rPr>
        <w:t>07. kolovoza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>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383FB7">
        <w:rPr>
          <w:sz w:val="24"/>
        </w:rPr>
        <w:t>PLEXUS JASKA d.o.o. Karlovac, Banija 127, OIB 61572538387</w:t>
      </w:r>
      <w:r w:rsidR="00E1707E">
        <w:rPr>
          <w:sz w:val="24"/>
        </w:rPr>
        <w:t>.</w:t>
      </w:r>
    </w:p>
    <w:p w:rsidRDefault="00ED1E5B" w:rsidP="00660BC1" w:rsidR="00ED1E5B">
      <w:pPr>
        <w:jc w:val="both"/>
        <w:rPr>
          <w:sz w:val="24"/>
        </w:rPr>
      </w:pPr>
    </w:p>
    <w:p w:rsidRDefault="00383FB7" w:rsidP="00660BC1" w:rsidR="00383FB7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383FB7">
        <w:rPr>
          <w:b/>
          <w:sz w:val="24"/>
        </w:rPr>
        <w:t>734/2018-9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7A4F2E" w:rsidP="009A65B0" w:rsidR="009A65B0" w:rsidRPr="004852E0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9A65B0" w:rsidRPr="004852E0">
        <w:rPr>
          <w:sz w:val="24"/>
        </w:rPr>
        <w:t xml:space="preserve">je tijekom prethodnog postupka </w:t>
      </w:r>
      <w:r>
        <w:rPr>
          <w:sz w:val="24"/>
        </w:rPr>
        <w:t>ostala sporna vrijednost i obim dužnikove imovine koja ulazi u stečajnu masu</w:t>
      </w:r>
      <w:r w:rsidR="004409E4">
        <w:rPr>
          <w:sz w:val="24"/>
        </w:rPr>
        <w:t xml:space="preserve"> jer nema dokaza i nije poznato gdje se nalazi imovina čija vrijednost je evidentirana u poslovnim knjigama dužnika  s obzirom na promjenu vlasničke strukture društva</w:t>
      </w:r>
      <w:r w:rsidR="009A65B0" w:rsidRPr="004852E0">
        <w:rPr>
          <w:sz w:val="24"/>
        </w:rPr>
        <w:t xml:space="preserve">, </w:t>
      </w:r>
      <w:r w:rsidR="009F3ECA">
        <w:rPr>
          <w:sz w:val="24"/>
        </w:rPr>
        <w:t>te tako nije niti poznato hoće li imovina biti dostatna</w:t>
      </w:r>
      <w:r>
        <w:rPr>
          <w:sz w:val="24"/>
        </w:rPr>
        <w:t xml:space="preserve"> za pokriće</w:t>
      </w:r>
      <w:r w:rsidR="009A65B0" w:rsidRPr="004852E0">
        <w:rPr>
          <w:sz w:val="24"/>
        </w:rPr>
        <w:t xml:space="preserve"> troškova stečajnog postupka, </w:t>
      </w:r>
      <w:r w:rsidR="007303FE">
        <w:rPr>
          <w:sz w:val="24"/>
        </w:rPr>
        <w:t>zbog čega</w:t>
      </w:r>
      <w:r w:rsidR="009A65B0" w:rsidRPr="004852E0">
        <w:rPr>
          <w:sz w:val="24"/>
        </w:rPr>
        <w:t xml:space="preserve"> je valjalo ovim</w:t>
      </w:r>
      <w:r>
        <w:rPr>
          <w:sz w:val="24"/>
        </w:rPr>
        <w:t xml:space="preserve"> rješenjem imenovati privremenu stečajnu upraviteljicu</w:t>
      </w:r>
      <w:r w:rsidR="009A65B0" w:rsidRPr="004852E0">
        <w:rPr>
          <w:sz w:val="24"/>
        </w:rPr>
        <w:t xml:space="preserve"> sa zadatkom da ove činjenice utvrdi, </w:t>
      </w:r>
      <w:r w:rsidR="007303FE">
        <w:rPr>
          <w:sz w:val="24"/>
        </w:rPr>
        <w:t>pa</w:t>
      </w:r>
      <w:r w:rsidR="009A65B0" w:rsidRPr="004852E0">
        <w:rPr>
          <w:sz w:val="24"/>
        </w:rPr>
        <w:t xml:space="preserve">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A4F2E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4C3282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383FB7">
        <w:rPr>
          <w:sz w:val="24"/>
        </w:rPr>
        <w:t>25</w:t>
      </w:r>
      <w:r>
        <w:rPr>
          <w:sz w:val="24"/>
        </w:rPr>
        <w:t>. rujna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8A715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</w:t>
      </w:r>
      <w:r w:rsidR="004C3282">
        <w:t>r</w:t>
      </w:r>
      <w:r>
        <w:t>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1A14E4">
        <w:rPr>
          <w:sz w:val="24"/>
        </w:rPr>
        <w:t>j steč.upraviteljici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0E7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14A21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14E4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1938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83FB7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09E4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9601C"/>
    <w:rsid w:val="004B0A28"/>
    <w:rsid w:val="004C3282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303FE"/>
    <w:rsid w:val="00744985"/>
    <w:rsid w:val="007479AB"/>
    <w:rsid w:val="00752796"/>
    <w:rsid w:val="00780DD7"/>
    <w:rsid w:val="00780E43"/>
    <w:rsid w:val="00783737"/>
    <w:rsid w:val="00786666"/>
    <w:rsid w:val="00790E07"/>
    <w:rsid w:val="007A4F2E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A7152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3ECA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62D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1707E"/>
    <w:rsid w:val="00E26B10"/>
    <w:rsid w:val="00E30BD8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E52BF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A01E6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61572538387</item>
      <item>, OIB 85821130368</item>
      <item>, OIB 13615307001</item>
    </izvorni_sadrzaj>
    <derivirana_varijabla naziv="DomainObject.Predmet.SudioniciListNazivOIB_1">
      <item>, OIB 61572538387</item>
      <item>, OIB 85821130368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2678</properties:Characters>
  <properties:Lines>85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2018-09-20T11:59:00Z</dcterms:created>
  <dc:creator>Trgovacki sud</dc:creator>
  <cp:lastModifiedBy>wsadmin</cp:lastModifiedBy>
  <cp:lastPrinted>2018-09-25T08:53:00Z</cp:lastPrinted>
  <dcterms:modified xmlns:xsi="http://www.w3.org/2001/XMLSchema-instance" xsi:type="dcterms:W3CDTF">2018-09-25T09:01:00Z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