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3e31" w14:paraId="a143e31" w:rsidRDefault="00DD025E" w:rsidP="00DD025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1474470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D025E" w:rsidR="00AE649C" w:rsidRPr="00B76F3C">
      <w:pPr>
        <w:pStyle w:val="NormaleSPIS"/>
        <w:spacing w:after="0"/>
      </w:pPr>
    </w:p>
    <w:p w:rsidRDefault="00DD025E" w:rsidP="00DD025E" w:rsidR="00DD025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D025E" w:rsidP="00DD025E" w:rsidR="00DD025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D025E" w:rsidP="00DD025E" w:rsidR="00DD025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DD025E" w:rsidP="00DD025E" w:rsidR="00DD025E">
      <w:pPr>
        <w:spacing w:after="0"/>
        <w:jc w:val="right"/>
      </w:pPr>
      <w:r>
        <w:t>Poslovni broj: 2 St-291/2019-8</w:t>
      </w:r>
    </w:p>
    <w:p w:rsidRDefault="00DD025E" w:rsidP="00DD025E" w:rsidR="00DD025E">
      <w:pPr>
        <w:spacing w:after="0"/>
      </w:pPr>
    </w:p>
    <w:p w:rsidRDefault="00DD025E" w:rsidP="00DD025E" w:rsidR="00DD025E">
      <w:pPr>
        <w:spacing w:after="0"/>
      </w:pPr>
    </w:p>
    <w:p w:rsidRDefault="00DD025E" w:rsidP="00DD025E" w:rsidR="00DD025E">
      <w:pPr>
        <w:spacing w:after="0"/>
      </w:pPr>
    </w:p>
    <w:p w:rsidRDefault="00DD025E" w:rsidP="00DD025E" w:rsidR="00DD025E">
      <w:pPr>
        <w:spacing w:after="0"/>
        <w:jc w:val="center"/>
      </w:pPr>
      <w:r>
        <w:t>U    I M E   R E P U B L I K E   H R V A T S K E</w:t>
      </w:r>
    </w:p>
    <w:p w:rsidRDefault="00DD025E" w:rsidP="00DD025E" w:rsidR="00DD025E">
      <w:pPr>
        <w:spacing w:after="0"/>
        <w:jc w:val="center"/>
      </w:pPr>
    </w:p>
    <w:p w:rsidRDefault="00DD025E" w:rsidP="00DD025E" w:rsidR="00DD025E">
      <w:pPr>
        <w:spacing w:after="0"/>
        <w:jc w:val="center"/>
      </w:pPr>
      <w:r>
        <w:t>R J E Š E N J E</w:t>
      </w:r>
    </w:p>
    <w:p w:rsidRDefault="00DD025E" w:rsidP="00DD025E" w:rsidR="00DD025E">
      <w:pPr>
        <w:spacing w:after="0"/>
      </w:pPr>
    </w:p>
    <w:p w:rsidRDefault="00DD025E" w:rsidP="00DD025E" w:rsidR="00DD025E">
      <w:pPr>
        <w:spacing w:after="0"/>
      </w:pPr>
    </w:p>
    <w:p w:rsidRDefault="00DD025E" w:rsidP="00DD025E" w:rsidR="00DD025E">
      <w:pPr>
        <w:spacing w:after="0"/>
      </w:pPr>
    </w:p>
    <w:p w:rsidRDefault="00DD025E" w:rsidP="00DD025E" w:rsidR="00DD025E">
      <w:pPr>
        <w:spacing w:after="0"/>
        <w:jc w:val="both"/>
      </w:pPr>
      <w:r>
        <w:t xml:space="preserve">Trgovački sud u Bjelovaru, po sucu Tomislavu Mrazoviću, kao sucu pojedincu, na prijedlog sudskog savjetnika Miroslava Lovrekovića, u skraćenom stečajnom postupku nad dužnikom AGROKOR PROJEKTI d.o.o. za usluge, Zagreb, Trg Dražena Petrovića 3, MBS: 080756043, OIB: 89707684154, 17. lipnja 2019. </w:t>
      </w:r>
    </w:p>
    <w:p w:rsidRDefault="00DD025E" w:rsidP="00DD025E" w:rsidR="00DD025E">
      <w:pPr>
        <w:spacing w:after="0"/>
        <w:jc w:val="both"/>
      </w:pPr>
    </w:p>
    <w:p w:rsidRDefault="00DD025E" w:rsidP="00DD025E" w:rsidR="00DD025E">
      <w:pPr>
        <w:spacing w:after="0"/>
        <w:jc w:val="both"/>
      </w:pPr>
    </w:p>
    <w:p w:rsidRDefault="00DD025E" w:rsidP="00DD025E" w:rsidR="00DD025E">
      <w:pPr>
        <w:spacing w:after="0"/>
        <w:jc w:val="center"/>
      </w:pPr>
      <w:r>
        <w:t>r i j e š i o   j e</w:t>
      </w:r>
    </w:p>
    <w:p w:rsidRDefault="00DD025E" w:rsidP="00DD025E" w:rsidR="00DD025E">
      <w:pPr>
        <w:spacing w:after="0"/>
        <w:jc w:val="center"/>
        <w:rPr>
          <w:b/>
        </w:rPr>
      </w:pPr>
    </w:p>
    <w:p w:rsidRDefault="00DD025E" w:rsidP="00DD025E" w:rsidR="00DD025E">
      <w:pPr>
        <w:spacing w:after="0"/>
        <w:jc w:val="both"/>
      </w:pPr>
      <w:r>
        <w:rPr>
          <w:b/>
        </w:rPr>
        <w:tab/>
      </w:r>
      <w:r>
        <w:t>1. Obustavlja se skraćeni stečajni postupak.</w:t>
      </w:r>
    </w:p>
    <w:p w:rsidRDefault="00DD025E" w:rsidP="00DD025E" w:rsidR="00DD025E">
      <w:pPr>
        <w:spacing w:after="0"/>
        <w:jc w:val="both"/>
      </w:pPr>
    </w:p>
    <w:p w:rsidRDefault="00DD025E" w:rsidP="00DD025E" w:rsidR="00DD025E">
      <w:pPr>
        <w:spacing w:after="0"/>
        <w:jc w:val="both"/>
      </w:pPr>
      <w:r>
        <w:tab/>
        <w:t>2. Sud će posebnim rješenjem odlučiti o prijedlogu vjerovnika za pokretanje stečajnog postupka.</w:t>
      </w:r>
    </w:p>
    <w:p w:rsidRDefault="00DD025E" w:rsidP="00DD025E" w:rsidR="00DD025E">
      <w:pPr>
        <w:spacing w:after="0"/>
        <w:jc w:val="center"/>
      </w:pPr>
    </w:p>
    <w:p w:rsidRDefault="00DD025E" w:rsidP="00DD025E" w:rsidR="00DD025E">
      <w:pPr>
        <w:spacing w:after="0"/>
        <w:jc w:val="center"/>
      </w:pPr>
    </w:p>
    <w:p w:rsidRDefault="00DD025E" w:rsidP="00DD025E" w:rsidR="00DD025E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DD025E" w:rsidP="00DD025E" w:rsidR="00DD025E">
      <w:pPr>
        <w:spacing w:after="0"/>
        <w:jc w:val="both"/>
        <w:rPr>
          <w:b/>
        </w:rPr>
      </w:pPr>
    </w:p>
    <w:p w:rsidRDefault="00DD025E" w:rsidP="00DD025E" w:rsidR="00DD025E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14. svibnja 2019. godine, koji je objavljen na mrežnoj stranici e-Oglasna ploča sudova 14. svibnja 2019. godine, među ostalim pozvao vjerovnike da u roku od 45 dana od objave oglasa na mrežnoj stranci e-Oglasna ploča sudova prelože otvaranje stečajnog postupka nad dužnikom.</w:t>
      </w:r>
    </w:p>
    <w:p w:rsidRDefault="00DD025E" w:rsidP="00DD025E" w:rsidR="00DD025E">
      <w:pPr>
        <w:spacing w:after="0"/>
        <w:jc w:val="both"/>
      </w:pPr>
    </w:p>
    <w:p w:rsidRDefault="00DD025E" w:rsidP="00DD025E" w:rsidR="00DD025E">
      <w:pPr>
        <w:spacing w:after="0"/>
        <w:jc w:val="both"/>
      </w:pPr>
      <w:r>
        <w:tab/>
      </w:r>
      <w:r>
        <w:rPr>
          <w:noProof/>
        </w:rPr>
        <w:t>FORTENOVA GRUPA d.d. Zagreb, Marijana Čavića 1, OIB 88035992407, zastupan po punomoćniku Marku Smoleku, odvjetniku u Odvjetničkom društvu Smolek &amp; Škrinjar d.o.o. Zagreb, Jurja Žerjavića 19,</w:t>
      </w:r>
      <w:r>
        <w:t xml:space="preserve"> kao vjerovnik podnio je prijedlog za otvaranje stečajnog postupka nad dužnikom 12. lipnja 2019. godine.</w:t>
      </w:r>
    </w:p>
    <w:p w:rsidRDefault="00DD025E" w:rsidP="00DD025E" w:rsidR="00DD025E">
      <w:pPr>
        <w:spacing w:after="0"/>
        <w:jc w:val="both"/>
      </w:pPr>
    </w:p>
    <w:p w:rsidRDefault="00DD025E" w:rsidP="00DD025E" w:rsidR="00DD025E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i 104/17 – dalje SZ).</w:t>
      </w:r>
    </w:p>
    <w:p w:rsidRDefault="00DD025E" w:rsidP="00DD025E" w:rsidR="00DD025E">
      <w:pPr>
        <w:spacing w:after="0"/>
        <w:jc w:val="both"/>
      </w:pPr>
    </w:p>
    <w:p w:rsidRDefault="00DD025E" w:rsidP="00DD025E" w:rsidR="00DD025E">
      <w:pPr>
        <w:spacing w:after="0"/>
      </w:pPr>
      <w:r>
        <w:br w:type="page"/>
      </w:r>
    </w:p>
    <w:p w:rsidRDefault="00DD025E" w:rsidP="00DD025E" w:rsidR="00DD025E">
      <w:pPr>
        <w:spacing w:after="0"/>
        <w:jc w:val="both"/>
      </w:pPr>
    </w:p>
    <w:p w:rsidRDefault="00DD025E" w:rsidP="00DD025E" w:rsidR="00DD025E">
      <w:pPr>
        <w:spacing w:after="0"/>
        <w:jc w:val="both"/>
        <w:rPr>
          <w:b/>
        </w:rPr>
      </w:pPr>
      <w:r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DD025E" w:rsidP="00DD025E" w:rsidR="00DD025E">
      <w:pPr>
        <w:spacing w:after="0"/>
        <w:jc w:val="both"/>
      </w:pPr>
      <w:r>
        <w:tab/>
      </w:r>
    </w:p>
    <w:p w:rsidRDefault="00DD025E" w:rsidP="00DD025E" w:rsidR="00DD025E">
      <w:pPr>
        <w:spacing w:after="0"/>
        <w:jc w:val="both"/>
      </w:pPr>
    </w:p>
    <w:p w:rsidRDefault="00DD025E" w:rsidP="00DD025E" w:rsidR="00DD025E">
      <w:pPr>
        <w:spacing w:after="0"/>
        <w:jc w:val="center"/>
      </w:pPr>
      <w:r>
        <w:t>U Bjelovaru 17. lipnja 2019.</w:t>
      </w:r>
    </w:p>
    <w:p w:rsidRDefault="00DD025E" w:rsidP="00DD025E" w:rsidR="00DD025E">
      <w:pPr>
        <w:spacing w:after="0"/>
        <w:jc w:val="both"/>
      </w:pPr>
    </w:p>
    <w:p w:rsidRDefault="00DD025E" w:rsidP="00DD025E" w:rsidR="00DD025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</w:t>
      </w:r>
    </w:p>
    <w:p w:rsidRDefault="00DD025E" w:rsidP="00DD025E" w:rsidR="00DD025E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</w:t>
      </w:r>
      <w:r>
        <w:rPr>
          <w:b/>
        </w:rPr>
        <w:tab/>
        <w:t xml:space="preserve"> </w:t>
      </w:r>
    </w:p>
    <w:p w:rsidRDefault="00DD025E" w:rsidP="00DD025E" w:rsidR="00DD025E">
      <w:pPr>
        <w:spacing w:after="0"/>
        <w:jc w:val="both"/>
      </w:pPr>
    </w:p>
    <w:p w:rsidRDefault="00DD025E" w:rsidP="00DD025E" w:rsidR="00DD025E">
      <w:pPr>
        <w:spacing w:after="0"/>
        <w:jc w:val="both"/>
      </w:pPr>
    </w:p>
    <w:p w:rsidRDefault="00DD025E" w:rsidP="00DD025E" w:rsidR="00DD025E">
      <w:pPr>
        <w:spacing w:after="0"/>
        <w:jc w:val="both"/>
      </w:pPr>
    </w:p>
    <w:p w:rsidRDefault="00DD025E" w:rsidP="00DD025E" w:rsidR="00DD025E">
      <w:pPr>
        <w:spacing w:after="0"/>
        <w:jc w:val="both"/>
      </w:pPr>
    </w:p>
    <w:p w:rsidRDefault="00DD025E" w:rsidP="00DD025E" w:rsidR="00DD025E">
      <w:pPr>
        <w:spacing w:after="0"/>
        <w:jc w:val="both"/>
      </w:pPr>
    </w:p>
    <w:p w:rsidRDefault="0075730E" w:rsidP="00DD025E" w:rsidR="0075730E">
      <w:pPr>
        <w:spacing w:after="0"/>
        <w:jc w:val="both"/>
      </w:pPr>
    </w:p>
    <w:p w:rsidRDefault="0075730E" w:rsidP="00DD025E" w:rsidR="0075730E">
      <w:pPr>
        <w:spacing w:after="0"/>
        <w:jc w:val="both"/>
      </w:pPr>
    </w:p>
    <w:p w:rsidRDefault="00DD025E" w:rsidP="00DD025E" w:rsidR="00DD025E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DD025E" w:rsidP="00DD025E" w:rsidR="00DD025E">
      <w:pPr>
        <w:spacing w:after="0"/>
        <w:jc w:val="both"/>
      </w:pPr>
    </w:p>
    <w:p w:rsidRDefault="00DD025E" w:rsidP="00DD025E" w:rsidR="00AE649C" w:rsidRPr="00B76F3C">
      <w:pPr>
        <w:spacing w:after="0"/>
        <w:jc w:val="both"/>
      </w:pPr>
      <w:r>
        <w:t>Nacrt odluke izradio sudski savjetnik Miroslav Lovreković.</w:t>
      </w:r>
    </w:p>
    <w:sectPr w:rsidSect="00DD025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2982810"/>
      <w:docPartObj>
        <w:docPartGallery w:val="Page Numbers (Top of Page)"/>
        <w:docPartUnique/>
      </w:docPartObj>
    </w:sdtPr>
    <w:sdtEndPr/>
    <w:sdtContent>
      <w:p w:rsidRDefault="00DD025E" w:rsidP="00DD025E" w:rsidR="00DD025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719">
          <w:t>2</w:t>
        </w:r>
        <w:r>
          <w:fldChar w:fldCharType="end"/>
        </w:r>
      </w:p>
    </w:sdtContent>
  </w:sdt>
  <w:p w:rsidRDefault="00DD025E" w:rsidP="00DD025E" w:rsidR="008333A9">
    <w:pPr>
      <w:spacing w:after="0"/>
      <w:jc w:val="right"/>
    </w:pPr>
    <w:r>
      <w:t>Poslovni broj: 2 St-291/2019-8</w:t>
    </w:r>
  </w:p>
  <w:p w:rsidRDefault="00DD025E" w:rsidP="00DD025E" w:rsidR="00DD025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5730E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878CF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1719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25E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29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52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2019.</izvorni_sadrzaj>
    <derivirana_varijabla naziv="DomainObject.DatumDonosenjaOdluke_1">17.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St-291/2019-8</izvorni_sadrzaj>
    <derivirana_varijabla naziv="DomainObject.Oznaka_1">St-291/2019-8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St-291/2019</izvorni_sadrzaj>
    <derivirana_varijabla naziv="DomainObject.Predmet.OznakaBroj_1">St-291/2019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AGROKOR PROJEKTI d.o.o. za usluge zastupanog po punomoćniku Ivica Todorić</izvorni_sadrzaj>
    <derivirana_varijabla naziv="DomainObject.Predmet.ProtustrankaFormated_1">  AGROKOR PROJEKTI d.o.o. za usluge zastupanog po punomoćniku Ivica Todorić</derivirana_varijabla>
  </DomainObject.Predmet.ProtustrankaFormated>
  <DomainObject.Predmet.ProtustrankaFormatedOIB>
    <izvorni_sadrzaj>  AGROKOR PROJEKTI d.o.o. za usluge, OIB 89707684154 zastupanog po punomoćniku Ivica Todorić</izvorni_sadrzaj>
    <derivirana_varijabla naziv="DomainObject.Predmet.ProtustrankaFormatedOIB_1">  AGROKOR PROJEKTI d.o.o. za usluge, OIB 89707684154 zastupanog po punomoćniku Ivica Todorić</derivirana_varijabla>
  </DomainObject.Predmet.ProtustrankaFormatedOIB>
  <DomainObject.Predmet.ProtustrankaFormatedWithAdress>
    <izvorni_sadrzaj> AGROKOR PROJEKTI d.o.o. za usluge, Trg Dražena Petrovića 3, 10000 Zagreb zastupanog po punomoćniku Ivica Todorić</izvorni_sadrzaj>
    <derivirana_varijabla naziv="DomainObject.Predmet.ProtustrankaFormatedWithAdress_1"> AGROKOR PROJEKTI d.o.o. za usluge, Trg Dražena Petrovića 3, 10000 Zagreb zastupanog po punomoćniku Ivica Todorić</derivirana_varijabla>
  </DomainObject.Predmet.ProtustrankaFormatedWithAdress>
  <DomainObject.Predmet.ProtustrankaFormatedWithAdressOIB>
    <izvorni_sadrzaj> AGROKOR PROJEKTI d.o.o. za usluge, OIB 89707684154, Trg Dražena Petrovića 3, 10000 Zagreb zastupanog po punomoćniku Ivica Todorić</izvorni_sadrzaj>
    <derivirana_varijabla naziv="DomainObject.Predmet.ProtustrankaFormatedWithAdressOIB_1"> AGROKOR PROJEKTI d.o.o. za usluge, OIB 89707684154, Trg Dražena Petrovića 3, 10000 Zagreb zastupanog po punomoćniku Ivica Todorić</derivirana_varijabla>
  </DomainObject.Predmet.ProtustrankaFormatedWithAdressOIB>
  <DomainObject.Predmet.ProtustrankaWithAdress>
    <izvorni_sadrzaj>AGROKOR PROJEKTI d.o.o. za usluge Trg Dražena Petrovića 3, 10000 Zagreb</izvorni_sadrzaj>
    <derivirana_varijabla naziv="DomainObject.Predmet.ProtustrankaWithAdress_1">AGROKOR PROJEKTI d.o.o. za usluge Trg Dražena Petrovića 3, 10000 Zagreb</derivirana_varijabla>
  </DomainObject.Predmet.ProtustrankaWithAdress>
  <DomainObject.Predmet.ProtustrankaWithAdressOIB>
    <izvorni_sadrzaj>AGROKOR PROJEKTI d.o.o. za usluge, OIB 89707684154, Trg Dražena Petrovića 3, 10000 Zagreb</izvorni_sadrzaj>
    <derivirana_varijabla naziv="DomainObject.Predmet.ProtustrankaWithAdressOIB_1">AGROKOR PROJEKTI d.o.o. za usluge, OIB 89707684154, Trg Dražena Petrovića 3, 10000 Zagreb</derivirana_varijabla>
  </DomainObject.Predmet.ProtustrankaWithAdressOIB>
  <DomainObject.Predmet.ProtustrankaNazivFormated>
    <izvorni_sadrzaj>AGROKOR PROJEKTI d.o.o. za usluge</izvorni_sadrzaj>
    <derivirana_varijabla naziv="DomainObject.Predmet.ProtustrankaNazivFormated_1">AGROKOR PROJEKTI d.o.o. za usluge</derivirana_varijabla>
  </DomainObject.Predmet.ProtustrankaNazivFormated>
  <DomainObject.Predmet.ProtustrankaNazivFormatedOIB>
    <izvorni_sadrzaj>AGROKOR PROJEKTI d.o.o. za usluge, OIB 89707684154</izvorni_sadrzaj>
    <derivirana_varijabla naziv="DomainObject.Predmet.ProtustrankaNazivFormatedOIB_1">AGROKOR PROJEKTI d.o.o. za usluge, OIB 89707684154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FORTENOVA GRUPA dioničko društvo za upravljanje zastupanog po punomoćniku ODVJETNIČKO DRUŠTVO SMOLEK &amp; ŠKRINJAR d.o.o.; Odvjetnik Marko Smolek</izvorni_sadrzaj>
    <derivirana_varijabla naziv="DomainObject.Predmet.StrankaFormated_1">  FINA Regionalni centar Zagreb; FORTENOVA GRUPA dioničko društvo za upravljanje zastupanog po punomoćniku ODVJETNIČKO DRUŠTVO SMOLEK &amp; ŠKRINJAR d.o.o.; Odvjetnik Marko Smolek</derivirana_varijabla>
  </DomainObject.Predmet.StrankaFormated>
  <DomainObject.Predmet.StrankaFormatedOIB>
    <izvorni_sadrzaj>  FINA Regionalni centar Zagreb, OIB 85821130368; FORTENOVA GRUPA dioničko društvo za upravljanje, OIB 88035992407 zastupanog po punomoćniku ODVJETNIČKO DRUŠTVO SMOLEK &amp; ŠKRINJAR d.o.o.; Odvjetnik Marko Smolek</izvorni_sadrzaj>
    <derivirana_varijabla naziv="DomainObject.Predmet.StrankaFormatedOIB_1">  FINA Regionalni centar Zagreb, OIB 85821130368; FORTENOVA GRUPA dioničko društvo za upravljanje, OIB 88035992407 zastupanog po punomoćniku ODVJETNIČKO DRUŠTVO SMOLEK &amp; ŠKRINJAR d.o.o.; Odvjetnik Marko Smolek</derivirana_varijabla>
  </DomainObject.Predmet.StrankaFormatedOIB>
  <DomainObject.Predmet.StrankaFormatedWithAdress>
    <izvorni_sadrzaj> FINA Regionalni centar Zagreb, Trg svibanjskih žrtava 1995.1, 10000 Zagreb; FORTENOVA GRUPA dioničko društvo za upravljanje, Marijana Čavića 1, 10000 Zagreb zastupanog po punomoćniku ODVJETNIČKO DRUŠTVO SMOLEK &amp; ŠKRINJAR d.o.o.; Odvjetnik Marko Smolek</izvorni_sadrzaj>
    <derivirana_varijabla naziv="DomainObject.Predmet.StrankaFormatedWithAdress_1"> FINA Regionalni centar Zagreb, Trg svibanjskih žrtava 1995.1, 10000 Zagreb; FORTENOVA GRUPA dioničko društvo za upravljanje, Marijana Čavića 1, 10000 Zagreb zastupanog po punomoćniku ODVJETNIČKO DRUŠTVO SMOLEK &amp; ŠKRINJAR d.o.o.; Odvjetnik Marko Smolek</derivirana_varijabla>
  </DomainObject.Predmet.StrankaFormatedWithAdress>
  <DomainObject.Predmet.StrankaFormatedWithAdressOIB>
    <izvorni_sadrzaj> FINA Regionalni centar Zagreb, OIB 85821130368, Trg svibanjskih žrtava 1995.1, 10000 Zagreb; FORTENOVA GRUPA dioničko društvo za upravljanje, OIB 88035992407, Marijana Čavića 1, 10000 Zagreb zastupanog po punomoćniku ODVJETNIČKO DRUŠTVO SMOLEK &amp; ŠKRINJAR d.o.o.; Odvjetnik Marko Smolek</izvorni_sadrzaj>
    <derivirana_varijabla naziv="DomainObject.Predmet.StrankaFormatedWithAdressOIB_1"> FINA Regionalni centar Zagreb, OIB 85821130368, Trg svibanjskih žrtava 1995.1, 10000 Zagreb; FORTENOVA GRUPA dioničko društvo za upravljanje, OIB 88035992407, Marijana Čavića 1, 10000 Zagreb zastupanog po punomoćniku ODVJETNIČKO DRUŠTVO SMOLEK &amp; ŠKRINJAR d.o.o.; Odvjetnik Marko Smolek</derivirana_varijabla>
  </DomainObject.Predmet.StrankaFormatedWithAdressOIB>
  <DomainObject.Predmet.StrankaWithAdress>
    <izvorni_sadrzaj>FINA Regionalni centar Zagreb Trg svibanjskih žrtava 1995.1,10000 Zagreb,FORTENOVA GRUPA dioničko društvo za upravljanje Marijana Čavića 1,10000 Zagreb</izvorni_sadrzaj>
    <derivirana_varijabla naziv="DomainObject.Predmet.StrankaWithAdress_1">FINA Regionalni centar Zagreb Trg svibanjskih žrtava 1995.1,10000 Zagreb,FORTENOVA GRUPA dioničko društvo za upravljanje Marijana Čavića 1,10000 Zagreb</derivirana_varijabla>
  </DomainObject.Predmet.StrankaWithAdress>
  <DomainObject.Predmet.StrankaWithAdressOIB>
    <izvorni_sadrzaj>FINA Regionalni centar Zagreb, OIB 85821130368, Trg svibanjskih žrtava 1995.1,10000 Zagreb,FORTENOVA GRUPA dioničko društvo za upravljanje, OIB 88035992407, Marijana Čavića 1,10000 Zagreb</izvorni_sadrzaj>
    <derivirana_varijabla naziv="DomainObject.Predmet.StrankaWithAdressOIB_1">FINA Regionalni centar Zagreb, OIB 85821130368, Trg svibanjskih žrtava 1995.1,10000 Zagreb,FORTENOVA GRUPA dioničko društvo za upravljanje, OIB 88035992407, Marijana Čavića 1,10000 Zagreb</derivirana_varijabla>
  </DomainObject.Predmet.StrankaWithAdressOIB>
  <DomainObject.Predmet.StrankaNazivFormated>
    <izvorni_sadrzaj>FINA Regionalni centar Zagreb,FORTENOVA GRUPA dioničko društvo za upravljanje</izvorni_sadrzaj>
    <derivirana_varijabla naziv="DomainObject.Predmet.StrankaNazivFormated_1">FINA Regionalni centar Zagreb,FORTENOVA GRUPA dioničko društvo za upravljanje</derivirana_varijabla>
  </DomainObject.Predmet.StrankaNazivFormated>
  <DomainObject.Predmet.StrankaNazivFormatedOIB>
    <izvorni_sadrzaj>FINA Regionalni centar Zagreb, OIB 85821130368,FORTENOVA GRUPA dioničko društvo za upravljanje, OIB 88035992407</izvorni_sadrzaj>
    <derivirana_varijabla naziv="DomainObject.Predmet.StrankaNazivFormatedOIB_1">FINA Regionalni centar Zagreb, OIB 85821130368,FORTENOVA GRUPA dioničko društvo za upravljanje, OIB 88035992407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  <item>FORTENOVA GRUPA dioničko društvo za upravljanje zastupanog po punomoćniku ODVJETNIČKO DRUŠTVO SMOLEK &amp; ŠKRINJAR d.o.o.; Odvjetnik Marko Smolek</item>
    </izvorni_sadrzaj>
    <derivirana_varijabla naziv="DomainObject.Predmet.StrankaListFormated_1">
      <item>FINA Regionalni centar Zagreb</item>
      <item>FORTENOVA GRUPA dioničko društvo za upravljanje zastupanog po punomoćniku ODVJETNIČKO DRUŠTVO SMOLEK &amp; ŠKRINJAR d.o.o.; Odvjetnik Marko Smolek</item>
    </derivirana_varijabla>
  </DomainObject.Predmet.StrankaListFormated>
  <DomainObject.Predmet.StrankaListFormatedOIB>
    <izvorni_sadrzaj>
      <item>FINA Regionalni centar Zagreb, OIB 85821130368</item>
      <item>FORTENOVA GRUPA dioničko društvo za upravljanje, OIB 88035992407 zastupanog po punomoćniku ODVJETNIČKO DRUŠTVO SMOLEK &amp; ŠKRINJAR d.o.o.; Odvjetnik Marko Smolek</item>
    </izvorni_sadrzaj>
    <derivirana_varijabla naziv="DomainObject.Predmet.StrankaListFormatedOIB_1">
      <item>FINA Regionalni centar Zagreb, OIB 85821130368</item>
      <item>FORTENOVA GRUPA dioničko društvo za upravljanje, OIB 88035992407 zastupanog po punomoćniku ODVJETNIČKO DRUŠTVO SMOLEK &amp; ŠKRINJAR d.o.o.; Odvjetnik Marko Smolek</item>
    </derivirana_varijabla>
  </DomainObject.Predmet.StrankaListFormatedOIB>
  <DomainObject.Predmet.StrankaListFormatedWithAdress>
    <izvorni_sadrzaj>
      <item>FINA Regionalni centar Zagreb, Trg svibanjskih žrtava 1995.1, 10000 Zagreb</item>
      <item>FORTENOVA GRUPA dioničko društvo za upravljanje, Marijana Čavića 1, 10000 Zagreb zastupanog po punomoćniku ODVJETNIČKO DRUŠTVO SMOLEK &amp; ŠKRINJAR d.o.o.; Odvjetnik Marko Smolek</item>
    </izvorni_sadrzaj>
    <derivirana_varijabla naziv="DomainObject.Predmet.StrankaListFormatedWithAdress_1">
      <item>FINA Regionalni centar Zagreb, Trg svibanjskih žrtava 1995.1, 10000 Zagreb</item>
      <item>FORTENOVA GRUPA dioničko društvo za upravljanje, Marijana Čavića 1, 10000 Zagreb zastupanog po punomoćniku ODVJETNIČKO DRUŠTVO SMOLEK &amp; ŠKRINJAR d.o.o.; Odvjetnik Marko Smolek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FORTENOVA GRUPA dioničko društvo za upravljanje, OIB 88035992407, Marijana Čavića 1, 10000 Zagreb zastupanog po punomoćniku ODVJETNIČKO DRUŠTVO SMOLEK &amp; ŠKRINJAR d.o.o.; Odvjetnik Marko Smolek</item>
    </izvorni_sadrzaj>
    <derivirana_varijabla naziv="DomainObject.Predmet.StrankaListFormatedWithAdressOIB_1">
      <item>FINA Regionalni centar Zagreb, OIB 85821130368, Trg svibanjskih žrtava 1995.1, 10000 Zagreb</item>
      <item>FORTENOVA GRUPA dioničko društvo za upravljanje, OIB 88035992407, Marijana Čavića 1, 10000 Zagreb zastupanog po punomoćniku ODVJETNIČKO DRUŠTVO SMOLEK &amp; ŠKRINJAR d.o.o.; Odvjetnik Marko Smolek</item>
    </derivirana_varijabla>
  </DomainObject.Predmet.StrankaListFormatedWithAdressOIB>
  <DomainObject.Predmet.StrankaListNazivFormated>
    <izvorni_sadrzaj>
      <item>FINA Regionalni centar Zagreb</item>
      <item>FORTENOVA GRUPA dioničko društvo za upravljanje</item>
    </izvorni_sadrzaj>
    <derivirana_varijabla naziv="DomainObject.Predmet.StrankaListNazivFormated_1">
      <item>FINA Regionalni centar Zagreb</item>
      <item>FORTENOVA GRUPA dioničko društvo za upravljanje</item>
    </derivirana_varijabla>
  </DomainObject.Predmet.StrankaListNazivFormated>
  <DomainObject.Predmet.StrankaListNazivFormatedOIB>
    <izvorni_sadrzaj>
      <item>FINA Regionalni centar Zagreb, OIB 85821130368</item>
      <item>FORTENOVA GRUPA dioničko društvo za upravljanje, OIB 88035992407</item>
    </izvorni_sadrzaj>
    <derivirana_varijabla naziv="DomainObject.Predmet.StrankaListNazivFormatedOIB_1">
      <item>FINA Regionalni centar Zagreb, OIB 85821130368</item>
      <item>FORTENOVA GRUPA dioničko društvo za upravljanje, OIB 88035992407</item>
    </derivirana_varijabla>
  </DomainObject.Predmet.StrankaListNazivFormatedOIB>
  <DomainObject.Predmet.ProtuStrankaListFormated>
    <izvorni_sadrzaj>
      <item>AGROKOR PROJEKTI d.o.o. za usluge zastupanog po punomoćniku Ivica Todorić</item>
    </izvorni_sadrzaj>
    <derivirana_varijabla naziv="DomainObject.Predmet.ProtuStrankaListFormated_1">
      <item>AGROKOR PROJEKTI d.o.o. za usluge zastupanog po punomoćniku Ivica Todorić</item>
    </derivirana_varijabla>
  </DomainObject.Predmet.ProtuStrankaListFormated>
  <DomainObject.Predmet.ProtuStrankaListFormatedOIB>
    <izvorni_sadrzaj>
      <item>AGROKOR PROJEKTI d.o.o. za usluge, OIB 89707684154 zastupanog po punomoćniku Ivica Todorić</item>
    </izvorni_sadrzaj>
    <derivirana_varijabla naziv="DomainObject.Predmet.ProtuStrankaListFormatedOIB_1">
      <item>AGROKOR PROJEKTI d.o.o. za usluge, OIB 89707684154 zastupanog po punomoćniku Ivica Todorić</item>
    </derivirana_varijabla>
  </DomainObject.Predmet.ProtuStrankaListFormatedOIB>
  <DomainObject.Predmet.ProtuStrankaListFormatedWithAdress>
    <izvorni_sadrzaj>
      <item>AGROKOR PROJEKTI d.o.o. za usluge, Trg Dražena Petrovića 3, 10000 Zagreb zastupanog po punomoćniku Ivica Todorić</item>
    </izvorni_sadrzaj>
    <derivirana_varijabla naziv="DomainObject.Predmet.ProtuStrankaListFormatedWithAdress_1">
      <item>AGROKOR PROJEKTI d.o.o. za usluge, Trg Dražena Petrovića 3, 10000 Zagreb zastupanog po punomoćniku Ivica Todorić</item>
    </derivirana_varijabla>
  </DomainObject.Predmet.ProtuStrankaListFormatedWithAdress>
  <DomainObject.Predmet.ProtuStrankaListFormatedWithAdressOIB>
    <izvorni_sadrzaj>
      <item>AGROKOR PROJEKTI d.o.o. za usluge, OIB 89707684154, Trg Dražena Petrovića 3, 10000 Zagreb zastupanog po punomoćniku Ivica Todorić</item>
    </izvorni_sadrzaj>
    <derivirana_varijabla naziv="DomainObject.Predmet.ProtuStrankaListFormatedWithAdressOIB_1">
      <item>AGROKOR PROJEKTI d.o.o. za usluge, OIB 89707684154, Trg Dražena Petrovića 3, 10000 Zagreb zastupanog po punomoćniku Ivica Todorić</item>
    </derivirana_varijabla>
  </DomainObject.Predmet.ProtuStrankaListFormatedWithAdressOIB>
  <DomainObject.Predmet.ProtuStrankaListNazivFormated>
    <izvorni_sadrzaj>
      <item>AGROKOR PROJEKTI d.o.o. za usluge</item>
    </izvorni_sadrzaj>
    <derivirana_varijabla naziv="DomainObject.Predmet.ProtuStrankaListNazivFormated_1">
      <item>AGROKOR PROJEKTI d.o.o. za usluge</item>
    </derivirana_varijabla>
  </DomainObject.Predmet.ProtuStrankaListNazivFormated>
  <DomainObject.Predmet.ProtuStrankaListNazivFormatedOIB>
    <izvorni_sadrzaj>
      <item>AGROKOR PROJEKTI d.o.o. za usluge, OIB 89707684154</item>
    </izvorni_sadrzaj>
    <derivirana_varijabla naziv="DomainObject.Predmet.ProtuStrankaListNazivFormatedOIB_1">
      <item>AGROKOR PROJEKTI d.o.o. za usluge, OIB 89707684154</item>
    </derivirana_varijabla>
  </DomainObject.Predmet.ProtuStrankaListNazivFormatedOIB>
  <DomainObject.Predmet.OstaliListFormated>
    <izvorni_sadrzaj>
      <item>Ivica Todorić punomoćnik sudionika u postupku AGROKOR PROJEKTI d.o.o. za usluge</item>
      <item>ODVJETNIČKO DRUŠTVO SMOLEK &amp; ŠKRINJAR d.o.o. punomoćnik sudionika u postupku FORTENOVA GRUPA dioničko društvo za upravljanje</item>
      <item>Odvjetnik Marko Smolek punomoćnik sudionika u postupku FORTENOVA GRUPA dioničko društvo za upravljanje</item>
    </izvorni_sadrzaj>
    <derivirana_varijabla naziv="DomainObject.Predmet.OstaliListFormated_1">
      <item>Ivica Todorić punomoćnik sudionika u postupku AGROKOR PROJEKTI d.o.o. za usluge</item>
      <item>ODVJETNIČKO DRUŠTVO SMOLEK &amp; ŠKRINJAR d.o.o. punomoćnik sudionika u postupku FORTENOVA GRUPA dioničko društvo za upravljanje</item>
      <item>Odvjetnik Marko Smolek punomoćnik sudionika u postupku FORTENOVA GRUPA dioničko društvo za upravljanje</item>
    </derivirana_varijabla>
  </DomainObject.Predmet.OstaliListFormated>
  <DomainObject.Predmet.OstaliListFormatedOIB>
    <izvorni_sadrzaj>
      <item>Ivica Todorić, OIB 05859927944 punomoćnik sudionika u postupku AGROKOR PROJEKTI d.o.o. za usluge</item>
      <item>ODVJETNIČKO DRUŠTVO SMOLEK &amp; ŠKRINJAR d.o.o., OIB 09442439688 punomoćnik sudionika u postupku FORTENOVA GRUPA dioničko društvo za upravljanje</item>
      <item>Odvjetnik Marko Smolek, OIB 87615169279 punomoćnik sudionika u postupku FORTENOVA GRUPA dioničko društvo za upravljanje</item>
    </izvorni_sadrzaj>
    <derivirana_varijabla naziv="DomainObject.Predmet.OstaliListFormatedOIB_1">
      <item>Ivica Todorić, OIB 05859927944 punomoćnik sudionika u postupku AGROKOR PROJEKTI d.o.o. za usluge</item>
      <item>ODVJETNIČKO DRUŠTVO SMOLEK &amp; ŠKRINJAR d.o.o., OIB 09442439688 punomoćnik sudionika u postupku FORTENOVA GRUPA dioničko društvo za upravljanje</item>
      <item>Odvjetnik Marko Smolek, OIB 87615169279 punomoćnik sudionika u postupku FORTENOVA GRUPA dioničko društvo za upravljanje</item>
    </derivirana_varijabla>
  </DomainObject.Predmet.OstaliListFormatedOIB>
  <DomainObject.Predmet.OstaliListFormatedWithAdress>
    <izvorni_sadrzaj>
      <item>Ivica Todorić, Himper 5, 10000 Zagreb punomoćnik sudionika u postupku AGROKOR PROJEKTI d.o.o. za usluge</item>
      <item>ODVJETNIČKO DRUŠTVO SMOLEK &amp; ŠKRINJAR d.o.o., Jurja Žerjavića 19, 10000 Zagreb punomoćnik sudionika u postupku FORTENOVA GRUPA dioničko društvo za upravljanje</item>
      <item>Odvjetnik Marko Smolek, Jurja Žerjavića 19, 10000 Zagreb punomoćnik sudionika u postupku FORTENOVA GRUPA dioničko društvo za upravljanje</item>
    </izvorni_sadrzaj>
    <derivirana_varijabla naziv="DomainObject.Predmet.OstaliListFormatedWithAdress_1">
      <item>Ivica Todorić, Himper 5, 10000 Zagreb punomoćnik sudionika u postupku AGROKOR PROJEKTI d.o.o. za usluge</item>
      <item>ODVJETNIČKO DRUŠTVO SMOLEK &amp; ŠKRINJAR d.o.o., Jurja Žerjavića 19, 10000 Zagreb punomoćnik sudionika u postupku FORTENOVA GRUPA dioničko društvo za upravljanje</item>
      <item>Odvjetnik Marko Smolek, Jurja Žerjavića 19, 10000 Zagreb punomoćnik sudionika u postupku FORTENOVA GRUPA dioničko društvo za upravljanje</item>
    </derivirana_varijabla>
  </DomainObject.Predmet.OstaliListFormatedWithAdress>
  <DomainObject.Predmet.OstaliListFormatedWithAdressOIB>
    <izvorni_sadrzaj>
      <item>Ivica Todorić, OIB 05859927944, Himper 5, 10000 Zagreb punomoćnik sudionika u postupku AGROKOR PROJEKTI d.o.o. za usluge</item>
      <item>ODVJETNIČKO DRUŠTVO SMOLEK &amp; ŠKRINJAR d.o.o., OIB 09442439688, Jurja Žerjavića 19, 10000 Zagreb punomoćnik sudionika u postupku FORTENOVA GRUPA dioničko društvo za upravljanje</item>
      <item>Odvjetnik Marko Smolek, OIB 87615169279, Jurja Žerjavića 19, 10000 Zagreb punomoćnik sudionika u postupku FORTENOVA GRUPA dioničko društvo za upravljanje</item>
    </izvorni_sadrzaj>
    <derivirana_varijabla naziv="DomainObject.Predmet.OstaliListFormatedWithAdressOIB_1">
      <item>Ivica Todorić, OIB 05859927944, Himper 5, 10000 Zagreb punomoćnik sudionika u postupku AGROKOR PROJEKTI d.o.o. za usluge</item>
      <item>ODVJETNIČKO DRUŠTVO SMOLEK &amp; ŠKRINJAR d.o.o., OIB 09442439688, Jurja Žerjavića 19, 10000 Zagreb punomoćnik sudionika u postupku FORTENOVA GRUPA dioničko društvo za upravljanje</item>
      <item>Odvjetnik Marko Smolek, OIB 87615169279, Jurja Žerjavića 19, 10000 Zagreb punomoćnik sudionika u postupku FORTENOVA GRUPA dioničko društvo za upravljanje</item>
    </derivirana_varijabla>
  </DomainObject.Predmet.OstaliListFormatedWithAdressOIB>
  <DomainObject.Predmet.OstaliListNazivFormated>
    <izvorni_sadrzaj>
      <item>Ivica Todorić</item>
      <item>ODVJETNIČKO DRUŠTVO SMOLEK &amp; ŠKRINJAR d.o.o.</item>
      <item>Odvjetnik Marko Smolek</item>
    </izvorni_sadrzaj>
    <derivirana_varijabla naziv="DomainObject.Predmet.OstaliListNazivFormated_1">
      <item>Ivica Todorić</item>
      <item>ODVJETNIČKO DRUŠTVO SMOLEK &amp; ŠKRINJAR d.o.o.</item>
      <item>Odvjetnik Marko Smolek</item>
    </derivirana_varijabla>
  </DomainObject.Predmet.OstaliListNazivFormated>
  <DomainObject.Predmet.OstaliListNazivFormatedOIB>
    <izvorni_sadrzaj>
      <item>Ivica Todorić, OIB 05859927944</item>
      <item>ODVJETNIČKO DRUŠTVO SMOLEK &amp; ŠKRINJAR d.o.o., OIB 09442439688</item>
      <item>Odvjetnik Marko Smolek, OIB 87615169279</item>
    </izvorni_sadrzaj>
    <derivirana_varijabla naziv="DomainObject.Predmet.OstaliListNazivFormatedOIB_1">
      <item>Ivica Todorić, OIB 05859927944</item>
      <item>ODVJETNIČKO DRUŠTVO SMOLEK &amp; ŠKRINJAR d.o.o., OIB 09442439688</item>
      <item>Odvjetnik Marko Smolek, OIB 87615169279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2019.</izvorni_sadrzaj>
    <derivirana_varijabla naziv="DomainObject.Datum_1">17. lipnja 2019.</derivirana_varijabla>
  </DomainObject.Datum>
  <DomainObject.PoslovniBrojDokumenta>
    <izvorni_sadrzaj>St-291/2019-8</izvorni_sadrzaj>
    <derivirana_varijabla naziv="DomainObject.PoslovniBrojDokumenta_1">St-291/2019-8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AGROKOR PROJEKTI d.o.o. za usluge</izvorni_sadrzaj>
    <derivirana_varijabla naziv="DomainObject.Predmet.ProtustrankaIDrugi_1">AGROKOR PROJEKTI d.o.o. za usluge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AGROKOR PROJEKTI d.o.o. za usluge, OIB 89707684154, Trg Dražena Petrovića 3, 10000 Zagreb</izvorni_sadrzaj>
    <derivirana_varijabla naziv="DomainObject.Predmet.ProtustrankaIDrugiAdressOIB_1">AGROKOR PROJEKTI d.o.o. za usluge, OIB 89707684154,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PROJEKTI d.o.o. za usluge</item>
      <item>FINA Regionalni centar Zagreb</item>
      <item>Ivica Todorić</item>
      <item>FORTENOVA GRUPA dioničko društvo za upravljanje</item>
      <item>ODVJETNIČKO DRUŠTVO SMOLEK &amp; ŠKRINJAR d.o.o.</item>
      <item>Odvjetnik Marko Smolek</item>
    </izvorni_sadrzaj>
    <derivirana_varijabla naziv="DomainObject.Predmet.SudioniciListNaziv_1">
      <item>AGROKOR PROJEKTI d.o.o. za usluge</item>
      <item>FINA Regionalni centar Zagreb</item>
      <item>Ivica Todorić</item>
      <item>FORTENOVA GRUPA dioničko društvo za upravljanje</item>
      <item>ODVJETNIČKO DRUŠTVO SMOLEK &amp; ŠKRINJAR d.o.o.</item>
      <item>Odvjetnik Marko Smolek</item>
    </derivirana_varijabla>
  </DomainObject.Predmet.SudioniciListNaziv>
  <DomainObject.Predmet.SudioniciListAdressOIB>
    <izvorni_sadrzaj>
      <item>AGROKOR PROJEKTI d.o.o. za usluge, OIB 89707684154, Trg Dražena Petrovića 3,10000 Zagreb</item>
      <item>FINA Regionalni centar Zagreb, OIB 85821130368, Trg svibanjskih žrtava 1995.1,10000 Zagreb</item>
      <item>Ivica Todorić, OIB 05859927944, Himper 5,10000 Zagreb</item>
      <item>FORTENOVA GRUPA dioničko društvo za upravljanje, OIB 88035992407, Marijana Čavića 1,10000 Zagreb</item>
      <item>ODVJETNIČKO DRUŠTVO SMOLEK &amp; ŠKRINJAR d.o.o., OIB 09442439688, Jurja Žerjavića 19,10000 Zagreb</item>
      <item>Odvjetnik Marko Smolek, OIB 87615169279, Jurja Žerjavića 19,10000 Zagreb</item>
    </izvorni_sadrzaj>
    <derivirana_varijabla naziv="DomainObject.Predmet.SudioniciListAdressOIB_1">
      <item>AGROKOR PROJEKTI d.o.o. za usluge, OIB 89707684154, Trg Dražena Petrovića 3,10000 Zagreb</item>
      <item>FINA Regionalni centar Zagreb, OIB 85821130368, Trg svibanjskih žrtava 1995.1,10000 Zagreb</item>
      <item>Ivica Todorić, OIB 05859927944, Himper 5,10000 Zagreb</item>
      <item>FORTENOVA GRUPA dioničko društvo za upravljanje, OIB 88035992407, Marijana Čavića 1,10000 Zagreb</item>
      <item>ODVJETNIČKO DRUŠTVO SMOLEK &amp; ŠKRINJAR d.o.o., OIB 09442439688, Jurja Žerjavića 19,10000 Zagreb</item>
      <item>Odvjetnik Marko Smolek, OIB 87615169279, Jurja Žerjavića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AF41D-53A4-4B0C-936F-D15AE6FED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1707</properties:Characters>
  <properties:Lines>69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2019-06-17T10:31:00Z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St-291/2019-8 / Odluka - Rješenje o obustavi skraćenog stečajnog postupka (odluka_St-291_2019-8.docx)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