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337f" w14:paraId="977337f" w:rsidRDefault="00FC2EB6" w:rsidP="00873465" w:rsidR="00DB1C0E" w:rsidRPr="00DB1C0E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DB1C0E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REPUBLIKA HRVATSKA</w:t>
      </w:r>
    </w:p>
    <w:p w:rsidRDefault="00873465" w:rsidP="00873465" w:rsidR="00503C48">
      <w:pPr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DB1C0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Zagreb, </w:t>
      </w:r>
      <w:proofErr w:type="spellStart"/>
      <w:r>
        <w:rPr>
          <w:b/>
          <w:sz w:val="22"/>
          <w:szCs w:val="22"/>
        </w:rPr>
        <w:t>Amruševa</w:t>
      </w:r>
      <w:proofErr w:type="spellEnd"/>
      <w:r>
        <w:rPr>
          <w:b/>
          <w:sz w:val="22"/>
          <w:szCs w:val="22"/>
        </w:rPr>
        <w:t xml:space="preserve"> 2/II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873465" w:rsidRPr="00DB1C0E">
        <w:rPr>
          <w:b/>
          <w:sz w:val="22"/>
          <w:szCs w:val="22"/>
        </w:rPr>
        <w:t xml:space="preserve">                                                </w:t>
      </w:r>
      <w:r>
        <w:rPr>
          <w:b/>
          <w:sz w:val="22"/>
          <w:szCs w:val="22"/>
        </w:rPr>
        <w:t xml:space="preserve">             </w:t>
      </w:r>
      <w:r w:rsidR="00873465" w:rsidRPr="00DB1C0E">
        <w:rPr>
          <w:b/>
          <w:sz w:val="22"/>
          <w:szCs w:val="22"/>
        </w:rPr>
        <w:t xml:space="preserve">     12 St-</w:t>
      </w:r>
      <w:r w:rsidR="004F3D59">
        <w:rPr>
          <w:b/>
          <w:sz w:val="22"/>
          <w:szCs w:val="22"/>
        </w:rPr>
        <w:t>5555</w:t>
      </w:r>
      <w:r w:rsidR="00873465" w:rsidRPr="00DB1C0E">
        <w:rPr>
          <w:b/>
          <w:sz w:val="22"/>
          <w:szCs w:val="22"/>
        </w:rPr>
        <w:t>/201</w:t>
      </w:r>
      <w:r w:rsidR="00966855">
        <w:rPr>
          <w:b/>
          <w:sz w:val="22"/>
          <w:szCs w:val="22"/>
        </w:rPr>
        <w:t>6</w:t>
      </w:r>
    </w:p>
    <w:p w:rsidRDefault="00873465" w:rsidP="00C342D9" w:rsidR="00873465" w:rsidRPr="00DB1C0E">
      <w:pPr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</w:p>
    <w:p w:rsidRDefault="00DB1C0E" w:rsidP="00873465" w:rsidR="00DB1C0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>R J E Š E NJ E</w:t>
      </w:r>
    </w:p>
    <w:p w:rsidRDefault="0009017F" w:rsidP="00873465" w:rsidR="0009017F" w:rsidRPr="00DB1C0E">
      <w:pPr>
        <w:jc w:val="both"/>
        <w:rPr>
          <w:sz w:val="22"/>
          <w:szCs w:val="22"/>
          <w:lang w:val="en-GB"/>
        </w:rPr>
      </w:pPr>
    </w:p>
    <w:p w:rsidRDefault="00A76293" w:rsidP="00DB7C18" w:rsidR="00DB7C18" w:rsidRPr="00DB7C18">
      <w:pPr>
        <w:jc w:val="both"/>
        <w:rPr>
          <w:sz w:val="22"/>
          <w:szCs w:val="22"/>
          <w:lang w:val="en-GB"/>
        </w:rPr>
      </w:pPr>
      <w:r w:rsidRPr="00A76293">
        <w:rPr>
          <w:sz w:val="22"/>
          <w:szCs w:val="22"/>
        </w:rPr>
        <w:t xml:space="preserve">Trgovački sud u Zagrebu, po sucu Nini Radiću, </w:t>
      </w:r>
      <w:r w:rsidRPr="00A76293">
        <w:rPr>
          <w:sz w:val="22"/>
          <w:szCs w:val="22"/>
          <w:lang w:val="en-GB"/>
        </w:rPr>
        <w:t xml:space="preserve">u </w:t>
      </w:r>
      <w:proofErr w:type="spellStart"/>
      <w:r w:rsidRPr="00A76293">
        <w:rPr>
          <w:sz w:val="22"/>
          <w:szCs w:val="22"/>
          <w:lang w:val="en-GB"/>
        </w:rPr>
        <w:t>stečajnom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predmetu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povodom</w:t>
      </w:r>
      <w:proofErr w:type="spellEnd"/>
      <w:r w:rsidRPr="00A76293">
        <w:rPr>
          <w:sz w:val="22"/>
          <w:szCs w:val="22"/>
          <w:lang w:val="en-GB"/>
        </w:rPr>
        <w:t xml:space="preserve"> </w:t>
      </w:r>
      <w:proofErr w:type="spellStart"/>
      <w:r w:rsidRPr="00A76293">
        <w:rPr>
          <w:sz w:val="22"/>
          <w:szCs w:val="22"/>
          <w:lang w:val="en-GB"/>
        </w:rPr>
        <w:t>zahtjeva</w:t>
      </w:r>
      <w:proofErr w:type="spellEnd"/>
      <w:r w:rsidRPr="00A76293">
        <w:rPr>
          <w:sz w:val="22"/>
          <w:szCs w:val="22"/>
        </w:rPr>
        <w:t xml:space="preserve"> FINANCIJSKE AGENCIJE, za provedbu stečajnog postupka nad dužnikom,</w:t>
      </w:r>
      <w:r w:rsidR="004F3D59" w:rsidRPr="004F3D59">
        <w:rPr>
          <w:sz w:val="22"/>
          <w:szCs w:val="22"/>
        </w:rPr>
        <w:t xml:space="preserve"> </w:t>
      </w:r>
      <w:r w:rsidR="004F3D59">
        <w:rPr>
          <w:sz w:val="22"/>
          <w:szCs w:val="22"/>
        </w:rPr>
        <w:t xml:space="preserve">NAMI d.o.o. Vrbovečki </w:t>
      </w:r>
      <w:proofErr w:type="spellStart"/>
      <w:r w:rsidR="004F3D59">
        <w:rPr>
          <w:sz w:val="22"/>
          <w:szCs w:val="22"/>
        </w:rPr>
        <w:t>Pavlovec</w:t>
      </w:r>
      <w:proofErr w:type="spellEnd"/>
      <w:r w:rsidR="004F3D59">
        <w:rPr>
          <w:sz w:val="22"/>
          <w:szCs w:val="22"/>
        </w:rPr>
        <w:t xml:space="preserve"> 100 ( Grad Vrbovec ) OIB:15480180965</w:t>
      </w:r>
      <w:r w:rsidRPr="00A76293">
        <w:rPr>
          <w:sz w:val="22"/>
          <w:szCs w:val="22"/>
        </w:rPr>
        <w:t>,</w:t>
      </w:r>
      <w:r>
        <w:rPr>
          <w:sz w:val="22"/>
          <w:szCs w:val="22"/>
        </w:rPr>
        <w:t xml:space="preserve"> 15</w:t>
      </w:r>
      <w:r w:rsidR="00DB7C18" w:rsidRPr="00DB7C18">
        <w:rPr>
          <w:sz w:val="22"/>
          <w:szCs w:val="22"/>
          <w:lang w:val="en-GB"/>
        </w:rPr>
        <w:t xml:space="preserve">. </w:t>
      </w:r>
      <w:proofErr w:type="spellStart"/>
      <w:proofErr w:type="gramStart"/>
      <w:r>
        <w:rPr>
          <w:sz w:val="22"/>
          <w:szCs w:val="22"/>
          <w:lang w:val="en-GB"/>
        </w:rPr>
        <w:t>veljače</w:t>
      </w:r>
      <w:proofErr w:type="spellEnd"/>
      <w:proofErr w:type="gramEnd"/>
      <w:r w:rsidR="00DB7C18" w:rsidRPr="00DB7C18">
        <w:rPr>
          <w:sz w:val="22"/>
          <w:szCs w:val="22"/>
          <w:lang w:val="en-GB"/>
        </w:rPr>
        <w:t xml:space="preserve"> 201</w:t>
      </w:r>
      <w:r w:rsidR="002960DC">
        <w:rPr>
          <w:sz w:val="22"/>
          <w:szCs w:val="22"/>
          <w:lang w:val="en-GB"/>
        </w:rPr>
        <w:t>7</w:t>
      </w:r>
      <w:r w:rsidR="00DB7C18" w:rsidRPr="00DB7C18">
        <w:rPr>
          <w:sz w:val="22"/>
          <w:szCs w:val="22"/>
          <w:lang w:val="en-GB"/>
        </w:rPr>
        <w:t xml:space="preserve">., </w:t>
      </w:r>
      <w:proofErr w:type="spellStart"/>
      <w:r w:rsidR="00DB7C18" w:rsidRPr="00DB7C18">
        <w:rPr>
          <w:sz w:val="22"/>
          <w:szCs w:val="22"/>
          <w:lang w:val="en-GB"/>
        </w:rPr>
        <w:t>godine</w:t>
      </w:r>
      <w:proofErr w:type="spellEnd"/>
      <w:r w:rsidR="00DB7C18" w:rsidRPr="00DB7C18">
        <w:rPr>
          <w:sz w:val="22"/>
          <w:szCs w:val="22"/>
          <w:lang w:val="en-GB"/>
        </w:rPr>
        <w:t xml:space="preserve">,  </w:t>
      </w:r>
    </w:p>
    <w:p w:rsidRDefault="00966855" w:rsidP="00DB7C18" w:rsidR="00966855" w:rsidRPr="00966855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DB1C0E">
      <w:pPr>
        <w:jc w:val="center"/>
        <w:rPr>
          <w:b/>
          <w:sz w:val="22"/>
          <w:szCs w:val="22"/>
        </w:rPr>
      </w:pPr>
      <w:r w:rsidRPr="00DB1C0E">
        <w:rPr>
          <w:b/>
          <w:sz w:val="22"/>
          <w:szCs w:val="22"/>
        </w:rPr>
        <w:t xml:space="preserve">r i j e š i o       j </w:t>
      </w:r>
      <w:r w:rsidR="007D6D6E" w:rsidRPr="00DB1C0E">
        <w:rPr>
          <w:b/>
          <w:sz w:val="22"/>
          <w:szCs w:val="22"/>
        </w:rPr>
        <w:t>e</w:t>
      </w:r>
    </w:p>
    <w:p w:rsidRDefault="00C16D19" w:rsidP="00C16D19" w:rsidR="00C16D19" w:rsidRPr="00DB1C0E">
      <w:pPr>
        <w:jc w:val="both"/>
        <w:rPr>
          <w:b/>
          <w:sz w:val="22"/>
          <w:szCs w:val="22"/>
        </w:rPr>
      </w:pPr>
    </w:p>
    <w:p w:rsidRDefault="00F33713" w:rsidP="00F33713" w:rsidR="00F33713" w:rsidRPr="00DB1C0E">
      <w:pPr>
        <w:ind w:firstLine="708"/>
        <w:jc w:val="both"/>
        <w:rPr>
          <w:sz w:val="22"/>
          <w:szCs w:val="22"/>
        </w:rPr>
      </w:pPr>
      <w:r w:rsidRPr="00DB1C0E">
        <w:rPr>
          <w:sz w:val="22"/>
          <w:szCs w:val="22"/>
        </w:rPr>
        <w:t>I   Otvara se stečajni postupak nad trgovačkim društvom</w:t>
      </w:r>
      <w:r w:rsidR="007D6D6E" w:rsidRPr="00DB1C0E">
        <w:rPr>
          <w:sz w:val="22"/>
          <w:szCs w:val="22"/>
        </w:rPr>
        <w:t>,</w:t>
      </w:r>
      <w:r w:rsidR="00A76293" w:rsidRPr="00A76293">
        <w:rPr>
          <w:sz w:val="22"/>
          <w:szCs w:val="22"/>
        </w:rPr>
        <w:t xml:space="preserve"> </w:t>
      </w:r>
      <w:r w:rsidR="004F3D59">
        <w:rPr>
          <w:sz w:val="22"/>
          <w:szCs w:val="22"/>
        </w:rPr>
        <w:t xml:space="preserve">NAMI d.o.o. Vrbovečki </w:t>
      </w:r>
      <w:proofErr w:type="spellStart"/>
      <w:r w:rsidR="004F3D59">
        <w:rPr>
          <w:sz w:val="22"/>
          <w:szCs w:val="22"/>
        </w:rPr>
        <w:t>Pavlovec</w:t>
      </w:r>
      <w:proofErr w:type="spellEnd"/>
      <w:r w:rsidR="004F3D59">
        <w:rPr>
          <w:sz w:val="22"/>
          <w:szCs w:val="22"/>
        </w:rPr>
        <w:t xml:space="preserve"> 100 ( Grad Vrbovec ) OIB:15480180965</w:t>
      </w:r>
      <w:r w:rsidR="00A76293">
        <w:rPr>
          <w:sz w:val="22"/>
          <w:szCs w:val="22"/>
        </w:rPr>
        <w:t>.</w:t>
      </w:r>
    </w:p>
    <w:p w:rsidRDefault="00465A38" w:rsidP="009C021C" w:rsidR="00B8398A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  </w:t>
      </w:r>
      <w:r w:rsidR="00F33713" w:rsidRPr="00DB1C0E">
        <w:rPr>
          <w:sz w:val="22"/>
          <w:szCs w:val="22"/>
        </w:rPr>
        <w:t xml:space="preserve">II   Za stečajnog upravitelja imenuje se </w:t>
      </w:r>
      <w:r w:rsidR="006C0E7E">
        <w:rPr>
          <w:sz w:val="22"/>
          <w:szCs w:val="22"/>
        </w:rPr>
        <w:t xml:space="preserve">Anđelko </w:t>
      </w:r>
      <w:proofErr w:type="spellStart"/>
      <w:r w:rsidR="006C0E7E">
        <w:rPr>
          <w:sz w:val="22"/>
          <w:szCs w:val="22"/>
        </w:rPr>
        <w:t>Stankus</w:t>
      </w:r>
      <w:proofErr w:type="spellEnd"/>
      <w:r w:rsidR="004F3D59">
        <w:rPr>
          <w:sz w:val="22"/>
          <w:szCs w:val="22"/>
        </w:rPr>
        <w:t>, Braće Radić 20, Varaždin, OIB:11168088853</w:t>
      </w:r>
      <w:r w:rsidR="00873465" w:rsidRPr="00DB1C0E">
        <w:rPr>
          <w:sz w:val="22"/>
          <w:szCs w:val="22"/>
        </w:rPr>
        <w:t xml:space="preserve">.        </w:t>
      </w:r>
    </w:p>
    <w:p w:rsidRDefault="00CD601A" w:rsidP="004C2491" w:rsidR="0009017F" w:rsidRPr="00DB1C0E">
      <w:pPr>
        <w:jc w:val="both"/>
        <w:rPr>
          <w:sz w:val="22"/>
          <w:szCs w:val="22"/>
        </w:rPr>
      </w:pPr>
      <w:r w:rsidRPr="00DB1C0E">
        <w:rPr>
          <w:sz w:val="22"/>
          <w:szCs w:val="22"/>
        </w:rPr>
        <w:t xml:space="preserve">         </w:t>
      </w:r>
      <w:r w:rsidR="00B36619">
        <w:rPr>
          <w:sz w:val="22"/>
          <w:szCs w:val="22"/>
        </w:rPr>
        <w:t>III.</w:t>
      </w:r>
      <w:r w:rsidR="00B36619">
        <w:rPr>
          <w:sz w:val="22"/>
          <w:szCs w:val="22"/>
        </w:rPr>
        <w:tab/>
      </w:r>
      <w:r w:rsidR="0009017F" w:rsidRPr="00DB1C0E">
        <w:rPr>
          <w:sz w:val="22"/>
          <w:szCs w:val="22"/>
        </w:rPr>
        <w:t xml:space="preserve">Stečajni postupak otvoren je dana </w:t>
      </w:r>
      <w:r w:rsidR="00A76293">
        <w:rPr>
          <w:sz w:val="22"/>
          <w:szCs w:val="22"/>
        </w:rPr>
        <w:t>15</w:t>
      </w:r>
      <w:r w:rsidR="0009017F" w:rsidRPr="00DB1C0E">
        <w:rPr>
          <w:sz w:val="22"/>
          <w:szCs w:val="22"/>
        </w:rPr>
        <w:t xml:space="preserve">. </w:t>
      </w:r>
      <w:r w:rsidR="00A76293">
        <w:rPr>
          <w:sz w:val="22"/>
          <w:szCs w:val="22"/>
        </w:rPr>
        <w:t>veljače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A76293">
        <w:rPr>
          <w:sz w:val="22"/>
          <w:szCs w:val="22"/>
        </w:rPr>
        <w:t>15</w:t>
      </w:r>
      <w:r w:rsidR="0009017F" w:rsidRPr="00DB1C0E">
        <w:rPr>
          <w:sz w:val="22"/>
          <w:szCs w:val="22"/>
        </w:rPr>
        <w:t>.</w:t>
      </w:r>
      <w:r w:rsidR="00DB7C18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veljače</w:t>
      </w:r>
      <w:r w:rsidR="0009017F" w:rsidRPr="00DB1C0E">
        <w:rPr>
          <w:sz w:val="22"/>
          <w:szCs w:val="22"/>
        </w:rPr>
        <w:t xml:space="preserve"> 201</w:t>
      </w:r>
      <w:r w:rsidR="002960DC">
        <w:rPr>
          <w:sz w:val="22"/>
          <w:szCs w:val="22"/>
        </w:rPr>
        <w:t>7</w:t>
      </w:r>
      <w:r w:rsidR="0009017F" w:rsidRPr="00DB1C0E">
        <w:rPr>
          <w:sz w:val="22"/>
          <w:szCs w:val="22"/>
        </w:rPr>
        <w:t xml:space="preserve">. u </w:t>
      </w:r>
      <w:r w:rsidR="00B36619">
        <w:rPr>
          <w:sz w:val="22"/>
          <w:szCs w:val="22"/>
        </w:rPr>
        <w:t>14</w:t>
      </w:r>
      <w:r w:rsidR="0009017F" w:rsidRPr="00DB1C0E">
        <w:rPr>
          <w:sz w:val="22"/>
          <w:szCs w:val="22"/>
        </w:rPr>
        <w:t>.</w:t>
      </w:r>
      <w:r w:rsidR="00B36619">
        <w:rPr>
          <w:sz w:val="22"/>
          <w:szCs w:val="22"/>
        </w:rPr>
        <w:t>00</w:t>
      </w:r>
      <w:r w:rsidR="0009017F" w:rsidRPr="00DB1C0E">
        <w:rPr>
          <w:sz w:val="22"/>
          <w:szCs w:val="22"/>
        </w:rPr>
        <w:t xml:space="preserve"> sati.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IV.</w:t>
      </w:r>
      <w:r w:rsidRPr="00DB1C0E">
        <w:rPr>
          <w:sz w:val="22"/>
          <w:szCs w:val="22"/>
        </w:rPr>
        <w:tab/>
        <w:t xml:space="preserve">Pozivaju se vjerovnici u roku od 60 dana od dana objave ovog rješenja na mrežnoj stranici e-oglasna ploča Trgovačkog suda u Zagrebu prijaviti svoje tražbine stečajnom upravitelju, </w:t>
      </w:r>
      <w:r w:rsidR="0046059B">
        <w:rPr>
          <w:sz w:val="22"/>
          <w:szCs w:val="22"/>
        </w:rPr>
        <w:t xml:space="preserve">u </w:t>
      </w:r>
      <w:r w:rsidRPr="00DB1C0E">
        <w:rPr>
          <w:sz w:val="22"/>
          <w:szCs w:val="22"/>
        </w:rPr>
        <w:t>skladu s pravilima Stečajnog zakona o prijavi tražbina,  na propisanom obrascu, u 2 primjerka, s ispravama iz kojih tražbina proizlazi, odnosno kojima se dokazuje, te priložiti, potvrdu o uplaćenoj sudskoj pristojbi, na adresu</w:t>
      </w:r>
      <w:r w:rsidR="004F3D59" w:rsidRPr="004F3D59">
        <w:rPr>
          <w:sz w:val="22"/>
          <w:szCs w:val="22"/>
        </w:rPr>
        <w:t xml:space="preserve"> </w:t>
      </w:r>
      <w:r w:rsidR="00B36619">
        <w:rPr>
          <w:sz w:val="22"/>
          <w:szCs w:val="22"/>
        </w:rPr>
        <w:t xml:space="preserve">Anđelko </w:t>
      </w:r>
      <w:proofErr w:type="spellStart"/>
      <w:r w:rsidR="00B36619">
        <w:rPr>
          <w:sz w:val="22"/>
          <w:szCs w:val="22"/>
        </w:rPr>
        <w:t>Stankus</w:t>
      </w:r>
      <w:proofErr w:type="spellEnd"/>
      <w:r w:rsidR="004F3D59">
        <w:rPr>
          <w:sz w:val="22"/>
          <w:szCs w:val="22"/>
        </w:rPr>
        <w:t>, Braće Radić 20, Varaždin</w:t>
      </w:r>
      <w:r w:rsidR="00585532" w:rsidRPr="00585532">
        <w:rPr>
          <w:sz w:val="22"/>
          <w:szCs w:val="22"/>
        </w:rPr>
        <w:t xml:space="preserve"> </w:t>
      </w:r>
      <w:r w:rsidR="00585532">
        <w:rPr>
          <w:sz w:val="22"/>
          <w:szCs w:val="22"/>
        </w:rPr>
        <w:t>.</w:t>
      </w:r>
      <w:r w:rsidRPr="00DB1C0E">
        <w:rPr>
          <w:sz w:val="22"/>
          <w:szCs w:val="22"/>
        </w:rPr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V. </w:t>
      </w:r>
      <w:r w:rsidRPr="00DB1C0E">
        <w:rPr>
          <w:sz w:val="22"/>
          <w:szCs w:val="22"/>
        </w:rPr>
        <w:tab/>
        <w:t xml:space="preserve">Pozivaju se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Pr="00DB1C0E">
        <w:rPr>
          <w:sz w:val="22"/>
          <w:szCs w:val="22"/>
        </w:rPr>
        <w:t>razlučnog</w:t>
      </w:r>
      <w:proofErr w:type="spellEnd"/>
      <w:r w:rsidRPr="00DB1C0E">
        <w:rPr>
          <w:sz w:val="22"/>
          <w:szCs w:val="22"/>
        </w:rPr>
        <w:t xml:space="preserve"> ili izlučnog prava.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VI. </w:t>
      </w:r>
      <w:r w:rsidRPr="00DB1C0E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2"/>
          <w:szCs w:val="22"/>
        </w:rPr>
      </w:pPr>
      <w:r w:rsidRPr="00DB1C0E">
        <w:rPr>
          <w:sz w:val="22"/>
          <w:szCs w:val="22"/>
        </w:rPr>
        <w:t xml:space="preserve">VII. </w:t>
      </w:r>
      <w:r w:rsidRPr="00DB1C0E">
        <w:rPr>
          <w:sz w:val="22"/>
          <w:szCs w:val="22"/>
        </w:rPr>
        <w:tab/>
        <w:t xml:space="preserve">Određuje se ročište vjerovnika na kojem će se ispitati prijavljene tražbine (ispitno ročište) za dan </w:t>
      </w:r>
      <w:r w:rsidR="002960DC">
        <w:rPr>
          <w:sz w:val="22"/>
          <w:szCs w:val="22"/>
        </w:rPr>
        <w:t>04</w:t>
      </w:r>
      <w:r w:rsidRPr="00DB1C0E">
        <w:rPr>
          <w:sz w:val="22"/>
          <w:szCs w:val="22"/>
        </w:rPr>
        <w:t xml:space="preserve">. </w:t>
      </w:r>
      <w:r w:rsidR="00DB7C18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svibnja</w:t>
      </w:r>
      <w:r w:rsidR="002960DC">
        <w:rPr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 201</w:t>
      </w:r>
      <w:r w:rsidR="00DB7C18">
        <w:rPr>
          <w:sz w:val="22"/>
          <w:szCs w:val="22"/>
        </w:rPr>
        <w:t>7</w:t>
      </w:r>
      <w:r w:rsidRPr="00DB1C0E">
        <w:rPr>
          <w:sz w:val="22"/>
          <w:szCs w:val="22"/>
        </w:rPr>
        <w:t xml:space="preserve">. u </w:t>
      </w:r>
      <w:r w:rsidR="004F3D59">
        <w:rPr>
          <w:sz w:val="22"/>
          <w:szCs w:val="22"/>
        </w:rPr>
        <w:t>10</w:t>
      </w:r>
      <w:r w:rsidRPr="00DB1C0E">
        <w:rPr>
          <w:sz w:val="22"/>
          <w:szCs w:val="22"/>
        </w:rPr>
        <w:t>.30</w:t>
      </w:r>
      <w:r w:rsidRPr="00DB1C0E">
        <w:rPr>
          <w:b/>
          <w:sz w:val="22"/>
          <w:szCs w:val="22"/>
        </w:rPr>
        <w:t xml:space="preserve"> </w:t>
      </w:r>
      <w:r w:rsidRPr="00DB1C0E">
        <w:rPr>
          <w:sz w:val="22"/>
          <w:szCs w:val="22"/>
        </w:rPr>
        <w:t xml:space="preserve">sati koje će se održati u zgradi ovog suda, Zagreb, Petrinjska </w:t>
      </w:r>
      <w:r w:rsidR="00DB7C18">
        <w:rPr>
          <w:sz w:val="22"/>
          <w:szCs w:val="22"/>
        </w:rPr>
        <w:t xml:space="preserve">8, soba broj </w:t>
      </w:r>
      <w:r w:rsidR="002960DC">
        <w:rPr>
          <w:sz w:val="22"/>
          <w:szCs w:val="22"/>
        </w:rPr>
        <w:t>84</w:t>
      </w:r>
      <w:r w:rsidRPr="00DB1C0E">
        <w:rPr>
          <w:sz w:val="22"/>
          <w:szCs w:val="22"/>
        </w:rPr>
        <w:t xml:space="preserve">/II (ulična zgrada).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VIII.</w:t>
      </w:r>
      <w:r w:rsidRPr="00DB1C0E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3A7232" w:rsidRPr="00DB1C0E">
        <w:rPr>
          <w:sz w:val="22"/>
          <w:szCs w:val="22"/>
        </w:rPr>
        <w:t>1</w:t>
      </w:r>
      <w:r w:rsidR="00976877">
        <w:rPr>
          <w:sz w:val="22"/>
          <w:szCs w:val="22"/>
        </w:rPr>
        <w:t>1</w:t>
      </w:r>
      <w:r w:rsidRPr="00DB1C0E">
        <w:rPr>
          <w:sz w:val="22"/>
          <w:szCs w:val="22"/>
        </w:rPr>
        <w:t>.</w:t>
      </w:r>
      <w:r w:rsidR="003A7232" w:rsidRPr="00DB1C0E">
        <w:rPr>
          <w:sz w:val="22"/>
          <w:szCs w:val="22"/>
        </w:rPr>
        <w:t>00</w:t>
      </w:r>
      <w:r w:rsidRPr="00DB1C0E">
        <w:rPr>
          <w:sz w:val="22"/>
          <w:szCs w:val="22"/>
        </w:rPr>
        <w:t xml:space="preserve"> sati. </w:t>
      </w:r>
    </w:p>
    <w:p w:rsidRDefault="0009017F" w:rsidP="00C342D9" w:rsidR="0009017F" w:rsidRPr="00DB1C0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IX.     Određuje se upis ovog rješenja o otvaranju stečajnog postupka nad dužnikom </w:t>
      </w:r>
      <w:r w:rsidR="00DB7C18">
        <w:rPr>
          <w:sz w:val="22"/>
          <w:szCs w:val="22"/>
        </w:rPr>
        <w:t>u evidencije Ministarstva unutarnjih poslova Rep</w:t>
      </w:r>
      <w:r w:rsidR="004F3D59">
        <w:rPr>
          <w:sz w:val="22"/>
          <w:szCs w:val="22"/>
        </w:rPr>
        <w:t xml:space="preserve">ublike Hrvatske, PU Zagrebačke, ZEMLJIŠNE KNJIGE Općinskog suda u Velikoj Gorici, zemljišnoknjižni odjel Vrbovec, K.O. Varoš, z.k.ul. 1973, etažno vlasništvo E-1, suvlasnički dio 3843/10000 u naravi poslovni prostor u prizemlju u površini 165,35 m2.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6279D0" w:rsidP="0009017F" w:rsidR="006279D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5678B" w:rsidP="0009017F" w:rsidR="00D5678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D85355" w:rsidP="0009017F" w:rsidR="00D8535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Obrazloženje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2960DC" w:rsidP="004C2491" w:rsidR="002960DC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A76293" w:rsidP="0009017F" w:rsidR="00E71C56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Fina je dostavila </w:t>
      </w:r>
      <w:r w:rsidR="002960DC">
        <w:rPr>
          <w:sz w:val="22"/>
          <w:szCs w:val="22"/>
        </w:rPr>
        <w:t>sudu prijedlog za prov</w:t>
      </w:r>
      <w:r>
        <w:rPr>
          <w:sz w:val="22"/>
          <w:szCs w:val="22"/>
        </w:rPr>
        <w:t xml:space="preserve">ođenje </w:t>
      </w:r>
      <w:r w:rsidR="004F3D59">
        <w:rPr>
          <w:sz w:val="22"/>
          <w:szCs w:val="22"/>
        </w:rPr>
        <w:t xml:space="preserve">skraćenog </w:t>
      </w:r>
      <w:r>
        <w:rPr>
          <w:sz w:val="22"/>
          <w:szCs w:val="22"/>
        </w:rPr>
        <w:t>stečajnog</w:t>
      </w:r>
      <w:r w:rsidR="004F3D59">
        <w:rPr>
          <w:sz w:val="22"/>
          <w:szCs w:val="22"/>
        </w:rPr>
        <w:t xml:space="preserve"> postupka, koji je obustavljen radi pronalaska imovine predloženog dužnika. </w:t>
      </w: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 xml:space="preserve">Na temelju odredbe čl. 115.  Stečajnog zakona („Narodne novine“ broj 71/15, dalje: SZ) sud je </w:t>
      </w:r>
      <w:r w:rsidR="004F3D59">
        <w:rPr>
          <w:sz w:val="22"/>
          <w:szCs w:val="22"/>
        </w:rPr>
        <w:t>02</w:t>
      </w:r>
      <w:r w:rsidR="0009017F" w:rsidRPr="00DB1C0E">
        <w:rPr>
          <w:sz w:val="22"/>
          <w:szCs w:val="22"/>
        </w:rPr>
        <w:t xml:space="preserve">. </w:t>
      </w:r>
      <w:r w:rsidR="004F3D59">
        <w:rPr>
          <w:sz w:val="22"/>
          <w:szCs w:val="22"/>
        </w:rPr>
        <w:t>rujna</w:t>
      </w:r>
      <w:r w:rsidR="00972FB8"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201</w:t>
      </w:r>
      <w:r w:rsidR="004F3D59">
        <w:rPr>
          <w:sz w:val="22"/>
          <w:szCs w:val="22"/>
        </w:rPr>
        <w:t>6</w:t>
      </w:r>
      <w:r w:rsidR="0009017F" w:rsidRPr="00DB1C0E">
        <w:rPr>
          <w:sz w:val="22"/>
          <w:szCs w:val="22"/>
        </w:rPr>
        <w:t>. donio rješenje o pokretanju prethodnoga postupka radi utvrđivanja pretpostavki za otvaranje stečajnoga postupka</w:t>
      </w:r>
      <w:r w:rsidR="00951250">
        <w:rPr>
          <w:sz w:val="22"/>
          <w:szCs w:val="22"/>
        </w:rPr>
        <w:t>.</w:t>
      </w:r>
      <w:r w:rsidR="00113837">
        <w:rPr>
          <w:sz w:val="22"/>
          <w:szCs w:val="22"/>
        </w:rPr>
        <w:t xml:space="preserve"> </w:t>
      </w:r>
      <w:r w:rsidR="00972FB8">
        <w:rPr>
          <w:sz w:val="22"/>
          <w:szCs w:val="22"/>
        </w:rPr>
        <w:t xml:space="preserve"> </w:t>
      </w:r>
    </w:p>
    <w:p w:rsidRDefault="00425979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Sud je održao ročište radi izjašnjenja o prijedlogu</w:t>
      </w:r>
      <w:r w:rsidR="00951250">
        <w:rPr>
          <w:sz w:val="22"/>
          <w:szCs w:val="22"/>
        </w:rPr>
        <w:t xml:space="preserve">, zatim ročište radi </w:t>
      </w:r>
      <w:r w:rsidRPr="00DB1C0E">
        <w:rPr>
          <w:sz w:val="22"/>
          <w:szCs w:val="22"/>
        </w:rPr>
        <w:t>rasprav</w:t>
      </w:r>
      <w:r w:rsidR="00951250">
        <w:rPr>
          <w:sz w:val="22"/>
          <w:szCs w:val="22"/>
        </w:rPr>
        <w:t>ljanja</w:t>
      </w:r>
      <w:r w:rsidRPr="00DB1C0E">
        <w:rPr>
          <w:sz w:val="22"/>
          <w:szCs w:val="22"/>
        </w:rPr>
        <w:t xml:space="preserve"> o načinu</w:t>
      </w:r>
      <w:r w:rsidR="00DB1C0E" w:rsidRPr="00DB1C0E">
        <w:rPr>
          <w:sz w:val="22"/>
          <w:szCs w:val="22"/>
        </w:rPr>
        <w:t xml:space="preserve"> otvaranja stečajnog postupka. </w:t>
      </w:r>
      <w:r w:rsidRPr="00DB1C0E">
        <w:rPr>
          <w:sz w:val="22"/>
          <w:szCs w:val="22"/>
        </w:rPr>
        <w:t>Dužnik</w:t>
      </w:r>
      <w:r w:rsidR="00DB1C0E" w:rsidRPr="00DB1C0E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nije osporio navode predlagatelja</w:t>
      </w:r>
      <w:r w:rsidR="00951250">
        <w:rPr>
          <w:sz w:val="22"/>
          <w:szCs w:val="22"/>
        </w:rPr>
        <w:t>.</w:t>
      </w:r>
      <w:r w:rsidR="004C2491" w:rsidRPr="00DB1C0E">
        <w:rPr>
          <w:sz w:val="22"/>
          <w:szCs w:val="22"/>
        </w:rPr>
        <w:t xml:space="preserve"> </w:t>
      </w:r>
      <w:r w:rsidR="00A76293">
        <w:rPr>
          <w:sz w:val="22"/>
          <w:szCs w:val="22"/>
        </w:rPr>
        <w:t>Republika Hrvatska, Ministarstvo fina</w:t>
      </w:r>
      <w:r w:rsidR="004F3D59">
        <w:rPr>
          <w:sz w:val="22"/>
          <w:szCs w:val="22"/>
        </w:rPr>
        <w:t>n</w:t>
      </w:r>
      <w:r w:rsidR="00A76293">
        <w:rPr>
          <w:sz w:val="22"/>
          <w:szCs w:val="22"/>
        </w:rPr>
        <w:t xml:space="preserve">cija, zastupana po ŽDO u Velikoj Gorici dostavila je sudu podatak o vlasništvu nad </w:t>
      </w:r>
      <w:r w:rsidR="004F3D59">
        <w:rPr>
          <w:sz w:val="22"/>
          <w:szCs w:val="22"/>
        </w:rPr>
        <w:t xml:space="preserve">nekretninama </w:t>
      </w:r>
      <w:r w:rsidR="00A76293">
        <w:rPr>
          <w:sz w:val="22"/>
          <w:szCs w:val="22"/>
        </w:rPr>
        <w:t>pokretnin</w:t>
      </w:r>
      <w:r w:rsidR="004F3D59">
        <w:rPr>
          <w:sz w:val="22"/>
          <w:szCs w:val="22"/>
        </w:rPr>
        <w:t>ama.</w:t>
      </w:r>
    </w:p>
    <w:p w:rsidRDefault="0009017F" w:rsidP="004C2491" w:rsidR="0009017F" w:rsidRPr="00DB1C0E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Slijedom navedenog,  sud je</w:t>
      </w:r>
      <w:r w:rsidR="00972FB8">
        <w:rPr>
          <w:sz w:val="22"/>
          <w:szCs w:val="22"/>
        </w:rPr>
        <w:t xml:space="preserve"> utvrdio da dužnik </w:t>
      </w:r>
      <w:r w:rsidRPr="00DB1C0E">
        <w:rPr>
          <w:sz w:val="22"/>
          <w:szCs w:val="22"/>
        </w:rPr>
        <w:t xml:space="preserve"> ne može ispunjavati svoje dospjele obveze, zbog čega je ostvaren stečajni razlog  nesposobnost</w:t>
      </w:r>
      <w:r w:rsidR="00972FB8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za plaćanje.</w:t>
      </w:r>
    </w:p>
    <w:p w:rsidRDefault="0009017F" w:rsidP="004C2491" w:rsidR="0009017F" w:rsidRPr="00DB1C0E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 Stečajni upravitelj je izabran </w:t>
      </w:r>
      <w:r w:rsidR="004C2491" w:rsidRPr="00DB1C0E">
        <w:rPr>
          <w:sz w:val="22"/>
          <w:szCs w:val="22"/>
        </w:rPr>
        <w:t>sukladno odredbi članka 8</w:t>
      </w:r>
      <w:r w:rsidR="00951250">
        <w:rPr>
          <w:sz w:val="22"/>
          <w:szCs w:val="22"/>
        </w:rPr>
        <w:t>4</w:t>
      </w:r>
      <w:r w:rsidR="004C2491" w:rsidRPr="00DB1C0E">
        <w:rPr>
          <w:sz w:val="22"/>
          <w:szCs w:val="22"/>
        </w:rPr>
        <w:t xml:space="preserve">.  SZ-a , a nalazi se na </w:t>
      </w:r>
      <w:r w:rsidRPr="00DB1C0E">
        <w:rPr>
          <w:sz w:val="22"/>
          <w:szCs w:val="22"/>
        </w:rPr>
        <w:t>list</w:t>
      </w:r>
      <w:r w:rsidR="004C2491" w:rsidRPr="00DB1C0E">
        <w:rPr>
          <w:sz w:val="22"/>
          <w:szCs w:val="22"/>
        </w:rPr>
        <w:t>i</w:t>
      </w:r>
      <w:r w:rsidRPr="00DB1C0E">
        <w:rPr>
          <w:sz w:val="22"/>
          <w:szCs w:val="22"/>
        </w:rPr>
        <w:t xml:space="preserve">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DB1C0E">
        <w:rPr>
          <w:sz w:val="22"/>
          <w:szCs w:val="22"/>
        </w:rPr>
        <w:t>razlučni</w:t>
      </w:r>
      <w:proofErr w:type="spellEnd"/>
      <w:r w:rsidRPr="00DB1C0E">
        <w:rPr>
          <w:sz w:val="22"/>
          <w:szCs w:val="22"/>
        </w:rPr>
        <w:t xml:space="preserve"> i izlučni vjerovnici pozvani su na temelju odredbe čl. 129. st. 1. </w:t>
      </w:r>
      <w:r w:rsidR="00951250">
        <w:rPr>
          <w:sz w:val="22"/>
          <w:szCs w:val="22"/>
        </w:rPr>
        <w:t>podstavak 5. obavijestiti steča</w:t>
      </w:r>
      <w:r w:rsidRPr="00DB1C0E">
        <w:rPr>
          <w:sz w:val="22"/>
          <w:szCs w:val="22"/>
        </w:rPr>
        <w:t>j</w:t>
      </w:r>
      <w:r w:rsidR="00951250">
        <w:rPr>
          <w:sz w:val="22"/>
          <w:szCs w:val="22"/>
        </w:rPr>
        <w:t>n</w:t>
      </w:r>
      <w:r w:rsidRPr="00DB1C0E">
        <w:rPr>
          <w:sz w:val="22"/>
          <w:szCs w:val="22"/>
        </w:rPr>
        <w:t xml:space="preserve">og upravitelja o svojim </w:t>
      </w:r>
      <w:proofErr w:type="spellStart"/>
      <w:r w:rsidRPr="00DB1C0E">
        <w:rPr>
          <w:sz w:val="22"/>
          <w:szCs w:val="22"/>
        </w:rPr>
        <w:t>razlučnim</w:t>
      </w:r>
      <w:proofErr w:type="spellEnd"/>
      <w:r w:rsidRPr="00DB1C0E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nekretnine, sud je po osnovi odredbe čl. 131. st. 2. SZ-a riješio kao u izreci.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U Zagrebu </w:t>
      </w:r>
      <w:r w:rsidR="00767A0F">
        <w:rPr>
          <w:sz w:val="22"/>
          <w:szCs w:val="22"/>
        </w:rPr>
        <w:t>15</w:t>
      </w:r>
      <w:r w:rsidRPr="00DB1C0E">
        <w:rPr>
          <w:sz w:val="22"/>
          <w:szCs w:val="22"/>
        </w:rPr>
        <w:t xml:space="preserve">. </w:t>
      </w:r>
      <w:r w:rsidR="00767A0F">
        <w:rPr>
          <w:sz w:val="22"/>
          <w:szCs w:val="22"/>
        </w:rPr>
        <w:t>veljače</w:t>
      </w:r>
      <w:r w:rsidR="00972FB8">
        <w:rPr>
          <w:sz w:val="22"/>
          <w:szCs w:val="22"/>
        </w:rPr>
        <w:t xml:space="preserve"> 201</w:t>
      </w:r>
      <w:r w:rsidR="0046059B">
        <w:rPr>
          <w:sz w:val="22"/>
          <w:szCs w:val="22"/>
        </w:rPr>
        <w:t>7</w:t>
      </w:r>
      <w:r w:rsidRPr="00DB1C0E">
        <w:rPr>
          <w:sz w:val="22"/>
          <w:szCs w:val="22"/>
        </w:rPr>
        <w:t>.</w:t>
      </w:r>
      <w:r w:rsidR="0023026F">
        <w:rPr>
          <w:sz w:val="22"/>
          <w:szCs w:val="22"/>
        </w:rPr>
        <w:t xml:space="preserve"> godine</w:t>
      </w:r>
    </w:p>
    <w:p w:rsidRDefault="0009017F" w:rsidP="0052421B" w:rsidR="0052421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ab/>
        <w:t xml:space="preserve"> </w:t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  <w:r w:rsidR="00DB1C0E" w:rsidRPr="00DB1C0E">
        <w:rPr>
          <w:sz w:val="22"/>
          <w:szCs w:val="22"/>
        </w:rPr>
        <w:tab/>
      </w:r>
      <w:r w:rsidR="0052421B">
        <w:rPr>
          <w:sz w:val="22"/>
          <w:szCs w:val="22"/>
        </w:rPr>
        <w:t xml:space="preserve">  </w:t>
      </w:r>
    </w:p>
    <w:p w:rsidRDefault="0052421B" w:rsidP="0052421B" w:rsidR="0052421B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9017F" w:rsidRPr="00DB1C0E">
        <w:rPr>
          <w:sz w:val="22"/>
          <w:szCs w:val="22"/>
        </w:rPr>
        <w:t>Sudac:</w:t>
      </w:r>
    </w:p>
    <w:p w:rsidRDefault="0052421B" w:rsidP="0052421B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</w:t>
      </w:r>
      <w:r w:rsidR="0009017F" w:rsidRPr="00DB1C0E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="0009017F" w:rsidRPr="00DB1C0E">
        <w:rPr>
          <w:sz w:val="22"/>
          <w:szCs w:val="22"/>
        </w:rPr>
        <w:t xml:space="preserve"> </w:t>
      </w:r>
      <w:r w:rsidR="004C2491" w:rsidRPr="00DB1C0E">
        <w:rPr>
          <w:sz w:val="22"/>
          <w:szCs w:val="22"/>
        </w:rPr>
        <w:t>Nino Radić</w:t>
      </w:r>
      <w:r w:rsidR="0009017F" w:rsidRPr="00DB1C0E">
        <w:rPr>
          <w:sz w:val="22"/>
          <w:szCs w:val="22"/>
        </w:rPr>
        <w:t xml:space="preserve"> v.r.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l-PL"/>
        </w:rPr>
        <w:t>Uputa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pravnom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lijeku</w:t>
      </w:r>
      <w:r w:rsidRPr="00DB1C0E">
        <w:rPr>
          <w:sz w:val="22"/>
          <w:szCs w:val="22"/>
        </w:rPr>
        <w:t>: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  <w:lang w:val="pt-BR"/>
        </w:rPr>
        <w:t>Protiv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rje</w:t>
      </w:r>
      <w:r w:rsidRPr="00DB1C0E">
        <w:rPr>
          <w:sz w:val="22"/>
          <w:szCs w:val="22"/>
        </w:rPr>
        <w:t>š</w:t>
      </w:r>
      <w:r w:rsidRPr="00DB1C0E">
        <w:rPr>
          <w:sz w:val="22"/>
          <w:szCs w:val="22"/>
          <w:lang w:val="pt-BR"/>
        </w:rPr>
        <w:t>enja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t-BR"/>
        </w:rPr>
        <w:t>otvaranju</w:t>
      </w:r>
      <w:r w:rsidRPr="00DB1C0E">
        <w:rPr>
          <w:sz w:val="22"/>
          <w:szCs w:val="22"/>
        </w:rPr>
        <w:t xml:space="preserve"> stečajnog </w:t>
      </w:r>
      <w:r w:rsidRPr="00DB1C0E">
        <w:rPr>
          <w:sz w:val="22"/>
          <w:szCs w:val="22"/>
          <w:lang w:val="pt-BR"/>
        </w:rPr>
        <w:t>postupka</w:t>
      </w:r>
      <w:r w:rsidRPr="00DB1C0E">
        <w:rPr>
          <w:sz w:val="22"/>
          <w:szCs w:val="22"/>
        </w:rPr>
        <w:t xml:space="preserve"> pravo na žalbu ima </w:t>
      </w:r>
      <w:r w:rsidRPr="00DB1C0E">
        <w:rPr>
          <w:sz w:val="22"/>
          <w:szCs w:val="22"/>
          <w:lang w:val="pt-BR"/>
        </w:rPr>
        <w:t>osoba</w:t>
      </w:r>
      <w:r w:rsidRPr="00DB1C0E">
        <w:rPr>
          <w:sz w:val="22"/>
          <w:szCs w:val="22"/>
        </w:rPr>
        <w:t xml:space="preserve"> ovlaštena za zastupanje dužnika po zakonu </w:t>
      </w:r>
      <w:r w:rsidRPr="00DB1C0E">
        <w:rPr>
          <w:sz w:val="22"/>
          <w:szCs w:val="22"/>
          <w:lang w:val="pl-PL"/>
        </w:rPr>
        <w:t>do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dana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nastupanja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pravnih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posljedica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otvaranja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ste</w:t>
      </w:r>
      <w:r w:rsidRPr="00DB1C0E">
        <w:rPr>
          <w:sz w:val="22"/>
          <w:szCs w:val="22"/>
        </w:rPr>
        <w:t>č</w:t>
      </w:r>
      <w:r w:rsidRPr="00DB1C0E">
        <w:rPr>
          <w:sz w:val="22"/>
          <w:szCs w:val="22"/>
          <w:lang w:val="pl-PL"/>
        </w:rPr>
        <w:t>ajnog</w:t>
      </w:r>
      <w:r w:rsidRPr="00DB1C0E">
        <w:rPr>
          <w:sz w:val="22"/>
          <w:szCs w:val="22"/>
        </w:rPr>
        <w:t xml:space="preserve"> </w:t>
      </w:r>
      <w:r w:rsidRPr="00DB1C0E">
        <w:rPr>
          <w:sz w:val="22"/>
          <w:szCs w:val="22"/>
          <w:lang w:val="pl-PL"/>
        </w:rPr>
        <w:t>postupka i dužnik pojedinac</w:t>
      </w:r>
      <w:r w:rsidRPr="00DB1C0E">
        <w:rPr>
          <w:sz w:val="22"/>
          <w:szCs w:val="22"/>
        </w:rPr>
        <w:t>.</w:t>
      </w:r>
    </w:p>
    <w:p w:rsidRDefault="0009017F" w:rsidP="0009017F" w:rsidR="0009017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D332FB" w:rsidP="00197D23" w:rsidR="006279D0">
      <w:r>
        <w:t xml:space="preserve">   </w:t>
      </w:r>
    </w:p>
    <w:p w:rsidRDefault="00197D23" w:rsidP="00197D23" w:rsidR="00197D23">
      <w:pPr>
        <w:rPr>
          <w:sz w:val="22"/>
          <w:szCs w:val="22"/>
          <w:lang w:val="pl-PL"/>
        </w:rPr>
      </w:pPr>
      <w:r>
        <w:tab/>
      </w:r>
      <w:r>
        <w:tab/>
      </w:r>
      <w:r>
        <w:tab/>
        <w:t xml:space="preserve"> </w:t>
      </w:r>
    </w:p>
    <w:p w:rsidRDefault="0009017F" w:rsidP="0009017F" w:rsidR="0009017F" w:rsidRPr="00DB1C0E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  <w:lang w:val="pl-PL"/>
        </w:rPr>
        <w:t xml:space="preserve">DNA: 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textAlignment w:val="baseline"/>
        <w:rPr>
          <w:sz w:val="22"/>
          <w:szCs w:val="22"/>
          <w:lang w:val="pl-PL"/>
        </w:rPr>
      </w:pPr>
      <w:r w:rsidRPr="00DB1C0E">
        <w:rPr>
          <w:sz w:val="22"/>
          <w:szCs w:val="22"/>
        </w:rPr>
        <w:t>podnositelju prijedloga</w:t>
      </w:r>
    </w:p>
    <w:p w:rsidRDefault="0009017F" w:rsidP="0009017F" w:rsidR="0046059B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46059B">
        <w:rPr>
          <w:sz w:val="22"/>
          <w:szCs w:val="22"/>
        </w:rPr>
        <w:t>dužniku</w:t>
      </w:r>
      <w:r w:rsidR="00972FB8" w:rsidRPr="0046059B">
        <w:rPr>
          <w:sz w:val="22"/>
          <w:szCs w:val="22"/>
        </w:rPr>
        <w:t xml:space="preserve"> </w:t>
      </w:r>
    </w:p>
    <w:p w:rsidRDefault="00951250" w:rsidP="0009017F" w:rsidR="0009017F" w:rsidRPr="0046059B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46059B">
        <w:rPr>
          <w:sz w:val="22"/>
          <w:szCs w:val="22"/>
        </w:rPr>
        <w:t>s</w:t>
      </w:r>
      <w:r w:rsidR="0009017F" w:rsidRPr="0046059B">
        <w:rPr>
          <w:sz w:val="22"/>
          <w:szCs w:val="22"/>
        </w:rPr>
        <w:t>tečajnom upravitelju</w:t>
      </w:r>
      <w:r w:rsidR="00585532" w:rsidRPr="0046059B">
        <w:rPr>
          <w:sz w:val="22"/>
          <w:szCs w:val="22"/>
        </w:rPr>
        <w:t>,</w:t>
      </w:r>
      <w:r w:rsidR="0046059B" w:rsidRPr="0046059B">
        <w:rPr>
          <w:sz w:val="22"/>
          <w:szCs w:val="22"/>
        </w:rPr>
        <w:t xml:space="preserve"> </w:t>
      </w:r>
      <w:r w:rsidR="004D17BA">
        <w:rPr>
          <w:sz w:val="22"/>
          <w:szCs w:val="22"/>
        </w:rPr>
        <w:t xml:space="preserve">Anđelko </w:t>
      </w:r>
      <w:proofErr w:type="spellStart"/>
      <w:r w:rsidR="004D17BA">
        <w:rPr>
          <w:sz w:val="22"/>
          <w:szCs w:val="22"/>
        </w:rPr>
        <w:t>Stankus</w:t>
      </w:r>
      <w:proofErr w:type="spellEnd"/>
      <w:r w:rsidR="004D17BA">
        <w:rPr>
          <w:sz w:val="22"/>
          <w:szCs w:val="22"/>
        </w:rPr>
        <w:t xml:space="preserve"> , Braće Radić 20, Varaždin</w:t>
      </w:r>
      <w:r w:rsidR="0046059B">
        <w:rPr>
          <w:sz w:val="22"/>
          <w:szCs w:val="22"/>
        </w:rPr>
        <w:t xml:space="preserve">, 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stečajni upisnik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sudski registar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e-oglasna ploča – 60 dana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>Ministarstvo financija, Porezna uprava Zagreb,</w:t>
      </w:r>
    </w:p>
    <w:p w:rsidRDefault="0009017F" w:rsidP="0009017F" w:rsidR="0009017F" w:rsidRPr="00DB1C0E">
      <w:pPr>
        <w:numPr>
          <w:ilvl w:val="0"/>
          <w:numId w:val="5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sz w:val="22"/>
          <w:szCs w:val="22"/>
        </w:rPr>
      </w:pPr>
      <w:r w:rsidRPr="00DB1C0E">
        <w:rPr>
          <w:sz w:val="22"/>
          <w:szCs w:val="22"/>
        </w:rPr>
        <w:t xml:space="preserve">ŽDO, </w:t>
      </w:r>
      <w:r w:rsidR="00767A0F">
        <w:rPr>
          <w:sz w:val="22"/>
          <w:szCs w:val="22"/>
        </w:rPr>
        <w:t xml:space="preserve">Velika Gorica </w:t>
      </w:r>
    </w:p>
    <w:p w:rsidRDefault="0046059B" w:rsidP="0046059B" w:rsidR="0009017F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MUP – evidencija vozila ZG </w:t>
      </w:r>
      <w:proofErr w:type="spellStart"/>
      <w:r>
        <w:rPr>
          <w:sz w:val="22"/>
          <w:szCs w:val="22"/>
        </w:rPr>
        <w:t>Heinzelova</w:t>
      </w:r>
      <w:proofErr w:type="spellEnd"/>
      <w:r>
        <w:rPr>
          <w:sz w:val="22"/>
          <w:szCs w:val="22"/>
        </w:rPr>
        <w:t xml:space="preserve"> </w:t>
      </w:r>
    </w:p>
    <w:p w:rsidRDefault="004F3D59" w:rsidP="0046059B" w:rsidR="004F3D59" w:rsidRPr="0046059B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OPĆinski sud V. Gorica, zemljišno knjižni odjel Vrbovec po pravomoćnosti </w:t>
      </w:r>
    </w:p>
    <w:p w:rsidRDefault="0009017F" w:rsidP="009C021C" w:rsidR="0009017F" w:rsidRPr="00DB1C0E">
      <w:pPr>
        <w:jc w:val="both"/>
        <w:rPr>
          <w:sz w:val="22"/>
          <w:szCs w:val="22"/>
        </w:rPr>
      </w:pPr>
    </w:p>
    <w:p w:rsidRDefault="000A7D6C" w:rsidR="000A7D6C" w:rsidRPr="00DB1C0E">
      <w:pPr>
        <w:jc w:val="both"/>
        <w:rPr>
          <w:sz w:val="22"/>
          <w:szCs w:val="22"/>
        </w:rPr>
      </w:pPr>
    </w:p>
    <w:sectPr w:rsidSect="00DB1C0E" w:rsidR="000A7D6C" w:rsidRPr="00DB1C0E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A7D6C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60DC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59B"/>
    <w:rsid w:val="00460A25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17BA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3D59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0E7E"/>
    <w:rsid w:val="006C12D7"/>
    <w:rsid w:val="006C2D2A"/>
    <w:rsid w:val="006C2F5A"/>
    <w:rsid w:val="006C4041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67A0F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877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293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619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78B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03D67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D6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D6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D6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D6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Odlomakpopisa" w:type="paragraph">
    <w:name w:val="List Paragraph"/>
    <w:basedOn w:val="Normal"/>
    <w:uiPriority w:val="34"/>
    <w:qFormat/>
    <w:rsid w:val="00460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D6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D6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D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D6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St-5555/2016</izvorni_sadrzaj>
    <derivirana_varijabla naziv="DomainObject.Predmet.OznakaBroj_1">St-5555/2016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MARICA BAČANI punomoćnik sudionika u postupku NAMI d.o.o.</item>
    </izvorni_sadrzaj>
    <derivirana_varijabla naziv="DomainObject.Predmet.OstaliListFormated_1">
      <item>MARICA BAČANI punomoćnik sudionika u postupku NAMI d.o.o.</item>
    </derivirana_varijabla>
  </DomainObject.Predmet.OstaliListFormated>
  <DomainObject.Predmet.OstaliListFormatedOIB>
    <izvorni_sadrzaj>
      <item>MARICA BAČANI, OIB 10973787553 punomoćnik sudionika u postupku NAMI d.o.o.</item>
    </izvorni_sadrzaj>
    <derivirana_varijabla naziv="DomainObject.Predmet.OstaliListFormatedOIB_1">
      <item>MARICA BAČANI, OIB 10973787553 punomoćnik sudionika u postupku NAMI d.o.o.</item>
    </derivirana_varijabla>
  </DomainObject.Predmet.OstaliListFormatedOIB>
  <DomainObject.Predmet.OstaliListFormatedWithAdress>
    <izvorni_sadrzaj>
      <item>MARICA BAČANI, VRBOVEČKI PAVLOVEC  100, 10340 Vrbovečki Pavlovec punomoćnik sudionika u postupku NAMI d.o.o.</item>
    </izvorni_sadrzaj>
    <derivirana_varijabla naziv="DomainObject.Predmet.OstaliListFormatedWithAdress_1"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MARICA BAČANI, OIB 10973787553, VRBOVEČKI PAVLOVEC  100, 10340 Vrbovečki Pavlovec punomoćnik sudionika u postupku NAMI d.o.o.</item>
    </izvorni_sadrzaj>
    <derivirana_varijabla naziv="DomainObject.Predmet.OstaliListFormatedWithAdressOIB_1"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MARICA BAČANI</item>
    </izvorni_sadrzaj>
    <derivirana_varijabla naziv="DomainObject.Predmet.OstaliListNazivFormated_1">
      <item>MARICA BAČANI</item>
    </derivirana_varijabla>
  </DomainObject.Predmet.OstaliListNazivFormated>
  <DomainObject.Predmet.OstaliListNazivFormatedOIB>
    <izvorni_sadrzaj>
      <item>MARICA BAČANI, OIB 10973787553</item>
    </izvorni_sadrzaj>
    <derivirana_varijabla naziv="DomainObject.Predmet.OstaliListNazivFormatedOIB_1"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 d.o.o.</item>
      <item>FINA Regionalni centar Zagreb</item>
      <item>MARICA BAČANI</item>
    </izvorni_sadrzaj>
    <derivirana_varijabla naziv="DomainObject.Predmet.SudioniciListNaziv_1">
      <item>NAMI d.o.o.</item>
      <item>FINA Regionalni centar Zagreb</item>
      <item>MARICA BAČANI</item>
    </derivirana_varijabla>
  </DomainObject.Predmet.SudioniciListNaziv>
  <DomainObject.Predmet.SudioniciListAdressOIB>
    <izvorni_sadrzaj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izvorni_sadrzaj>
    <derivirana_varijabla naziv="DomainObject.Predmet.SudioniciListAdressOIB_1"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15480180965</item>
      <item>, OIB 85821130368</item>
      <item>, OIB 10973787553</item>
    </izvorni_sadrzaj>
    <derivirana_varijabla naziv="DomainObject.Predmet.SudioniciListNazivOIB_1">
      <item>, OIB 15480180965</item>
      <item>, OIB 85821130368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654C1-70E7-453D-9A72-A76D31BBE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740</properties:Words>
  <properties:Characters>4158</properties:Characters>
  <properties:Lines>98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2017-02-15T13:13:00Z</dcterms:created>
  <dc:creator>radicn</dc:creator>
  <cp:lastModifiedBy>Tatjana Slaviček</cp:lastModifiedBy>
  <cp:lastPrinted>2017-02-15T13:13:00Z</cp:lastPrinted>
  <dcterms:modified xmlns:xsi="http://www.w3.org/2001/XMLSchema-instance" xsi:type="dcterms:W3CDTF">2017-02-15T13:14:00Z</dcterms:modified>
  <cp:revision>3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