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15587F" w:rsidP="00763D88" w:rsidR="006C7E17">
            <w:pPr>
              <w:pStyle w:val="Naslov2"/>
              <w:jc w:val="both"/>
              <w:rPr>
                <w:b w:val="false"/>
                <w:bCs w:val="false"/>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14:textId="a3c015b" w14:paraId="a3c015b" w:rsidRDefault="00CB464D" w:rsidP="00CB464D" w:rsidR="00CB464D">
      <w:pPr>
        <w15:collapsed w:val="false"/>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145DAD">
        <w:rPr>
          <w:sz w:val="24"/>
        </w:rPr>
        <w:t>2416</w:t>
      </w:r>
      <w:r>
        <w:rPr>
          <w:sz w:val="24"/>
        </w:rPr>
        <w:t>/1</w:t>
      </w:r>
      <w:r w:rsidR="00717E8A">
        <w:rPr>
          <w:sz w:val="24"/>
        </w:rPr>
        <w:t>7</w:t>
      </w:r>
    </w:p>
    <w:p w:rsidRDefault="00CB464D" w:rsidP="00CB464D" w:rsidR="00CB464D">
      <w:pPr>
        <w:rPr>
          <w:sz w:val="24"/>
        </w:rPr>
      </w:pP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145DAD"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145DAD">
        <w:rPr>
          <w:sz w:val="24"/>
          <w:szCs w:val="24"/>
        </w:rPr>
        <w:t xml:space="preserve">kao sucu pojedincu, </w:t>
      </w:r>
      <w:r w:rsidR="00717E8A">
        <w:rPr>
          <w:sz w:val="24"/>
          <w:szCs w:val="24"/>
        </w:rPr>
        <w:t>u stečajnom postupku nad</w:t>
      </w:r>
      <w:r w:rsidR="00340498">
        <w:rPr>
          <w:sz w:val="24"/>
          <w:szCs w:val="24"/>
        </w:rPr>
        <w:t xml:space="preserve"> dužnikom </w:t>
      </w:r>
      <w:r w:rsidR="00145DAD">
        <w:rPr>
          <w:sz w:val="24"/>
          <w:szCs w:val="24"/>
        </w:rPr>
        <w:t>CROATIA FACTORING d.o.o., Zagreb, Vlaška 40.</w:t>
      </w:r>
      <w:r w:rsidR="00145DAD" w:rsidRPr="007A3302">
        <w:rPr>
          <w:sz w:val="24"/>
          <w:szCs w:val="24"/>
        </w:rPr>
        <w:t xml:space="preserve">, OIB </w:t>
      </w:r>
      <w:r w:rsidR="00145DAD">
        <w:rPr>
          <w:sz w:val="24"/>
          <w:szCs w:val="24"/>
        </w:rPr>
        <w:t>32387887465,</w:t>
      </w:r>
      <w:r w:rsidR="0025697C">
        <w:rPr>
          <w:sz w:val="24"/>
          <w:szCs w:val="24"/>
        </w:rPr>
        <w:t xml:space="preserve"> </w:t>
      </w:r>
      <w:r w:rsidR="00CB464D" w:rsidRPr="008600EF">
        <w:rPr>
          <w:sz w:val="24"/>
          <w:szCs w:val="24"/>
        </w:rPr>
        <w:t xml:space="preserve">dana </w:t>
      </w:r>
      <w:r w:rsidR="008B0916">
        <w:rPr>
          <w:sz w:val="24"/>
          <w:szCs w:val="24"/>
        </w:rPr>
        <w:t>14</w:t>
      </w:r>
      <w:r w:rsidR="00531C4A">
        <w:rPr>
          <w:sz w:val="24"/>
          <w:szCs w:val="24"/>
        </w:rPr>
        <w:t>.prosinca</w:t>
      </w:r>
      <w:r w:rsidR="00CB464D" w:rsidRPr="008600EF">
        <w:rPr>
          <w:sz w:val="24"/>
          <w:szCs w:val="24"/>
        </w:rPr>
        <w:t xml:space="preserve"> 201</w:t>
      </w:r>
      <w:r w:rsidR="001E1365">
        <w:rPr>
          <w:sz w:val="24"/>
          <w:szCs w:val="24"/>
        </w:rPr>
        <w:t>7.</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25697C">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8B0916">
        <w:rPr>
          <w:sz w:val="24"/>
          <w:szCs w:val="24"/>
        </w:rPr>
        <w:t>CROATIA FACTORING d.o.o., Zagreb, Vlaška 40.</w:t>
      </w:r>
      <w:r w:rsidR="008B0916" w:rsidRPr="007A3302">
        <w:rPr>
          <w:sz w:val="24"/>
          <w:szCs w:val="24"/>
        </w:rPr>
        <w:t xml:space="preserve">, OIB </w:t>
      </w:r>
      <w:r w:rsidR="008B0916">
        <w:rPr>
          <w:sz w:val="24"/>
          <w:szCs w:val="24"/>
        </w:rPr>
        <w:t>32387887465</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Naređuje se osob</w:t>
      </w:r>
      <w:r w:rsidR="00CA6F06">
        <w:rPr>
          <w:sz w:val="24"/>
          <w:szCs w:val="24"/>
        </w:rPr>
        <w:t>i</w:t>
      </w:r>
      <w:r w:rsidRPr="00623484">
        <w:rPr>
          <w:sz w:val="24"/>
          <w:szCs w:val="24"/>
        </w:rPr>
        <w:t xml:space="preserve"> ovlašten</w:t>
      </w:r>
      <w:r w:rsidR="00CA6F06">
        <w:rPr>
          <w:sz w:val="24"/>
          <w:szCs w:val="24"/>
        </w:rPr>
        <w:t>oj</w:t>
      </w:r>
      <w:r w:rsidR="006668C1">
        <w:rPr>
          <w:sz w:val="24"/>
          <w:szCs w:val="24"/>
        </w:rPr>
        <w:t xml:space="preserve"> za </w:t>
      </w:r>
      <w:r w:rsidRPr="00623484">
        <w:rPr>
          <w:sz w:val="24"/>
          <w:szCs w:val="24"/>
        </w:rPr>
        <w:t xml:space="preserve">zastupanje dužnika – </w:t>
      </w:r>
      <w:r w:rsidR="006A29BE">
        <w:rPr>
          <w:sz w:val="24"/>
          <w:szCs w:val="24"/>
        </w:rPr>
        <w:t>Marijo Dujmović, Zadar, Miroslava Krleže 1E</w:t>
      </w:r>
      <w:r w:rsidR="0025697C">
        <w:rPr>
          <w:sz w:val="24"/>
          <w:szCs w:val="24"/>
        </w:rPr>
        <w:t>.</w:t>
      </w:r>
      <w:r w:rsidRPr="00623484">
        <w:rPr>
          <w:sz w:val="24"/>
          <w:szCs w:val="24"/>
        </w:rPr>
        <w:t>,</w:t>
      </w:r>
      <w:r w:rsidR="006A29BE">
        <w:rPr>
          <w:sz w:val="24"/>
          <w:szCs w:val="24"/>
        </w:rPr>
        <w:t xml:space="preserve"> OIB 55746713555,</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8944A4">
        <w:rPr>
          <w:sz w:val="24"/>
          <w:szCs w:val="24"/>
        </w:rPr>
        <w:t>a</w:t>
      </w:r>
      <w:r>
        <w:rPr>
          <w:sz w:val="24"/>
          <w:szCs w:val="24"/>
        </w:rPr>
        <w:t xml:space="preserve"> ovlašten</w:t>
      </w:r>
      <w:r w:rsidR="008944A4">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8944A4">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w:t>
      </w:r>
      <w:r w:rsidR="008944A4">
        <w:rPr>
          <w:sz w:val="24"/>
          <w:szCs w:val="24"/>
        </w:rPr>
        <w:t>e</w:t>
      </w:r>
      <w:r>
        <w:rPr>
          <w:sz w:val="24"/>
          <w:szCs w:val="24"/>
        </w:rPr>
        <w:t xml:space="preserve"> ovlašten</w:t>
      </w:r>
      <w:r w:rsidR="008944A4">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osob</w:t>
      </w:r>
      <w:r w:rsidR="008944A4">
        <w:rPr>
          <w:sz w:val="24"/>
          <w:szCs w:val="24"/>
        </w:rPr>
        <w:t>i</w:t>
      </w:r>
      <w:r w:rsidR="0056765A">
        <w:rPr>
          <w:sz w:val="24"/>
          <w:szCs w:val="24"/>
        </w:rPr>
        <w:t xml:space="preserve"> ovlašten</w:t>
      </w:r>
      <w:r w:rsidR="008944A4">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8944A4">
        <w:rPr>
          <w:sz w:val="24"/>
          <w:szCs w:val="24"/>
        </w:rPr>
        <w:t>je</w:t>
      </w:r>
      <w:r w:rsidR="0056765A">
        <w:rPr>
          <w:sz w:val="24"/>
          <w:szCs w:val="24"/>
        </w:rPr>
        <w:t xml:space="preserv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8944A4">
        <w:rPr>
          <w:sz w:val="24"/>
          <w:szCs w:val="24"/>
        </w:rPr>
        <w:t>a</w:t>
      </w:r>
      <w:r w:rsidR="0056765A">
        <w:rPr>
          <w:sz w:val="24"/>
          <w:szCs w:val="24"/>
        </w:rPr>
        <w:t xml:space="preserve"> ovlašten</w:t>
      </w:r>
      <w:r w:rsidR="008944A4">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ne dostav</w:t>
      </w:r>
      <w:r w:rsidR="008944A4">
        <w:rPr>
          <w:sz w:val="24"/>
          <w:szCs w:val="24"/>
        </w:rPr>
        <w:t>i</w:t>
      </w:r>
      <w:r w:rsidR="0056765A">
        <w:rPr>
          <w:sz w:val="24"/>
          <w:szCs w:val="24"/>
        </w:rPr>
        <w:t xml:space="preserve">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8944A4">
        <w:rPr>
          <w:sz w:val="24"/>
          <w:szCs w:val="24"/>
        </w:rPr>
        <w:t>a</w:t>
      </w:r>
      <w:r w:rsidR="00DA5FA3">
        <w:rPr>
          <w:sz w:val="24"/>
          <w:szCs w:val="24"/>
        </w:rPr>
        <w:t xml:space="preserve"> ovlašten</w:t>
      </w:r>
      <w:r w:rsidR="008944A4">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BC4B52" w:rsidP="007B593F" w:rsidR="007B593F">
      <w:pPr>
        <w:ind w:left="1003"/>
        <w:jc w:val="both"/>
        <w:rPr>
          <w:sz w:val="24"/>
        </w:rPr>
      </w:pPr>
      <w:r>
        <w:rPr>
          <w:b/>
          <w:sz w:val="24"/>
        </w:rPr>
        <w:lastRenderedPageBreak/>
        <w:t xml:space="preserve">14. veljače </w:t>
      </w:r>
      <w:r w:rsidR="00DC217C">
        <w:rPr>
          <w:b/>
          <w:sz w:val="24"/>
        </w:rPr>
        <w:t xml:space="preserve"> </w:t>
      </w:r>
      <w:r w:rsidR="007B593F">
        <w:rPr>
          <w:b/>
          <w:sz w:val="24"/>
        </w:rPr>
        <w:t>201</w:t>
      </w:r>
      <w:r w:rsidR="000676BD">
        <w:rPr>
          <w:b/>
          <w:sz w:val="24"/>
        </w:rPr>
        <w:t>8</w:t>
      </w:r>
      <w:r w:rsidR="007B593F">
        <w:rPr>
          <w:b/>
          <w:sz w:val="24"/>
        </w:rPr>
        <w:t xml:space="preserve">. u </w:t>
      </w:r>
      <w:r>
        <w:rPr>
          <w:b/>
          <w:sz w:val="24"/>
        </w:rPr>
        <w:t>9,30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w:t>
      </w:r>
    </w:p>
    <w:p w:rsidRDefault="007B593F" w:rsidP="007B593F" w:rsidR="007B593F">
      <w:pPr>
        <w:ind w:firstLine="283" w:left="720"/>
        <w:jc w:val="both"/>
        <w:rPr>
          <w:sz w:val="24"/>
        </w:rPr>
      </w:pPr>
      <w:r>
        <w:rPr>
          <w:sz w:val="24"/>
        </w:rPr>
        <w:t>-zz dužnika</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D8357A" w:rsidP="00B35218" w:rsidR="00D8357A">
      <w:pPr>
        <w:jc w:val="both"/>
        <w:rPr>
          <w:sz w:val="24"/>
          <w:u w:val="single"/>
        </w:rPr>
      </w:pPr>
    </w:p>
    <w:p w:rsidRDefault="002B1C79" w:rsidP="008042EE" w:rsidR="002B1C79" w:rsidRPr="002B1C79">
      <w:pPr>
        <w:ind w:firstLine="708"/>
        <w:jc w:val="both"/>
        <w:rPr>
          <w:sz w:val="24"/>
          <w:szCs w:val="24"/>
        </w:rPr>
      </w:pPr>
      <w:r w:rsidRPr="002B1C79">
        <w:rPr>
          <w:sz w:val="24"/>
          <w:szCs w:val="24"/>
        </w:rPr>
        <w:t>Uvodno naznačeni dužnik podnio je ovom sudu dana 1.rujna 2017.  temeljem  odredbe članka 25. stavak 1. Stečajnog zakona („Narodne novine“ broj 71/2015</w:t>
      </w:r>
      <w:r w:rsidR="008042EE">
        <w:rPr>
          <w:sz w:val="24"/>
          <w:szCs w:val="24"/>
        </w:rPr>
        <w:t xml:space="preserve"> i 104/17, </w:t>
      </w:r>
      <w:r w:rsidRPr="002B1C79">
        <w:rPr>
          <w:sz w:val="24"/>
          <w:szCs w:val="24"/>
        </w:rPr>
        <w:t xml:space="preserve"> dalje: SZ), prijedlog za otvaranje predstečajnog postupka.  Kao predstečajni razlog predlagatelj je u prijedlogu naveo prijeteću nesposobnosti za plaćanje</w:t>
      </w:r>
      <w:r w:rsidR="008042EE">
        <w:rPr>
          <w:sz w:val="24"/>
          <w:szCs w:val="24"/>
        </w:rPr>
        <w:t>.</w:t>
      </w:r>
      <w:r w:rsidR="008042EE" w:rsidRPr="002B1C79">
        <w:rPr>
          <w:sz w:val="24"/>
          <w:szCs w:val="24"/>
        </w:rPr>
        <w:t xml:space="preserve"> </w:t>
      </w:r>
    </w:p>
    <w:p w:rsidRDefault="00C82E06" w:rsidP="002B1C79" w:rsidR="002B1C79" w:rsidRPr="002B1C79">
      <w:pPr>
        <w:ind w:firstLine="708"/>
        <w:jc w:val="both"/>
        <w:rPr>
          <w:sz w:val="24"/>
          <w:szCs w:val="24"/>
        </w:rPr>
      </w:pPr>
      <w:r>
        <w:rPr>
          <w:sz w:val="24"/>
          <w:szCs w:val="24"/>
        </w:rPr>
        <w:t>U</w:t>
      </w:r>
      <w:r w:rsidR="002B1C79" w:rsidRPr="002B1C79">
        <w:rPr>
          <w:sz w:val="24"/>
          <w:szCs w:val="24"/>
        </w:rPr>
        <w:t xml:space="preserve">z podnesak od 17.listopada 2017., </w:t>
      </w:r>
      <w:r>
        <w:rPr>
          <w:sz w:val="24"/>
          <w:szCs w:val="24"/>
        </w:rPr>
        <w:t xml:space="preserve">predlagatelj je, </w:t>
      </w:r>
      <w:r w:rsidR="002B1C79" w:rsidRPr="002B1C79">
        <w:rPr>
          <w:sz w:val="24"/>
          <w:szCs w:val="24"/>
        </w:rPr>
        <w:t xml:space="preserve">između ostalog, dostavio Očevidnik o redoslijedu plaćanja sa obračunatom kamate od 29.rujna 2017.  (list 65-99) </w:t>
      </w:r>
    </w:p>
    <w:p w:rsidRDefault="002B1C79" w:rsidP="002B1C79" w:rsidR="002B1C79" w:rsidRPr="002B1C79">
      <w:pPr>
        <w:ind w:firstLine="708"/>
        <w:jc w:val="both"/>
        <w:rPr>
          <w:sz w:val="24"/>
          <w:szCs w:val="24"/>
        </w:rPr>
      </w:pPr>
      <w:r w:rsidRPr="002B1C79">
        <w:rPr>
          <w:sz w:val="24"/>
          <w:szCs w:val="24"/>
        </w:rPr>
        <w:t>Uvidom u Očevidnik o redoslijedu plaćanja sa obračunatom kamate utvrđeno je kako je račun dužnika u neprekinutoj blokadi od 12.lipnja 2013., pa sve do dana izdavanja očevidnika tj. u razdoblju dužem od 60 dana, a iznos blokade je 9.730.995,35 kn.</w:t>
      </w:r>
    </w:p>
    <w:p w:rsidRDefault="002B1C79" w:rsidP="002B1C79" w:rsidR="002B1C79" w:rsidRPr="002B1C79">
      <w:pPr>
        <w:ind w:firstLine="708"/>
        <w:jc w:val="both"/>
        <w:rPr>
          <w:sz w:val="24"/>
          <w:szCs w:val="24"/>
        </w:rPr>
      </w:pPr>
      <w:r w:rsidRPr="002B1C79">
        <w:rPr>
          <w:sz w:val="24"/>
          <w:szCs w:val="24"/>
        </w:rPr>
        <w:t xml:space="preserve">Odredbom članka 5. stavak 2. SZ-a propisano je da su stečajni razlozi nesposobnost za plaćanje i prezaduženost, a odredbom članka  6. stavak  2. istog Zakona propisano da je dužnik nesposoban za plaćanje ako u Očevidniku redoslijeda osnova za plaćanje koji vodi Financijska agencija ima jednu ili više evidentiranih neizvršenih osnova za plaćanje u </w:t>
      </w:r>
      <w:r w:rsidRPr="002B1C79">
        <w:rPr>
          <w:sz w:val="24"/>
          <w:szCs w:val="24"/>
          <w:u w:val="single"/>
        </w:rPr>
        <w:t>razdoblju dužem od 60</w:t>
      </w:r>
      <w:r w:rsidRPr="002B1C79">
        <w:rPr>
          <w:sz w:val="24"/>
          <w:szCs w:val="24"/>
        </w:rPr>
        <w:t xml:space="preserve"> dana koje je trebalo, na temelju valjanih osnova za plaćanje, bez daljnjeg pristanka dužnika naplatiti s bilo kojeg od njegovih računa. </w:t>
      </w:r>
    </w:p>
    <w:p w:rsidRDefault="002B1C79" w:rsidP="00AD7A45" w:rsidR="00AD7A45">
      <w:pPr>
        <w:ind w:firstLine="708"/>
        <w:jc w:val="both"/>
        <w:rPr>
          <w:sz w:val="24"/>
          <w:szCs w:val="24"/>
        </w:rPr>
      </w:pPr>
      <w:r w:rsidRPr="002B1C79">
        <w:rPr>
          <w:sz w:val="24"/>
          <w:szCs w:val="24"/>
        </w:rPr>
        <w:t xml:space="preserve">Obzirom iz očevidnika od 29.rujna 2017. proizlazi da je kod dužnika evidentirano </w:t>
      </w:r>
      <w:r w:rsidRPr="002B1C79">
        <w:rPr>
          <w:sz w:val="24"/>
          <w:szCs w:val="24"/>
          <w:u w:val="single"/>
        </w:rPr>
        <w:t>duže od 60 dana neprekidne blokade računa</w:t>
      </w:r>
      <w:r w:rsidR="00ED182A">
        <w:rPr>
          <w:sz w:val="24"/>
          <w:szCs w:val="24"/>
          <w:u w:val="single"/>
        </w:rPr>
        <w:t>,</w:t>
      </w:r>
      <w:r w:rsidR="00ED182A" w:rsidRPr="00ED182A">
        <w:rPr>
          <w:sz w:val="24"/>
          <w:szCs w:val="24"/>
        </w:rPr>
        <w:t xml:space="preserve"> </w:t>
      </w:r>
      <w:r w:rsidR="00ED182A">
        <w:rPr>
          <w:sz w:val="24"/>
          <w:szCs w:val="24"/>
        </w:rPr>
        <w:t>te dakle</w:t>
      </w:r>
      <w:r w:rsidRPr="002B1C79">
        <w:rPr>
          <w:sz w:val="24"/>
          <w:szCs w:val="24"/>
        </w:rPr>
        <w:t xml:space="preserve"> kod dužnika egzistira stečajni razlog nesposobnosti za plaćanje iz članka 6. stavak 2. SZ-a</w:t>
      </w:r>
      <w:r w:rsidR="00ED182A">
        <w:rPr>
          <w:sz w:val="24"/>
          <w:szCs w:val="24"/>
        </w:rPr>
        <w:t xml:space="preserve">, temeljem odredbe članka </w:t>
      </w:r>
      <w:r w:rsidRPr="002B1C79">
        <w:rPr>
          <w:sz w:val="24"/>
          <w:szCs w:val="24"/>
        </w:rPr>
        <w:t>članka 32. stavak 2. SZ-a</w:t>
      </w:r>
      <w:r w:rsidR="00ED182A">
        <w:rPr>
          <w:sz w:val="24"/>
          <w:szCs w:val="24"/>
        </w:rPr>
        <w:t xml:space="preserve"> sud je </w:t>
      </w:r>
      <w:r w:rsidR="00F73D2E">
        <w:rPr>
          <w:sz w:val="24"/>
          <w:szCs w:val="24"/>
        </w:rPr>
        <w:t xml:space="preserve">pravomoćnim </w:t>
      </w:r>
      <w:r w:rsidR="00ED182A">
        <w:rPr>
          <w:sz w:val="24"/>
          <w:szCs w:val="24"/>
        </w:rPr>
        <w:t xml:space="preserve">rješenjem od </w:t>
      </w:r>
      <w:r w:rsidR="00F73D2E">
        <w:rPr>
          <w:sz w:val="24"/>
          <w:szCs w:val="24"/>
        </w:rPr>
        <w:t xml:space="preserve">12. listopada 2017.  nad dužnikom </w:t>
      </w:r>
      <w:r w:rsidR="004B657D">
        <w:rPr>
          <w:sz w:val="24"/>
          <w:szCs w:val="24"/>
        </w:rPr>
        <w:t xml:space="preserve">nastavio </w:t>
      </w:r>
      <w:r w:rsidRPr="002B1C79">
        <w:rPr>
          <w:sz w:val="24"/>
          <w:szCs w:val="24"/>
        </w:rPr>
        <w:t xml:space="preserve"> postupak kao da je podnesen prijedlog za otvaranje stečajnog postupka.</w:t>
      </w:r>
    </w:p>
    <w:p w:rsidRDefault="00AD7A45" w:rsidP="00AD7A45" w:rsidR="00AD7A45">
      <w:pPr>
        <w:ind w:firstLine="708"/>
        <w:jc w:val="both"/>
        <w:rPr>
          <w:sz w:val="24"/>
          <w:szCs w:val="24"/>
        </w:rPr>
      </w:pPr>
    </w:p>
    <w:p w:rsidRDefault="00AD7A45" w:rsidP="004B657D" w:rsidR="004B657D">
      <w:pPr>
        <w:ind w:firstLine="708"/>
        <w:jc w:val="both"/>
        <w:rPr>
          <w:sz w:val="24"/>
          <w:szCs w:val="24"/>
        </w:rPr>
      </w:pPr>
      <w:r>
        <w:rPr>
          <w:sz w:val="24"/>
          <w:szCs w:val="24"/>
        </w:rPr>
        <w:t>Prema odredbi članka 115. stavak</w:t>
      </w:r>
      <w:r w:rsidR="00144190">
        <w:rPr>
          <w:sz w:val="24"/>
          <w:szCs w:val="24"/>
        </w:rPr>
        <w:t xml:space="preserve"> </w:t>
      </w:r>
      <w:r>
        <w:rPr>
          <w:sz w:val="24"/>
          <w:szCs w:val="24"/>
        </w:rPr>
        <w:t>1. S</w:t>
      </w:r>
      <w:r w:rsidR="00691CBD">
        <w:rPr>
          <w:sz w:val="24"/>
          <w:szCs w:val="24"/>
        </w:rPr>
        <w:t>Z</w:t>
      </w:r>
      <w:r>
        <w:rPr>
          <w:sz w:val="24"/>
          <w:szCs w:val="24"/>
        </w:rPr>
        <w:t xml:space="preserve">-a </w:t>
      </w:r>
      <w:r w:rsidR="004B657D">
        <w:rPr>
          <w:sz w:val="24"/>
          <w:szCs w:val="24"/>
        </w:rPr>
        <w:t>na temelju prijedloga za otvaranje stečajnog postupka sud donosi rješenje o pokretanju prethodnog postupka radi utvrđivanja pretpostavki za otvaranje stečajnog postupka -prethodni postupak.</w:t>
      </w:r>
    </w:p>
    <w:p w:rsidRDefault="00144190" w:rsidP="004B657D" w:rsidR="00144190">
      <w:pPr>
        <w:ind w:firstLine="708"/>
        <w:jc w:val="both"/>
        <w:rPr>
          <w:sz w:val="24"/>
          <w:szCs w:val="24"/>
        </w:rPr>
      </w:pPr>
      <w:r>
        <w:rPr>
          <w:sz w:val="24"/>
          <w:szCs w:val="24"/>
        </w:rPr>
        <w:t>Slijedom navedenog, a temeljem odredbe članka 115. stavak 1. riješeno je kao u izreci.</w:t>
      </w:r>
    </w:p>
    <w:p w:rsidRDefault="00D8357A" w:rsidP="00D8357A" w:rsidR="00D8357A">
      <w:pPr>
        <w:ind w:firstLine="708"/>
        <w:jc w:val="both"/>
        <w:rPr>
          <w:sz w:val="24"/>
          <w:szCs w:val="24"/>
        </w:rPr>
      </w:pPr>
    </w:p>
    <w:p w:rsidRDefault="00144190" w:rsidP="00D8357A" w:rsidR="00144190">
      <w:pPr>
        <w:ind w:firstLine="708"/>
        <w:jc w:val="both"/>
        <w:rPr>
          <w:sz w:val="24"/>
          <w:szCs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w:t>
      </w:r>
      <w:r w:rsidR="00286FBD">
        <w:rPr>
          <w:sz w:val="24"/>
          <w:szCs w:val="24"/>
        </w:rPr>
        <w:lastRenderedPageBreak/>
        <w:t xml:space="preserve">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7647F7">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7647F7" w:rsidP="007B593F" w:rsidR="007647F7">
      <w:pPr>
        <w:ind w:firstLine="709"/>
        <w:jc w:val="both"/>
        <w:rPr>
          <w:sz w:val="24"/>
          <w:szCs w:val="24"/>
        </w:rPr>
      </w:pP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144190">
        <w:rPr>
          <w:sz w:val="24"/>
        </w:rPr>
        <w:t>14.</w:t>
      </w:r>
      <w:r w:rsidR="00752F23">
        <w:rPr>
          <w:sz w:val="24"/>
        </w:rPr>
        <w:t>prosinca</w:t>
      </w:r>
      <w:r w:rsidR="00383694">
        <w:rPr>
          <w:sz w:val="24"/>
        </w:rPr>
        <w:t xml:space="preserve"> 201</w:t>
      </w:r>
      <w:r w:rsidR="007647F7">
        <w:rPr>
          <w:sz w:val="24"/>
        </w:rPr>
        <w:t>7</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A9276D">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 xml:space="preserve">Protiv </w:t>
      </w:r>
      <w:r w:rsidR="00752F23">
        <w:rPr>
          <w:sz w:val="24"/>
        </w:rPr>
        <w:t xml:space="preserve">ovog </w:t>
      </w:r>
      <w:r>
        <w:rPr>
          <w:sz w:val="24"/>
        </w:rPr>
        <w:t xml:space="preserve">zaključka </w:t>
      </w:r>
      <w:r w:rsidR="00752F23">
        <w:rPr>
          <w:sz w:val="24"/>
        </w:rPr>
        <w:t xml:space="preserve">nije dopuštena </w:t>
      </w:r>
      <w:r>
        <w:rPr>
          <w:sz w:val="24"/>
        </w:rPr>
        <w:t>žalba (članak 1</w:t>
      </w:r>
      <w:r w:rsidR="00131E99">
        <w:rPr>
          <w:sz w:val="24"/>
        </w:rPr>
        <w:t>9. stavak 7</w:t>
      </w:r>
      <w:r>
        <w:rPr>
          <w:sz w:val="24"/>
        </w:rPr>
        <w:t>.SZ-a)</w:t>
      </w:r>
    </w:p>
    <w:p w:rsidRDefault="00AD75CD" w:rsidR="00AD75CD">
      <w:pPr>
        <w:jc w:val="both"/>
        <w:rPr>
          <w:sz w:val="24"/>
        </w:rPr>
      </w:pPr>
    </w:p>
    <w:p w:rsidRDefault="00A9276D" w:rsidP="00A9276D" w:rsidR="00A9276D">
      <w:pPr>
        <w:ind w:firstLine="720" w:left="2880"/>
        <w:jc w:val="both"/>
      </w:pPr>
      <w:r>
        <w:t>Za točnost otpravka, ovlašteni službenik:</w:t>
      </w:r>
    </w:p>
    <w:p w:rsidRDefault="00A9276D" w:rsidP="00A9276D" w:rsidR="00A9276D">
      <w:pPr>
        <w:ind w:firstLine="720" w:left="3600"/>
        <w:jc w:val="both"/>
      </w:pPr>
      <w:r>
        <w:t xml:space="preserve">              Valentina Delač</w:t>
      </w:r>
    </w:p>
    <w:p w:rsidRDefault="00BC4B52" w:rsidP="00A9276D" w:rsidR="00BC4B52" w:rsidRPr="00BC4B52">
      <w:pPr>
        <w:pStyle w:val="Odlomakpopisa"/>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9276D">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66"/>
    <w:rsid w:val="0005692D"/>
    <w:rsid w:val="000676BD"/>
    <w:rsid w:val="00091466"/>
    <w:rsid w:val="000C7EB1"/>
    <w:rsid w:val="00113EC7"/>
    <w:rsid w:val="00131E99"/>
    <w:rsid w:val="00144190"/>
    <w:rsid w:val="00145DAD"/>
    <w:rsid w:val="0015587F"/>
    <w:rsid w:val="001662C4"/>
    <w:rsid w:val="00185D47"/>
    <w:rsid w:val="001A1A7F"/>
    <w:rsid w:val="001B0358"/>
    <w:rsid w:val="001B44D2"/>
    <w:rsid w:val="001E1365"/>
    <w:rsid w:val="00220B77"/>
    <w:rsid w:val="002431C4"/>
    <w:rsid w:val="0025697C"/>
    <w:rsid w:val="00260A9E"/>
    <w:rsid w:val="00286FBD"/>
    <w:rsid w:val="002903F5"/>
    <w:rsid w:val="0029270E"/>
    <w:rsid w:val="002A3523"/>
    <w:rsid w:val="002B1C79"/>
    <w:rsid w:val="002C60B6"/>
    <w:rsid w:val="002D0838"/>
    <w:rsid w:val="002D6659"/>
    <w:rsid w:val="002F01C6"/>
    <w:rsid w:val="00334802"/>
    <w:rsid w:val="00336AE6"/>
    <w:rsid w:val="00337798"/>
    <w:rsid w:val="00340498"/>
    <w:rsid w:val="0036396E"/>
    <w:rsid w:val="0037072C"/>
    <w:rsid w:val="00383694"/>
    <w:rsid w:val="00450221"/>
    <w:rsid w:val="00450676"/>
    <w:rsid w:val="00454BBA"/>
    <w:rsid w:val="00455856"/>
    <w:rsid w:val="00475CDF"/>
    <w:rsid w:val="00476E8D"/>
    <w:rsid w:val="00482933"/>
    <w:rsid w:val="00483785"/>
    <w:rsid w:val="004B657D"/>
    <w:rsid w:val="004D2841"/>
    <w:rsid w:val="004E2FD0"/>
    <w:rsid w:val="004E5FEF"/>
    <w:rsid w:val="00516616"/>
    <w:rsid w:val="00531C4A"/>
    <w:rsid w:val="0056765A"/>
    <w:rsid w:val="005916F8"/>
    <w:rsid w:val="00597E39"/>
    <w:rsid w:val="005B3F73"/>
    <w:rsid w:val="005B5A8A"/>
    <w:rsid w:val="005B5C24"/>
    <w:rsid w:val="005C5E15"/>
    <w:rsid w:val="005E34A3"/>
    <w:rsid w:val="005E6181"/>
    <w:rsid w:val="00601987"/>
    <w:rsid w:val="00615A8B"/>
    <w:rsid w:val="00623484"/>
    <w:rsid w:val="00626395"/>
    <w:rsid w:val="006668C1"/>
    <w:rsid w:val="00691CBD"/>
    <w:rsid w:val="006A29BE"/>
    <w:rsid w:val="006B7292"/>
    <w:rsid w:val="006C0EF1"/>
    <w:rsid w:val="006C36E6"/>
    <w:rsid w:val="006C7E17"/>
    <w:rsid w:val="006D3F94"/>
    <w:rsid w:val="006D7A0F"/>
    <w:rsid w:val="006F46EA"/>
    <w:rsid w:val="006F7455"/>
    <w:rsid w:val="00702512"/>
    <w:rsid w:val="0070688B"/>
    <w:rsid w:val="00717E8A"/>
    <w:rsid w:val="007428FB"/>
    <w:rsid w:val="00752F23"/>
    <w:rsid w:val="00755300"/>
    <w:rsid w:val="0075681B"/>
    <w:rsid w:val="00763D88"/>
    <w:rsid w:val="007647F7"/>
    <w:rsid w:val="007B593F"/>
    <w:rsid w:val="007B6ED7"/>
    <w:rsid w:val="008042EE"/>
    <w:rsid w:val="00831C85"/>
    <w:rsid w:val="008366A0"/>
    <w:rsid w:val="0085270F"/>
    <w:rsid w:val="00876285"/>
    <w:rsid w:val="008944A4"/>
    <w:rsid w:val="008959ED"/>
    <w:rsid w:val="008A5A1D"/>
    <w:rsid w:val="008B0916"/>
    <w:rsid w:val="008E6A96"/>
    <w:rsid w:val="009026BB"/>
    <w:rsid w:val="00912817"/>
    <w:rsid w:val="009128F5"/>
    <w:rsid w:val="00923121"/>
    <w:rsid w:val="00947FB7"/>
    <w:rsid w:val="009850B8"/>
    <w:rsid w:val="00A110D0"/>
    <w:rsid w:val="00A15AB7"/>
    <w:rsid w:val="00A34F68"/>
    <w:rsid w:val="00A44A71"/>
    <w:rsid w:val="00A54D31"/>
    <w:rsid w:val="00A6313F"/>
    <w:rsid w:val="00A80EB3"/>
    <w:rsid w:val="00A828C1"/>
    <w:rsid w:val="00A90C82"/>
    <w:rsid w:val="00A9276D"/>
    <w:rsid w:val="00A93096"/>
    <w:rsid w:val="00A966DB"/>
    <w:rsid w:val="00AD3398"/>
    <w:rsid w:val="00AD75CD"/>
    <w:rsid w:val="00AD7A45"/>
    <w:rsid w:val="00AF0C78"/>
    <w:rsid w:val="00AF4C01"/>
    <w:rsid w:val="00B01169"/>
    <w:rsid w:val="00B32E61"/>
    <w:rsid w:val="00B35218"/>
    <w:rsid w:val="00B74989"/>
    <w:rsid w:val="00B844BF"/>
    <w:rsid w:val="00B93B9A"/>
    <w:rsid w:val="00BC4571"/>
    <w:rsid w:val="00BC4B52"/>
    <w:rsid w:val="00C03FD6"/>
    <w:rsid w:val="00C356A1"/>
    <w:rsid w:val="00C82E06"/>
    <w:rsid w:val="00CA6F06"/>
    <w:rsid w:val="00CB464D"/>
    <w:rsid w:val="00CB56CE"/>
    <w:rsid w:val="00CC43BC"/>
    <w:rsid w:val="00CC7D07"/>
    <w:rsid w:val="00CE3890"/>
    <w:rsid w:val="00CE3B7D"/>
    <w:rsid w:val="00CE4F52"/>
    <w:rsid w:val="00D10A4F"/>
    <w:rsid w:val="00D31451"/>
    <w:rsid w:val="00D448E9"/>
    <w:rsid w:val="00D60187"/>
    <w:rsid w:val="00D60476"/>
    <w:rsid w:val="00D8357A"/>
    <w:rsid w:val="00D959BC"/>
    <w:rsid w:val="00DA5FA3"/>
    <w:rsid w:val="00DC217C"/>
    <w:rsid w:val="00DD392A"/>
    <w:rsid w:val="00DD67BA"/>
    <w:rsid w:val="00DE479D"/>
    <w:rsid w:val="00DE6696"/>
    <w:rsid w:val="00E5703B"/>
    <w:rsid w:val="00E64D32"/>
    <w:rsid w:val="00E815AE"/>
    <w:rsid w:val="00E94EF5"/>
    <w:rsid w:val="00EC1564"/>
    <w:rsid w:val="00ED182A"/>
    <w:rsid w:val="00F06B52"/>
    <w:rsid w:val="00F3761C"/>
    <w:rsid w:val="00F42A90"/>
    <w:rsid w:val="00F5779C"/>
    <w:rsid w:val="00F71AC5"/>
    <w:rsid w:val="00F73D2E"/>
    <w:rsid w:val="00F83060"/>
    <w:rsid w:val="00FC3E6C"/>
    <w:rsid w:val="00FC400B"/>
    <w:rsid w:val="00FD0250"/>
    <w:rsid w:val="00FF6B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BC4B52"/>
    <w:pPr>
      <w:ind w:left="720"/>
      <w:contextualSpacing/>
    </w:pPr>
  </w:style>
  <w:style w:styleId="Tekstrezerviranogmjesta" w:type="character">
    <w:name w:val="Placeholder Text"/>
    <w:basedOn w:val="Zadanifontodlomka"/>
    <w:uiPriority w:val="99"/>
    <w:semiHidden/>
    <w:rsid w:val="00A9276D"/>
    <w:rPr>
      <w:color w:val="808080"/>
      <w:bdr w:space="0" w:sz="0" w:color="auto" w:val="none"/>
      <w:shd w:fill="auto" w:color="auto" w:val="clear"/>
    </w:rPr>
  </w:style>
  <w:style w:customStyle="true" w:styleId="eSPISCCParagraphDefaultFont" w:type="character">
    <w:name w:val="eSPIS_CC_Paragraph Default Font"/>
    <w:basedOn w:val="Zadanifontodlomka"/>
    <w:rsid w:val="00A927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276D"/>
    <w:rPr>
      <w:sz w:val="24"/>
      <w:bdr w:space="0" w:sz="0" w:color="auto" w:val="none"/>
      <w:shd w:fill="FFFFCC" w:color="auto" w:val="clear"/>
      <w:lang w:val="hr-HR"/>
    </w:rPr>
  </w:style>
  <w:style w:customStyle="true" w:styleId="PozadinaSvijetloCrvena" w:type="character">
    <w:name w:val="Pozadina_SvijetloCrvena"/>
    <w:basedOn w:val="eSPISCCParagraphDefaultFont"/>
    <w:rsid w:val="00A927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27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BC4B52"/>
    <w:pPr>
      <w:ind w:left="720"/>
      <w:contextualSpacing/>
    </w:pPr>
  </w:style>
  <w:style w:styleId="Tekstrezerviranogmjesta" w:type="character">
    <w:name w:val="Placeholder Text"/>
    <w:basedOn w:val="Zadanifontodlomka"/>
    <w:uiPriority w:val="99"/>
    <w:semiHidden/>
    <w:rsid w:val="00A9276D"/>
    <w:rPr>
      <w:color w:val="808080"/>
      <w:bdr w:color="auto" w:space="0" w:sz="0" w:val="none"/>
      <w:shd w:color="auto" w:fill="auto" w:val="clear"/>
    </w:rPr>
  </w:style>
  <w:style w:customStyle="1" w:styleId="eSPISCCParagraphDefaultFont" w:type="character">
    <w:name w:val="eSPIS_CC_Paragraph Default Font"/>
    <w:basedOn w:val="Zadanifontodlomka"/>
    <w:rsid w:val="00A927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276D"/>
    <w:rPr>
      <w:sz w:val="24"/>
      <w:bdr w:color="auto" w:space="0" w:sz="0" w:val="none"/>
      <w:shd w:color="auto" w:fill="FFFFCC" w:val="clear"/>
      <w:lang w:val="hr-HR"/>
    </w:rPr>
  </w:style>
  <w:style w:customStyle="1" w:styleId="PozadinaSvijetloCrvena" w:type="character">
    <w:name w:val="Pozadina_SvijetloCrvena"/>
    <w:basedOn w:val="eSPISCCParagraphDefaultFont"/>
    <w:rsid w:val="00A927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27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2416</izvorni_sadrzaj>
    <derivirana_varijabla naziv="DomainObject.Predmet.Broj_1">2416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2017.</izvorni_sadrzaj>
    <derivirana_varijabla naziv="DomainObject.Predmet.DatumOsnivanja_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St-2416/2017</izvorni_sadrzaj>
    <derivirana_varijabla naziv="DomainObject.Predmet.OznakaBroj_1">St-2416/2017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CROATIA FACTORING d.o.o. zastupanog po punomoćniku Alemka Šodan</izvorni_sadrzaj>
    <derivirana_varijabla naziv="DomainObject.Predmet.ProtustrankaFormated_1">  CROATIA FACTORING d.o.o. zastupanog po punomoćniku Alemka Šodan</derivirana_varijabla>
  </DomainObject.Predmet.ProtustrankaFormated>
  <DomainObject.Predmet.ProtustrankaFormatedOIB>
    <izvorni_sadrzaj>  CROATIA FACTORING d.o.o., OIB 32387887465 zastupanog po punomoćniku Alemka Šodan</izvorni_sadrzaj>
    <derivirana_varijabla naziv="DomainObject.Predmet.ProtustrankaFormatedOIB_1">  CROATIA FACTORING d.o.o., OIB 32387887465 zastupanog po punomoćniku Alemka Šodan</derivirana_varijabla>
  </DomainObject.Predmet.ProtustrankaFormatedOIB>
  <DomainObject.Predmet.ProtustrankaFormatedWithAdress>
    <izvorni_sadrzaj> CROATIA FACTORING d.o.o., Vlaška 40, 10000 Zagreb zastupanog po punomoćniku Alemka Šodan</izvorni_sadrzaj>
    <derivirana_varijabla naziv="DomainObject.Predmet.ProtustrankaFormatedWithAdress_1"> CROATIA FACTORING d.o.o., Vlaška 40, 10000 Zagreb zastupanog po punomoćniku Alemka Šodan</derivirana_varijabla>
  </DomainObject.Predmet.ProtustrankaFormatedWithAdress>
  <DomainObject.Predmet.ProtustrankaFormatedWithAdressOIB>
    <izvorni_sadrzaj> CROATIA FACTORING d.o.o., OIB 32387887465, Vlaška 40, 10000 Zagreb zastupanog po punomoćniku Alemka Šodan</izvorni_sadrzaj>
    <derivirana_varijabla naziv="DomainObject.Predmet.ProtustrankaFormatedWithAdressOIB_1"> CROATIA FACTORING d.o.o., OIB 32387887465, Vlaška 40, 10000 Zagreb zastupanog po punomoćniku Alemka Šodan</derivirana_varijabla>
  </DomainObject.Predmet.ProtustrankaFormatedWithAdressOIB>
  <DomainObject.Predmet.ProtustrankaWithAdress>
    <izvorni_sadrzaj>CROATIA FACTORING d.o.o. Vlaška 40, 10000 Zagreb</izvorni_sadrzaj>
    <derivirana_varijabla naziv="DomainObject.Predmet.ProtustrankaWithAdress_1">CROATIA FACTORING d.o.o. Vlaška 40, 10000 Zagreb</derivirana_varijabla>
  </DomainObject.Predmet.ProtustrankaWithAdress>
  <DomainObject.Predmet.ProtustrankaWithAdressOIB>
    <izvorni_sadrzaj>CROATIA FACTORING d.o.o., OIB 32387887465, Vlaška 40, 10000 Zagreb</izvorni_sadrzaj>
    <derivirana_varijabla naziv="DomainObject.Predmet.ProtustrankaWithAdressOIB_1">CROATIA FACTORING d.o.o., OIB 32387887465, Vlaška 40, 10000 Zagreb</derivirana_varijabla>
  </DomainObject.Predmet.ProtustrankaWithAdressOIB>
  <DomainObject.Predmet.ProtustrankaNazivFormated>
    <izvorni_sadrzaj>CROATIA FACTORING d.o.o.</izvorni_sadrzaj>
    <derivirana_varijabla naziv="DomainObject.Predmet.ProtustrankaNazivFormated_1">CROATIA FACTORING d.o.o.</derivirana_varijabla>
  </DomainObject.Predmet.ProtustrankaNazivFormated>
  <DomainObject.Predmet.ProtustrankaNazivFormatedOIB>
    <izvorni_sadrzaj>CROATIA FACTORING d.o.o., OIB 32387887465</izvorni_sadrzaj>
    <derivirana_varijabla naziv="DomainObject.Predmet.ProtustrankaNazivFormatedOIB_1">CROATIA FACTORING d.o.o., OIB 32387887465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CROATIA FACTORING d.o.o.</izvorni_sadrzaj>
    <derivirana_varijabla naziv="DomainObject.Predmet.StrankaFormated_1">  CROATIA FACTORING d.o.o.</derivirana_varijabla>
  </DomainObject.Predmet.StrankaFormated>
  <DomainObject.Predmet.StrankaFormatedOIB>
    <izvorni_sadrzaj>  CROATIA FACTORING d.o.o., OIB 32387887465</izvorni_sadrzaj>
    <derivirana_varijabla naziv="DomainObject.Predmet.StrankaFormatedOIB_1">  CROATIA FACTORING d.o.o., OIB 32387887465</derivirana_varijabla>
  </DomainObject.Predmet.StrankaFormatedOIB>
  <DomainObject.Predmet.StrankaFormatedWithAdress>
    <izvorni_sadrzaj> CROATIA FACTORING d.o.o., Vlaška 40, 10000 Zagreb</izvorni_sadrzaj>
    <derivirana_varijabla naziv="DomainObject.Predmet.StrankaFormatedWithAdress_1"> CROATIA FACTORING d.o.o., Vlaška 40, 10000 Zagreb</derivirana_varijabla>
  </DomainObject.Predmet.StrankaFormatedWithAdress>
  <DomainObject.Predmet.StrankaFormatedWithAdressOIB>
    <izvorni_sadrzaj> CROATIA FACTORING d.o.o., OIB 32387887465, Vlaška 40, 10000 Zagreb</izvorni_sadrzaj>
    <derivirana_varijabla naziv="DomainObject.Predmet.StrankaFormatedWithAdressOIB_1"> CROATIA FACTORING d.o.o., OIB 32387887465, Vlaška 40, 10000 Zagreb</derivirana_varijabla>
  </DomainObject.Predmet.StrankaFormatedWithAdressOIB>
  <DomainObject.Predmet.StrankaWithAdress>
    <izvorni_sadrzaj>CROATIA FACTORING d.o.o. Vlaška 40,10000 Zagreb</izvorni_sadrzaj>
    <derivirana_varijabla naziv="DomainObject.Predmet.StrankaWithAdress_1">CROATIA FACTORING d.o.o. Vlaška 40,10000 Zagreb</derivirana_varijabla>
  </DomainObject.Predmet.StrankaWithAdress>
  <DomainObject.Predmet.StrankaWithAdressOIB>
    <izvorni_sadrzaj>CROATIA FACTORING d.o.o., OIB 32387887465, Vlaška 40,10000 Zagreb</izvorni_sadrzaj>
    <derivirana_varijabla naziv="DomainObject.Predmet.StrankaWithAdressOIB_1">CROATIA FACTORING d.o.o., OIB 32387887465, Vlaška 40,10000 Zagreb</derivirana_varijabla>
  </DomainObject.Predmet.StrankaWithAdressOIB>
  <DomainObject.Predmet.StrankaNazivFormated>
    <izvorni_sadrzaj>CROATIA FACTORING d.o.o.</izvorni_sadrzaj>
    <derivirana_varijabla naziv="DomainObject.Predmet.StrankaNazivFormated_1">CROATIA FACTORING d.o.o.</derivirana_varijabla>
  </DomainObject.Predmet.StrankaNazivFormated>
  <DomainObject.Predmet.StrankaNazivFormatedOIB>
    <izvorni_sadrzaj>CROATIA FACTORING d.o.o., OIB 32387887465</izvorni_sadrzaj>
    <derivirana_varijabla naziv="DomainObject.Predmet.StrankaNazivFormatedOIB_1">CROATIA FACTORING d.o.o., OIB 32387887465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CROATIA FACTORING d.o.o.</item>
    </izvorni_sadrzaj>
    <derivirana_varijabla naziv="DomainObject.Predmet.StrankaListFormated_1">
      <item>CROATIA FACTORING d.o.o.</item>
    </derivirana_varijabla>
  </DomainObject.Predmet.StrankaListFormated>
  <DomainObject.Predmet.StrankaListFormatedOIB>
    <izvorni_sadrzaj>
      <item>CROATIA FACTORING d.o.o., OIB 32387887465</item>
    </izvorni_sadrzaj>
    <derivirana_varijabla naziv="DomainObject.Predmet.StrankaListFormatedOIB_1">
      <item>CROATIA FACTORING d.o.o., OIB 32387887465</item>
    </derivirana_varijabla>
  </DomainObject.Predmet.StrankaListFormatedOIB>
  <DomainObject.Predmet.StrankaListFormatedWithAdress>
    <izvorni_sadrzaj>
      <item>CROATIA FACTORING d.o.o., Vlaška 40, 10000 Zagreb</item>
    </izvorni_sadrzaj>
    <derivirana_varijabla naziv="DomainObject.Predmet.StrankaListFormatedWithAdress_1">
      <item>CROATIA FACTORING d.o.o., Vlaška 40, 10000 Zagreb</item>
    </derivirana_varijabla>
  </DomainObject.Predmet.StrankaListFormatedWithAdress>
  <DomainObject.Predmet.StrankaListFormatedWithAdressOIB>
    <izvorni_sadrzaj>
      <item>CROATIA FACTORING d.o.o., OIB 32387887465, Vlaška 40, 10000 Zagreb</item>
    </izvorni_sadrzaj>
    <derivirana_varijabla naziv="DomainObject.Predmet.StrankaListFormatedWithAdressOIB_1">
      <item>CROATIA FACTORING d.o.o., OIB 32387887465, Vlaška 40, 10000 Zagreb</item>
    </derivirana_varijabla>
  </DomainObject.Predmet.StrankaListFormatedWithAdressOIB>
  <DomainObject.Predmet.StrankaListNazivFormated>
    <izvorni_sadrzaj>
      <item>CROATIA FACTORING d.o.o.</item>
    </izvorni_sadrzaj>
    <derivirana_varijabla naziv="DomainObject.Predmet.StrankaListNazivFormated_1">
      <item>CROATIA FACTORING d.o.o.</item>
    </derivirana_varijabla>
  </DomainObject.Predmet.StrankaListNazivFormated>
  <DomainObject.Predmet.StrankaListNazivFormatedOIB>
    <izvorni_sadrzaj>
      <item>CROATIA FACTORING d.o.o., OIB 32387887465</item>
    </izvorni_sadrzaj>
    <derivirana_varijabla naziv="DomainObject.Predmet.StrankaListNazivFormatedOIB_1">
      <item>CROATIA FACTORING d.o.o., OIB 32387887465</item>
    </derivirana_varijabla>
  </DomainObject.Predmet.StrankaListNazivFormatedOIB>
  <DomainObject.Predmet.ProtuStrankaListFormated>
    <izvorni_sadrzaj>
      <item>CROATIA FACTORING d.o.o. zastupanog po punomoćniku Alemka Šodan</item>
    </izvorni_sadrzaj>
    <derivirana_varijabla naziv="DomainObject.Predmet.ProtuStrankaListFormated_1">
      <item>CROATIA FACTORING d.o.o. zastupanog po punomoćniku Alemka Šodan</item>
    </derivirana_varijabla>
  </DomainObject.Predmet.ProtuStrankaListFormated>
  <DomainObject.Predmet.ProtuStrankaListFormatedOIB>
    <izvorni_sadrzaj>
      <item>CROATIA FACTORING d.o.o., OIB 32387887465 zastupanog po punomoćniku Alemka Šodan</item>
    </izvorni_sadrzaj>
    <derivirana_varijabla naziv="DomainObject.Predmet.ProtuStrankaListFormatedOIB_1">
      <item>CROATIA FACTORING d.o.o., OIB 32387887465 zastupanog po punomoćniku Alemka Šodan</item>
    </derivirana_varijabla>
  </DomainObject.Predmet.ProtuStrankaListFormatedOIB>
  <DomainObject.Predmet.ProtuStrankaListFormatedWithAdress>
    <izvorni_sadrzaj>
      <item>CROATIA FACTORING d.o.o., Vlaška 40, 10000 Zagreb zastupanog po punomoćniku Alemka Šodan</item>
    </izvorni_sadrzaj>
    <derivirana_varijabla naziv="DomainObject.Predmet.ProtuStrankaListFormatedWithAdress_1">
      <item>CROATIA FACTORING d.o.o., Vlaška 40, 10000 Zagreb zastupanog po punomoćniku Alemka Šodan</item>
    </derivirana_varijabla>
  </DomainObject.Predmet.ProtuStrankaListFormatedWithAdress>
  <DomainObject.Predmet.ProtuStrankaListFormatedWithAdressOIB>
    <izvorni_sadrzaj>
      <item>CROATIA FACTORING d.o.o., OIB 32387887465, Vlaška 40, 10000 Zagreb zastupanog po punomoćniku Alemka Šodan</item>
    </izvorni_sadrzaj>
    <derivirana_varijabla naziv="DomainObject.Predmet.ProtuStrankaListFormatedWithAdressOIB_1">
      <item>CROATIA FACTORING d.o.o., OIB 32387887465, Vlaška 40, 10000 Zagreb zastupanog po punomoćniku Alemka Šodan</item>
    </derivirana_varijabla>
  </DomainObject.Predmet.ProtuStrankaListFormatedWithAdressOIB>
  <DomainObject.Predmet.ProtuStrankaListNazivFormated>
    <izvorni_sadrzaj>
      <item>CROATIA FACTORING d.o.o.</item>
    </izvorni_sadrzaj>
    <derivirana_varijabla naziv="DomainObject.Predmet.ProtuStrankaListNazivFormated_1">
      <item>CROATIA FACTORING d.o.o.</item>
    </derivirana_varijabla>
  </DomainObject.Predmet.ProtuStrankaListNazivFormated>
  <DomainObject.Predmet.ProtuStrankaListNazivFormatedOIB>
    <izvorni_sadrzaj>
      <item>CROATIA FACTORING d.o.o., OIB 32387887465</item>
    </izvorni_sadrzaj>
    <derivirana_varijabla naziv="DomainObject.Predmet.ProtuStrankaListNazivFormatedOIB_1">
      <item>CROATIA FACTORING d.o.o., OIB 32387887465</item>
    </derivirana_varijabla>
  </DomainObject.Predmet.ProtuStrankaListNazivFormatedOIB>
  <DomainObject.Predmet.OstaliListFormated>
    <izvorni_sadrzaj>
      <item>Grgić &amp; Partneri odvjetničko društvo d.o.o.</item>
      <item>Alemka Šodan punomoćnik sudionika u postupku CROATIA FACTORING d.o.o.</item>
    </izvorni_sadrzaj>
    <derivirana_varijabla naziv="DomainObject.Predmet.OstaliListFormated_1">
      <item>Grgić &amp; Partneri odvjetničko društvo d.o.o.</item>
      <item>Alemka Šodan punomoćnik sudionika u postupku CROATIA FACTORING d.o.o.</item>
    </derivirana_varijabla>
  </DomainObject.Predmet.OstaliListFormated>
  <DomainObject.Predmet.OstaliListFormatedOIB>
    <izvorni_sadrzaj>
      <item>Grgić &amp; Partneri odvjetničko društvo d.o.o., OIB 16457179668</item>
      <item>Alemka Šodan punomoćnik sudionika u postupku CROATIA FACTORING d.o.o.</item>
    </izvorni_sadrzaj>
    <derivirana_varijabla naziv="DomainObject.Predmet.OstaliListFormatedOIB_1">
      <item>Grgić &amp; Partneri odvjetničko društvo d.o.o., OIB 16457179668</item>
      <item>Alemka Šodan punomoćnik sudionika u postupku CROATIA FACTORING d.o.o.</item>
    </derivirana_varijabla>
  </DomainObject.Predmet.OstaliListFormatedOIB>
  <DomainObject.Predmet.OstaliListFormatedWithAdress>
    <izvorni_sadrzaj>
      <item>Grgić &amp; Partneri odvjetničko društvo d.o.o., Ulica grada Vukovara 282, 10000 Zagreb</item>
      <item>Alemka Šodan, Bogovićeva 1b, 10000 Zagreb punomoćnik sudionika u postupku CROATIA FACTORING d.o.o.</item>
    </izvorni_sadrzaj>
    <derivirana_varijabla naziv="DomainObject.Predmet.OstaliListFormatedWithAdress_1">
      <item>Grgić &amp; Partneri odvjetničko društvo d.o.o., Ulica grada Vukovara 282, 10000 Zagreb</item>
      <item>Alemka Šodan, Bogovićeva 1b, 10000 Zagreb punomoćnik sudionika u postupku CROATIA FACTORING d.o.o.</item>
    </derivirana_varijabla>
  </DomainObject.Predmet.OstaliListFormatedWithAdress>
  <DomainObject.Predmet.OstaliListFormatedWithAdressOIB>
    <izvorni_sadrzaj>
      <item>Grgić &amp; Partneri odvjetničko društvo d.o.o., OIB 16457179668, Ulica grada Vukovara 282, 10000 Zagreb</item>
      <item>Alemka Šodan, Bogovićeva 1b, 10000 Zagreb punomoćnik sudionika u postupku CROATIA FACTORING d.o.o.</item>
    </izvorni_sadrzaj>
    <derivirana_varijabla naziv="DomainObject.Predmet.OstaliListFormatedWithAdressOIB_1">
      <item>Grgić &amp; Partneri odvjetničko društvo d.o.o., OIB 16457179668, Ulica grada Vukovara 282, 10000 Zagreb</item>
      <item>Alemka Šodan, Bogovićeva 1b, 10000 Zagreb punomoćnik sudionika u postupku CROATIA FACTORING d.o.o.</item>
    </derivirana_varijabla>
  </DomainObject.Predmet.OstaliListFormatedWithAdressOIB>
  <DomainObject.Predmet.OstaliListNazivFormated>
    <izvorni_sadrzaj>
      <item>Grgić &amp; Partneri odvjetničko društvo d.o.o.</item>
      <item>Alemka Šodan</item>
    </izvorni_sadrzaj>
    <derivirana_varijabla naziv="DomainObject.Predmet.OstaliListNazivFormated_1">
      <item>Grgić &amp; Partneri odvjetničko društvo d.o.o.</item>
      <item>Alemka Šodan</item>
    </derivirana_varijabla>
  </DomainObject.Predmet.OstaliListNazivFormated>
  <DomainObject.Predmet.OstaliListNazivFormatedOIB>
    <izvorni_sadrzaj>
      <item>Grgić &amp; Partneri odvjetničko društvo d.o.o., OIB 16457179668</item>
      <item>Alemka Šodan</item>
    </izvorni_sadrzaj>
    <derivirana_varijabla naziv="DomainObject.Predmet.OstaliListNazivFormatedOIB_1">
      <item>Grgić &amp; Partneri odvjetničko društvo d.o.o., OIB 16457179668</item>
      <item>Alemka Šodan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
    <derivirana_varijabla naziv="DomainObject.PoslovniBrojDokumenta_1"/>
  </DomainObject.PoslovniBrojDokumenta>
  <DomainObject.Predmet.StrankaIDrugi>
    <izvorni_sadrzaj>CROATIA FACTORING d.o.o.</izvorni_sadrzaj>
    <derivirana_varijabla naziv="DomainObject.Predmet.StrankaIDrugi_1">CROATIA FACTORING d.o.o.</derivirana_varijabla>
  </DomainObject.Predmet.StrankaIDrugi>
  <DomainObject.Predmet.ProtustrankaIDrugi>
    <izvorni_sadrzaj>CROATIA FACTORING d.o.o.</izvorni_sadrzaj>
    <derivirana_varijabla naziv="DomainObject.Predmet.ProtustrankaIDrugi_1">CROATIA FACTORING d.o.o.</derivirana_varijabla>
  </DomainObject.Predmet.ProtustrankaIDrugi>
  <DomainObject.Predmet.StrankaIDrugiAdressOIB>
    <izvorni_sadrzaj>CROATIA FACTORING d.o.o., OIB 32387887465, Vlaška 40, 10000 Zagreb</izvorni_sadrzaj>
    <derivirana_varijabla naziv="DomainObject.Predmet.StrankaIDrugiAdressOIB_1">CROATIA FACTORING d.o.o., OIB 32387887465, Vlaška 40, 10000 Zagreb</derivirana_varijabla>
  </DomainObject.Predmet.StrankaIDrugiAdressOIB>
  <DomainObject.Predmet.ProtustrankaIDrugiAdressOIB>
    <izvorni_sadrzaj>CROATIA FACTORING d.o.o., OIB 32387887465, Vlaška 40, 10000 Zagreb</izvorni_sadrzaj>
    <derivirana_varijabla naziv="DomainObject.Predmet.ProtustrankaIDrugiAdressOIB_1">CROATIA FACTORING d.o.o., OIB 32387887465, Vlaška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CROATIA FACTORING d.o.o.</item>
      <item>CROATIA FACTORING d.o.o.</item>
      <item>Grgić &amp; Partneri odvjetničko društvo d.o.o.</item>
      <item>Alemka Šodan</item>
    </izvorni_sadrzaj>
    <derivirana_varijabla naziv="DomainObject.Predmet.SudioniciListNaziv_1">
      <item>CROATIA FACTORING d.o.o.</item>
      <item>CROATIA FACTORING d.o.o.</item>
      <item>Grgić &amp; Partneri odvjetničko društvo d.o.o.</item>
      <item>Alemka Šodan</item>
    </derivirana_varijabla>
  </DomainObject.Predmet.SudioniciListNaziv>
  <DomainObject.Predmet.SudioniciListAdressOIB>
    <izvorni_sadrzaj>
      <item>CROATIA FACTORING d.o.o., OIB 32387887465, Vlaška 40,10000 Zagreb</item>
      <item>CROATIA FACTORING d.o.o., OIB 32387887465, Vlaška 40,10000 Zagreb</item>
      <item>Grgić &amp; Partneri odvjetničko društvo d.o.o., OIB 16457179668, Ulica grada Vukovara 282,10000 Zagreb</item>
      <item>Alemka Šodan, Bogovićeva 1b,10000 Zagreb</item>
    </izvorni_sadrzaj>
    <derivirana_varijabla naziv="DomainObject.Predmet.SudioniciListAdressOIB_1">
      <item>CROATIA FACTORING d.o.o., OIB 32387887465, Vlaška 40,10000 Zagreb</item>
      <item>CROATIA FACTORING d.o.o., OIB 32387887465, Vlaška 40,10000 Zagreb</item>
      <item>Grgić &amp; Partneri odvjetničko društvo d.o.o., OIB 16457179668, Ulica grada Vukovara 282,10000 Zagreb</item>
      <item>Alemka Šodan, Bogovićeva 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32387887465</item>
      <item>, OIB 32387887465</item>
      <item>, OIB 16457179668</item>
      <item>, OIB null</item>
    </izvorni_sadrzaj>
    <derivirana_varijabla naziv="DomainObject.Predmet.SudioniciListNazivOIB_1">
      <item>, OIB 32387887465</item>
      <item>, OIB 32387887465</item>
      <item>, OIB 16457179668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1006</properties:Words>
  <properties:Characters>5571</properties:Characters>
  <properties:Lines>139</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2017-12-14T13:16:00Z</dcterms:created>
  <dc:creator>Unknown</dc:creator>
  <cp:lastModifiedBy>Valentina Delač</cp:lastModifiedBy>
  <cp:lastPrinted>2017-12-14T13:14:00Z</cp:lastPrinted>
  <dcterms:modified xmlns:xsi="http://www.w3.org/2001/XMLSchema-instance" xsi:type="dcterms:W3CDTF">2017-12-14T13:21:00Z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