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442ba" w14:paraId="48442ba" w:rsidRDefault="00DE6BB6" w:rsidP="005E4BF1" w:rsidR="00DE6BB6" w:rsidRPr="00652D8D">
      <w:pPr>
        <w:jc w:val="both"/>
        <w15:collapsed w:val="false"/>
        <w:rPr>
          <w:rFonts w:hAnsi="Times New Roman" w:ascii="Times New Roman"/>
          <w:b w:val="false"/>
          <w:bCs/>
        </w:rPr>
      </w:pPr>
      <w:bookmarkStart w:name="_GoBack" w:id="0"/>
      <w:bookmarkEnd w:id="0"/>
    </w:p>
    <w:p w:rsidRDefault="002F4981" w:rsidP="005E4BF1" w:rsidR="00DE6BB6" w:rsidRPr="00652D8D">
      <w:pPr>
        <w:ind w:firstLine="708"/>
        <w:jc w:val="both"/>
        <w:rPr>
          <w:rFonts w:hAnsi="Times New Roman" w:ascii="Times New Roman"/>
          <w:b w:val="false"/>
        </w:rPr>
      </w:pPr>
      <w:r w:rsidRPr="00652D8D">
        <w:rPr>
          <w:rFonts w:hAnsi="Times New Roman" w:ascii="Times New Roman"/>
          <w:b w:val="false"/>
        </w:rPr>
        <w:t xml:space="preserve">      </w:t>
      </w:r>
      <w:r w:rsidR="00DE6BB6" w:rsidRPr="00652D8D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5D3E" w:rsidP="005E4BF1" w:rsidR="00DE6BB6" w:rsidRPr="00652D8D">
      <w:pPr>
        <w:jc w:val="both"/>
        <w:rPr>
          <w:rFonts w:hAnsi="Times New Roman" w:ascii="Times New Roman"/>
          <w:b w:val="false"/>
        </w:rPr>
      </w:pPr>
      <w:r w:rsidRPr="00652D8D">
        <w:rPr>
          <w:rFonts w:eastAsia="MS Mincho" w:hAnsi="Times New Roman" w:ascii="Times New Roman"/>
          <w:b w:val="false"/>
        </w:rPr>
        <w:t xml:space="preserve">    </w:t>
      </w:r>
      <w:r w:rsidR="00DE6BB6" w:rsidRPr="00652D8D">
        <w:rPr>
          <w:rFonts w:eastAsia="MS Mincho" w:hAnsi="Times New Roman" w:ascii="Times New Roman"/>
          <w:b w:val="false"/>
        </w:rPr>
        <w:t>REPUBLIKA HRVATSKA</w:t>
      </w:r>
    </w:p>
    <w:p w:rsidRDefault="00DE6BB6" w:rsidP="005E4BF1" w:rsidR="00DE6BB6" w:rsidRPr="00652D8D">
      <w:pPr>
        <w:jc w:val="both"/>
        <w:rPr>
          <w:rFonts w:hAnsi="Times New Roman" w:ascii="Times New Roman"/>
          <w:b w:val="false"/>
        </w:rPr>
      </w:pPr>
      <w:r w:rsidRPr="00652D8D">
        <w:rPr>
          <w:rFonts w:eastAsia="MS Mincho" w:hAnsi="Times New Roman" w:ascii="Times New Roman"/>
          <w:b w:val="false"/>
        </w:rPr>
        <w:t xml:space="preserve">TRGOVAČKI SUD U </w:t>
      </w:r>
      <w:r w:rsidR="00253A17" w:rsidRPr="00652D8D">
        <w:rPr>
          <w:rFonts w:eastAsia="MS Mincho" w:hAnsi="Times New Roman" w:ascii="Times New Roman"/>
          <w:b w:val="false"/>
        </w:rPr>
        <w:t>PAZINU</w:t>
      </w:r>
    </w:p>
    <w:p w:rsidRDefault="00253A17" w:rsidP="005E4BF1" w:rsidR="00DE6BB6" w:rsidRPr="00652D8D">
      <w:pPr>
        <w:jc w:val="both"/>
        <w:rPr>
          <w:rFonts w:eastAsia="MS Mincho" w:hAnsi="Times New Roman" w:ascii="Times New Roman"/>
          <w:b w:val="false"/>
        </w:rPr>
      </w:pPr>
      <w:r w:rsidRPr="00652D8D">
        <w:rPr>
          <w:rFonts w:eastAsia="MS Mincho" w:hAnsi="Times New Roman" w:ascii="Times New Roman"/>
          <w:b w:val="false"/>
        </w:rPr>
        <w:t xml:space="preserve">    </w:t>
      </w:r>
      <w:r w:rsidR="000C5D3E" w:rsidRPr="00652D8D">
        <w:rPr>
          <w:rFonts w:eastAsia="MS Mincho" w:hAnsi="Times New Roman" w:ascii="Times New Roman"/>
          <w:b w:val="false"/>
        </w:rPr>
        <w:t xml:space="preserve">    </w:t>
      </w:r>
      <w:r w:rsidRPr="00652D8D">
        <w:rPr>
          <w:rFonts w:eastAsia="MS Mincho" w:hAnsi="Times New Roman" w:ascii="Times New Roman"/>
          <w:b w:val="false"/>
        </w:rPr>
        <w:t xml:space="preserve">  </w:t>
      </w:r>
      <w:r w:rsidR="002F4981" w:rsidRPr="00652D8D">
        <w:rPr>
          <w:rFonts w:eastAsia="MS Mincho" w:hAnsi="Times New Roman" w:ascii="Times New Roman"/>
          <w:b w:val="false"/>
        </w:rPr>
        <w:t xml:space="preserve">Pazin, </w:t>
      </w:r>
      <w:r w:rsidRPr="00652D8D">
        <w:rPr>
          <w:rFonts w:eastAsia="MS Mincho" w:hAnsi="Times New Roman" w:ascii="Times New Roman"/>
          <w:b w:val="false"/>
        </w:rPr>
        <w:t>Dršćevka 1</w:t>
      </w:r>
    </w:p>
    <w:p w:rsidRDefault="00DE6BB6" w:rsidP="005E4BF1" w:rsidR="00DE6BB6" w:rsidRPr="00652D8D">
      <w:pPr>
        <w:jc w:val="both"/>
        <w:rPr>
          <w:rFonts w:hAnsi="Times New Roman" w:ascii="Times New Roman"/>
          <w:b w:val="false"/>
          <w:bCs/>
        </w:rPr>
      </w:pPr>
    </w:p>
    <w:p w:rsidRDefault="002F4981" w:rsidP="005E4BF1" w:rsidR="002F4981" w:rsidRPr="00652D8D">
      <w:pPr>
        <w:jc w:val="both"/>
        <w:rPr>
          <w:rFonts w:hAnsi="Times New Roman" w:ascii="Times New Roman"/>
          <w:b w:val="false"/>
          <w:bCs/>
        </w:rPr>
      </w:pPr>
    </w:p>
    <w:p w:rsidRDefault="00DE6BB6" w:rsidP="00B10240" w:rsidR="00DE6BB6" w:rsidRPr="00652D8D">
      <w:pPr>
        <w:jc w:val="center"/>
        <w:rPr>
          <w:rFonts w:hAnsi="Times New Roman" w:ascii="Times New Roman"/>
          <w:b w:val="false"/>
          <w:bCs/>
        </w:rPr>
      </w:pPr>
      <w:r w:rsidRPr="00652D8D">
        <w:rPr>
          <w:rFonts w:hAnsi="Times New Roman" w:ascii="Times New Roman"/>
          <w:b w:val="false"/>
          <w:bCs/>
        </w:rPr>
        <w:t>R E P U B L I K A   H R V A T S K A</w:t>
      </w:r>
    </w:p>
    <w:p w:rsidRDefault="00DE6BB6" w:rsidP="005E4BF1" w:rsidR="00DE6BB6" w:rsidRPr="00652D8D">
      <w:pPr>
        <w:jc w:val="both"/>
        <w:rPr>
          <w:rFonts w:hAnsi="Times New Roman" w:ascii="Times New Roman"/>
          <w:b w:val="false"/>
          <w:bCs/>
        </w:rPr>
      </w:pPr>
    </w:p>
    <w:p w:rsidRDefault="00DE6BB6" w:rsidP="00B10240" w:rsidR="00DE6BB6" w:rsidRPr="00652D8D">
      <w:pPr>
        <w:jc w:val="center"/>
        <w:rPr>
          <w:rFonts w:hAnsi="Times New Roman" w:ascii="Times New Roman"/>
          <w:b w:val="false"/>
          <w:bCs/>
        </w:rPr>
      </w:pPr>
      <w:r w:rsidRPr="00652D8D">
        <w:rPr>
          <w:rFonts w:hAnsi="Times New Roman" w:ascii="Times New Roman"/>
          <w:b w:val="false"/>
          <w:bCs/>
        </w:rPr>
        <w:t>R J E Š E N J E</w:t>
      </w:r>
    </w:p>
    <w:p w:rsidRDefault="00253A17" w:rsidP="005E4BF1" w:rsidR="00253A17" w:rsidRPr="00652D8D">
      <w:pPr>
        <w:ind w:firstLine="1440"/>
        <w:jc w:val="both"/>
        <w:rPr>
          <w:rFonts w:hAnsi="Times New Roman" w:ascii="Times New Roman"/>
          <w:b w:val="false"/>
        </w:rPr>
      </w:pPr>
    </w:p>
    <w:p w:rsidRDefault="000C5D3E" w:rsidP="004E3E12" w:rsidR="00DE6BB6" w:rsidRPr="00652D8D">
      <w:pPr>
        <w:jc w:val="both"/>
        <w:rPr>
          <w:rFonts w:hAnsi="Times New Roman" w:ascii="Times New Roman"/>
          <w:b w:val="false"/>
        </w:rPr>
      </w:pPr>
      <w:r w:rsidRPr="00652D8D">
        <w:rPr>
          <w:rFonts w:hAnsi="Times New Roman" w:ascii="Times New Roman"/>
          <w:b w:val="false"/>
        </w:rPr>
        <w:tab/>
      </w:r>
      <w:r w:rsidR="00DE6BB6" w:rsidRPr="00652D8D">
        <w:rPr>
          <w:rFonts w:hAnsi="Times New Roman" w:ascii="Times New Roman"/>
          <w:b w:val="false"/>
        </w:rPr>
        <w:t xml:space="preserve">Trgovački sud u </w:t>
      </w:r>
      <w:r w:rsidR="00253A17" w:rsidRPr="00652D8D">
        <w:rPr>
          <w:rFonts w:hAnsi="Times New Roman" w:ascii="Times New Roman"/>
          <w:b w:val="false"/>
        </w:rPr>
        <w:t>Pazinu</w:t>
      </w:r>
      <w:r w:rsidR="00DE6BB6" w:rsidRPr="00652D8D">
        <w:rPr>
          <w:rFonts w:hAnsi="Times New Roman" w:ascii="Times New Roman"/>
          <w:b w:val="false"/>
        </w:rPr>
        <w:t xml:space="preserve">, po stečajnom sucu </w:t>
      </w:r>
      <w:r w:rsidR="00253A17" w:rsidRPr="00652D8D">
        <w:rPr>
          <w:rFonts w:hAnsi="Times New Roman" w:ascii="Times New Roman"/>
          <w:b w:val="false"/>
        </w:rPr>
        <w:t>Damiru Rabaru</w:t>
      </w:r>
      <w:r w:rsidR="00DE6BB6" w:rsidRPr="00652D8D">
        <w:rPr>
          <w:rFonts w:hAnsi="Times New Roman" w:ascii="Times New Roman"/>
          <w:b w:val="false"/>
        </w:rPr>
        <w:t xml:space="preserve">, u stečajnom postupku nad </w:t>
      </w:r>
      <w:r w:rsidR="00BB23AB" w:rsidRPr="00652D8D">
        <w:rPr>
          <w:rFonts w:hAnsi="Times New Roman" w:ascii="Times New Roman"/>
          <w:b w:val="false"/>
        </w:rPr>
        <w:t xml:space="preserve">stečajnim dužnikom </w:t>
      </w:r>
      <w:r w:rsidR="00B31E5B" w:rsidRPr="00652D8D">
        <w:rPr>
          <w:rFonts w:hAnsi="Times New Roman" w:ascii="Times New Roman"/>
          <w:b w:val="false"/>
        </w:rPr>
        <w:t xml:space="preserve">Stečajna masa iza PEKICI  d.o.o. u stečaju, Rijeka, Zagrebačka 18, OIB: </w:t>
      </w:r>
      <w:r w:rsidR="00902A3D" w:rsidRPr="00652D8D">
        <w:rPr>
          <w:rFonts w:hAnsi="Times New Roman" w:ascii="Times New Roman"/>
          <w:b w:val="false"/>
        </w:rPr>
        <w:t>66975263307</w:t>
      </w:r>
      <w:r w:rsidR="00D723F2" w:rsidRPr="00652D8D">
        <w:rPr>
          <w:rFonts w:hAnsi="Times New Roman" w:ascii="Times New Roman"/>
          <w:b w:val="false"/>
        </w:rPr>
        <w:t>,</w:t>
      </w:r>
      <w:r w:rsidR="00EA3E3C" w:rsidRPr="00652D8D">
        <w:rPr>
          <w:rFonts w:hAnsi="Times New Roman" w:ascii="Times New Roman"/>
          <w:b w:val="false"/>
        </w:rPr>
        <w:t xml:space="preserve"> </w:t>
      </w:r>
      <w:r w:rsidR="00B31E5B" w:rsidRPr="00652D8D">
        <w:rPr>
          <w:rFonts w:hAnsi="Times New Roman" w:ascii="Times New Roman"/>
          <w:b w:val="false"/>
        </w:rPr>
        <w:t>13</w:t>
      </w:r>
      <w:r w:rsidR="00EA3E3C" w:rsidRPr="00652D8D">
        <w:rPr>
          <w:rFonts w:hAnsi="Times New Roman" w:ascii="Times New Roman"/>
          <w:b w:val="false"/>
        </w:rPr>
        <w:t xml:space="preserve">. </w:t>
      </w:r>
      <w:r w:rsidR="004D466E" w:rsidRPr="00652D8D">
        <w:rPr>
          <w:rFonts w:hAnsi="Times New Roman" w:ascii="Times New Roman"/>
          <w:b w:val="false"/>
        </w:rPr>
        <w:t xml:space="preserve">listopada </w:t>
      </w:r>
      <w:r w:rsidR="00EA3E3C" w:rsidRPr="00652D8D">
        <w:rPr>
          <w:rFonts w:hAnsi="Times New Roman" w:ascii="Times New Roman"/>
          <w:b w:val="false"/>
        </w:rPr>
        <w:t>2017</w:t>
      </w:r>
      <w:r w:rsidR="00DE6BB6" w:rsidRPr="00652D8D">
        <w:rPr>
          <w:rFonts w:hAnsi="Times New Roman" w:ascii="Times New Roman"/>
          <w:b w:val="false"/>
        </w:rPr>
        <w:t xml:space="preserve">.  </w:t>
      </w:r>
    </w:p>
    <w:p w:rsidRDefault="00DE6BB6" w:rsidP="005E4BF1" w:rsidR="00DE6BB6" w:rsidRPr="00652D8D">
      <w:pPr>
        <w:ind w:firstLine="1440"/>
        <w:jc w:val="both"/>
        <w:rPr>
          <w:rFonts w:hAnsi="Times New Roman" w:ascii="Times New Roman"/>
          <w:b w:val="false"/>
        </w:rPr>
      </w:pPr>
    </w:p>
    <w:p w:rsidRDefault="00DE6BB6" w:rsidP="00B10240" w:rsidR="00DE6BB6" w:rsidRPr="00652D8D">
      <w:pPr>
        <w:jc w:val="center"/>
        <w:rPr>
          <w:rFonts w:hAnsi="Times New Roman" w:ascii="Times New Roman"/>
          <w:b w:val="false"/>
        </w:rPr>
      </w:pPr>
      <w:r w:rsidRPr="00652D8D">
        <w:rPr>
          <w:rFonts w:hAnsi="Times New Roman" w:ascii="Times New Roman"/>
          <w:b w:val="false"/>
        </w:rPr>
        <w:t>r i j e š i o     j e</w:t>
      </w:r>
    </w:p>
    <w:p w:rsidRDefault="00DE6BB6" w:rsidP="005E4BF1" w:rsidR="00DE6BB6" w:rsidRPr="00652D8D">
      <w:pPr>
        <w:jc w:val="both"/>
        <w:rPr>
          <w:rFonts w:hAnsi="Times New Roman" w:ascii="Times New Roman"/>
          <w:b w:val="false"/>
        </w:rPr>
      </w:pPr>
    </w:p>
    <w:p w:rsidRDefault="00BC15D1" w:rsidP="005E4BF1" w:rsidR="005760A4" w:rsidRPr="00652D8D">
      <w:pPr>
        <w:jc w:val="both"/>
        <w:rPr>
          <w:rFonts w:hAnsi="Times New Roman" w:ascii="Times New Roman"/>
          <w:b w:val="false"/>
        </w:rPr>
      </w:pPr>
      <w:r w:rsidRPr="00652D8D">
        <w:rPr>
          <w:rFonts w:hAnsi="Times New Roman" w:ascii="Times New Roman"/>
          <w:b w:val="false"/>
        </w:rPr>
        <w:tab/>
      </w:r>
      <w:r w:rsidR="00923449" w:rsidRPr="00652D8D">
        <w:rPr>
          <w:rFonts w:hAnsi="Times New Roman" w:ascii="Times New Roman"/>
          <w:b w:val="false"/>
        </w:rPr>
        <w:t xml:space="preserve">I. </w:t>
      </w:r>
      <w:r w:rsidR="00DE6BB6" w:rsidRPr="00652D8D">
        <w:rPr>
          <w:rFonts w:hAnsi="Times New Roman" w:ascii="Times New Roman"/>
          <w:b w:val="false"/>
        </w:rPr>
        <w:t>Određuje se prodaja u stečajnom postupku nekretnin</w:t>
      </w:r>
      <w:r w:rsidR="00E748CE" w:rsidRPr="00652D8D">
        <w:rPr>
          <w:rFonts w:hAnsi="Times New Roman" w:ascii="Times New Roman"/>
          <w:b w:val="false"/>
        </w:rPr>
        <w:t>a</w:t>
      </w:r>
      <w:r w:rsidR="00DE6BB6" w:rsidRPr="00652D8D">
        <w:rPr>
          <w:rFonts w:hAnsi="Times New Roman" w:ascii="Times New Roman"/>
          <w:b w:val="false"/>
        </w:rPr>
        <w:t xml:space="preserve"> stečajnog dužnika upisan</w:t>
      </w:r>
      <w:r w:rsidR="00E748CE" w:rsidRPr="00652D8D">
        <w:rPr>
          <w:rFonts w:hAnsi="Times New Roman" w:ascii="Times New Roman"/>
          <w:b w:val="false"/>
        </w:rPr>
        <w:t>ih</w:t>
      </w:r>
      <w:r w:rsidR="00DE6BB6" w:rsidRPr="00652D8D">
        <w:rPr>
          <w:rFonts w:hAnsi="Times New Roman" w:ascii="Times New Roman"/>
          <w:b w:val="false"/>
        </w:rPr>
        <w:t xml:space="preserve"> u zemljišnim knjigama Općinskog suda u Puli-Pola</w:t>
      </w:r>
      <w:r w:rsidR="001C1981" w:rsidRPr="00652D8D">
        <w:rPr>
          <w:rFonts w:hAnsi="Times New Roman" w:ascii="Times New Roman"/>
          <w:b w:val="false"/>
        </w:rPr>
        <w:t xml:space="preserve"> </w:t>
      </w:r>
      <w:r w:rsidR="002149B1" w:rsidRPr="00652D8D">
        <w:rPr>
          <w:rFonts w:hAnsi="Times New Roman" w:ascii="Times New Roman"/>
          <w:b w:val="false"/>
        </w:rPr>
        <w:t>i to</w:t>
      </w:r>
      <w:r w:rsidR="0031021B" w:rsidRPr="00652D8D">
        <w:rPr>
          <w:rFonts w:hAnsi="Times New Roman" w:ascii="Times New Roman"/>
          <w:b w:val="false"/>
        </w:rPr>
        <w:t xml:space="preserve"> </w:t>
      </w:r>
    </w:p>
    <w:p w:rsidRDefault="00D70ACC" w:rsidP="00ED2FC5" w:rsidR="00ED2FC5" w:rsidRPr="00652D8D">
      <w:pPr>
        <w:pStyle w:val="Odlomakpopisa"/>
        <w:numPr>
          <w:ilvl w:val="0"/>
          <w:numId w:val="16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52D8D">
        <w:rPr>
          <w:rFonts w:cs="Times New Roman" w:hAnsi="Times New Roman" w:ascii="Times New Roman"/>
          <w:sz w:val="24"/>
          <w:szCs w:val="24"/>
        </w:rPr>
        <w:t>k.č. br. 327, upisana u zk. ul. 1963 k.o. Štokovci, u naravi oranica.</w:t>
      </w:r>
    </w:p>
    <w:p w:rsidRDefault="005760A4" w:rsidP="005E4BF1" w:rsidR="005760A4" w:rsidRPr="00652D8D">
      <w:pPr>
        <w:jc w:val="both"/>
        <w:rPr>
          <w:rFonts w:hAnsi="Times New Roman" w:ascii="Times New Roman"/>
          <w:b w:val="false"/>
        </w:rPr>
      </w:pPr>
    </w:p>
    <w:p w:rsidRDefault="003759F1" w:rsidP="000476CD" w:rsidR="00B97B10" w:rsidRPr="00652D8D">
      <w:pPr>
        <w:jc w:val="both"/>
        <w:rPr>
          <w:rFonts w:hAnsi="Times New Roman" w:ascii="Times New Roman"/>
          <w:b w:val="false"/>
        </w:rPr>
      </w:pPr>
      <w:r w:rsidRPr="00652D8D">
        <w:rPr>
          <w:rFonts w:hAnsi="Times New Roman" w:ascii="Times New Roman"/>
          <w:b w:val="false"/>
          <w:lang w:eastAsia="hr-HR"/>
        </w:rPr>
        <w:tab/>
      </w:r>
      <w:r w:rsidR="00DE6BB6" w:rsidRPr="00652D8D">
        <w:rPr>
          <w:rFonts w:hAnsi="Times New Roman" w:ascii="Times New Roman"/>
          <w:b w:val="false"/>
        </w:rPr>
        <w:t>II. Zaključkom o prodaji utvrdit će se vrijednost, način i uvjeti prodaje nekretnine iz točke I. ovog rješenja.</w:t>
      </w:r>
    </w:p>
    <w:p w:rsidRDefault="00B97B10" w:rsidP="000476CD" w:rsidR="00B97B10" w:rsidRPr="00652D8D">
      <w:pPr>
        <w:jc w:val="both"/>
        <w:rPr>
          <w:rFonts w:hAnsi="Times New Roman" w:ascii="Times New Roman"/>
          <w:b w:val="false"/>
        </w:rPr>
      </w:pPr>
    </w:p>
    <w:p w:rsidRDefault="00B97B10" w:rsidP="005E4BF1" w:rsidR="00B97B10" w:rsidRPr="00652D8D">
      <w:pPr>
        <w:jc w:val="both"/>
        <w:rPr>
          <w:rFonts w:hAnsi="Times New Roman" w:ascii="Times New Roman"/>
          <w:b w:val="false"/>
        </w:rPr>
      </w:pPr>
      <w:r w:rsidRPr="00652D8D">
        <w:rPr>
          <w:rFonts w:hAnsi="Times New Roman" w:ascii="Times New Roman"/>
          <w:b w:val="false"/>
        </w:rPr>
        <w:tab/>
      </w:r>
      <w:r w:rsidR="00016533" w:rsidRPr="00652D8D">
        <w:rPr>
          <w:rFonts w:hAnsi="Times New Roman" w:ascii="Times New Roman"/>
          <w:b w:val="false"/>
        </w:rPr>
        <w:t xml:space="preserve">III. </w:t>
      </w:r>
      <w:r w:rsidR="00DE6BB6" w:rsidRPr="00652D8D">
        <w:rPr>
          <w:rFonts w:hAnsi="Times New Roman" w:ascii="Times New Roman"/>
          <w:b w:val="false"/>
        </w:rPr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B97B10" w:rsidP="005E4BF1" w:rsidR="00B97B10" w:rsidRPr="00652D8D">
      <w:pPr>
        <w:jc w:val="both"/>
        <w:rPr>
          <w:rFonts w:hAnsi="Times New Roman" w:ascii="Times New Roman"/>
          <w:b w:val="false"/>
        </w:rPr>
      </w:pPr>
    </w:p>
    <w:p w:rsidRDefault="00B97B10" w:rsidP="005E4BF1" w:rsidR="00DE6BB6" w:rsidRPr="00652D8D">
      <w:pPr>
        <w:jc w:val="both"/>
        <w:rPr>
          <w:rFonts w:hAnsi="Times New Roman" w:ascii="Times New Roman"/>
          <w:b w:val="false"/>
        </w:rPr>
      </w:pPr>
      <w:r w:rsidRPr="00652D8D">
        <w:rPr>
          <w:rFonts w:hAnsi="Times New Roman" w:ascii="Times New Roman"/>
          <w:b w:val="false"/>
        </w:rPr>
        <w:tab/>
      </w:r>
      <w:r w:rsidR="0064423F" w:rsidRPr="00652D8D">
        <w:rPr>
          <w:rFonts w:hAnsi="Times New Roman" w:ascii="Times New Roman"/>
          <w:b w:val="false"/>
        </w:rPr>
        <w:t xml:space="preserve">IV. </w:t>
      </w:r>
      <w:r w:rsidR="00DE6BB6" w:rsidRPr="00652D8D">
        <w:rPr>
          <w:rFonts w:hAnsi="Times New Roman" w:ascii="Times New Roman"/>
          <w:b w:val="false"/>
        </w:rPr>
        <w:t>Određuje se upis zabilježbe rješenja o prodaji nekretnine stečajnog dužnika opisane u točki I. izreke rješenja u zemljišnim knjiga</w:t>
      </w:r>
      <w:r w:rsidR="00016533" w:rsidRPr="00652D8D">
        <w:rPr>
          <w:rFonts w:hAnsi="Times New Roman" w:ascii="Times New Roman"/>
          <w:b w:val="false"/>
        </w:rPr>
        <w:t>ma Općinskog suda u Puli-Pola</w:t>
      </w:r>
      <w:r w:rsidR="008E09E1" w:rsidRPr="00652D8D">
        <w:rPr>
          <w:rFonts w:hAnsi="Times New Roman" w:ascii="Times New Roman"/>
          <w:b w:val="false"/>
        </w:rPr>
        <w:t>.</w:t>
      </w:r>
    </w:p>
    <w:p w:rsidRDefault="00DE6BB6" w:rsidP="005E4BF1" w:rsidR="00DE6BB6" w:rsidRPr="00652D8D">
      <w:pPr>
        <w:jc w:val="both"/>
        <w:rPr>
          <w:rFonts w:hAnsi="Times New Roman" w:ascii="Times New Roman"/>
          <w:b w:val="false"/>
        </w:rPr>
      </w:pPr>
    </w:p>
    <w:p w:rsidRDefault="002F4981" w:rsidP="005E4BF1" w:rsidR="002F4981" w:rsidRPr="00652D8D">
      <w:pPr>
        <w:jc w:val="both"/>
        <w:rPr>
          <w:rFonts w:hAnsi="Times New Roman" w:ascii="Times New Roman"/>
          <w:b w:val="false"/>
        </w:rPr>
      </w:pPr>
    </w:p>
    <w:p w:rsidRDefault="00DE6BB6" w:rsidP="00B10240" w:rsidR="00DE6BB6" w:rsidRPr="00652D8D">
      <w:pPr>
        <w:jc w:val="center"/>
        <w:rPr>
          <w:rFonts w:hAnsi="Times New Roman" w:ascii="Times New Roman"/>
          <w:b w:val="false"/>
        </w:rPr>
      </w:pPr>
      <w:r w:rsidRPr="00652D8D">
        <w:rPr>
          <w:rFonts w:hAnsi="Times New Roman" w:ascii="Times New Roman"/>
          <w:b w:val="false"/>
        </w:rPr>
        <w:t>Obrazloženje</w:t>
      </w:r>
    </w:p>
    <w:p w:rsidRDefault="00DE6BB6" w:rsidP="005E4BF1" w:rsidR="00DE6BB6" w:rsidRPr="00652D8D">
      <w:pPr>
        <w:jc w:val="both"/>
        <w:rPr>
          <w:rFonts w:hAnsi="Times New Roman" w:ascii="Times New Roman"/>
          <w:b w:val="false"/>
        </w:rPr>
      </w:pPr>
    </w:p>
    <w:p w:rsidRDefault="00DE6BB6" w:rsidP="004E3E12" w:rsidR="002A11F6" w:rsidRPr="00652D8D">
      <w:pPr>
        <w:jc w:val="both"/>
        <w:rPr>
          <w:rFonts w:hAnsi="Times New Roman" w:ascii="Times New Roman"/>
          <w:b w:val="false"/>
        </w:rPr>
      </w:pPr>
      <w:r w:rsidRPr="00652D8D">
        <w:rPr>
          <w:rFonts w:hAnsi="Times New Roman" w:ascii="Times New Roman"/>
          <w:b w:val="false"/>
          <w:bCs/>
        </w:rPr>
        <w:tab/>
        <w:t xml:space="preserve">Rješenjem ovog suda poslovni broj </w:t>
      </w:r>
      <w:r w:rsidR="00DA5D76" w:rsidRPr="00652D8D">
        <w:rPr>
          <w:rFonts w:hAnsi="Times New Roman" w:ascii="Times New Roman"/>
          <w:b w:val="false"/>
        </w:rPr>
        <w:t xml:space="preserve">1 St-138/17-13 </w:t>
      </w:r>
      <w:r w:rsidR="00DC7174" w:rsidRPr="00652D8D">
        <w:rPr>
          <w:rFonts w:hAnsi="Times New Roman" w:ascii="Times New Roman"/>
          <w:b w:val="false"/>
        </w:rPr>
        <w:t xml:space="preserve">od </w:t>
      </w:r>
      <w:r w:rsidR="00DA5D76" w:rsidRPr="00652D8D">
        <w:rPr>
          <w:rFonts w:hAnsi="Times New Roman" w:ascii="Times New Roman"/>
          <w:b w:val="false"/>
        </w:rPr>
        <w:t>22. ožujka 2017</w:t>
      </w:r>
      <w:r w:rsidR="00DC7174" w:rsidRPr="00652D8D">
        <w:rPr>
          <w:rFonts w:hAnsi="Times New Roman" w:ascii="Times New Roman"/>
          <w:b w:val="false"/>
        </w:rPr>
        <w:t xml:space="preserve">. </w:t>
      </w:r>
      <w:r w:rsidR="00D503A7" w:rsidRPr="00652D8D">
        <w:rPr>
          <w:rFonts w:hAnsi="Times New Roman" w:ascii="Times New Roman"/>
          <w:b w:val="false"/>
        </w:rPr>
        <w:t>o</w:t>
      </w:r>
      <w:r w:rsidR="00F52D51" w:rsidRPr="00652D8D">
        <w:rPr>
          <w:rFonts w:hAnsi="Times New Roman" w:ascii="Times New Roman"/>
          <w:b w:val="false"/>
        </w:rPr>
        <w:t xml:space="preserve">dređen je nastavak stečajnog postupka u odnosu na </w:t>
      </w:r>
      <w:r w:rsidR="00A904BF" w:rsidRPr="00652D8D">
        <w:rPr>
          <w:rFonts w:hAnsi="Times New Roman" w:ascii="Times New Roman"/>
          <w:b w:val="false"/>
        </w:rPr>
        <w:t>s</w:t>
      </w:r>
      <w:r w:rsidR="00902A3D" w:rsidRPr="00652D8D">
        <w:rPr>
          <w:rFonts w:hAnsi="Times New Roman" w:ascii="Times New Roman"/>
          <w:b w:val="false"/>
        </w:rPr>
        <w:t>t</w:t>
      </w:r>
      <w:r w:rsidR="004E3E12" w:rsidRPr="00652D8D">
        <w:rPr>
          <w:rFonts w:hAnsi="Times New Roman" w:ascii="Times New Roman"/>
          <w:b w:val="false"/>
        </w:rPr>
        <w:t>ečajn</w:t>
      </w:r>
      <w:r w:rsidR="00A904BF" w:rsidRPr="00652D8D">
        <w:rPr>
          <w:rFonts w:hAnsi="Times New Roman" w:ascii="Times New Roman"/>
          <w:b w:val="false"/>
        </w:rPr>
        <w:t>u</w:t>
      </w:r>
      <w:r w:rsidR="004E3E12" w:rsidRPr="00652D8D">
        <w:rPr>
          <w:rFonts w:hAnsi="Times New Roman" w:ascii="Times New Roman"/>
          <w:b w:val="false"/>
        </w:rPr>
        <w:t xml:space="preserve"> </w:t>
      </w:r>
      <w:r w:rsidR="00DA5D76" w:rsidRPr="00652D8D">
        <w:rPr>
          <w:rFonts w:hAnsi="Times New Roman" w:ascii="Times New Roman"/>
          <w:b w:val="false"/>
        </w:rPr>
        <w:t>masu trgovačkog društva PEKICI d.o.o. Pomer, Pomer 295</w:t>
      </w:r>
      <w:r w:rsidR="002A11F6" w:rsidRPr="00652D8D">
        <w:rPr>
          <w:rFonts w:hAnsi="Times New Roman" w:ascii="Times New Roman"/>
          <w:b w:val="false"/>
        </w:rPr>
        <w:t>.</w:t>
      </w:r>
    </w:p>
    <w:p w:rsidRDefault="00DC7174" w:rsidP="005E4BF1" w:rsidR="00DE6BB6" w:rsidRPr="00652D8D">
      <w:pPr>
        <w:jc w:val="both"/>
        <w:rPr>
          <w:rFonts w:hAnsi="Times New Roman" w:ascii="Times New Roman"/>
          <w:b w:val="false"/>
        </w:rPr>
      </w:pPr>
      <w:r w:rsidRPr="00652D8D">
        <w:rPr>
          <w:rFonts w:hAnsi="Times New Roman" w:ascii="Times New Roman"/>
          <w:b w:val="false"/>
        </w:rPr>
        <w:tab/>
      </w:r>
      <w:r w:rsidR="00DE6BB6" w:rsidRPr="00652D8D">
        <w:rPr>
          <w:rFonts w:hAnsi="Times New Roman" w:ascii="Times New Roman"/>
          <w:b w:val="false"/>
        </w:rPr>
        <w:t>Stečajnu masu dužnika čin</w:t>
      </w:r>
      <w:r w:rsidR="00DE3484" w:rsidRPr="00652D8D">
        <w:rPr>
          <w:rFonts w:hAnsi="Times New Roman" w:ascii="Times New Roman"/>
          <w:b w:val="false"/>
        </w:rPr>
        <w:t>e</w:t>
      </w:r>
      <w:r w:rsidR="00DE6BB6" w:rsidRPr="00652D8D">
        <w:rPr>
          <w:rFonts w:hAnsi="Times New Roman" w:ascii="Times New Roman"/>
          <w:b w:val="false"/>
        </w:rPr>
        <w:t xml:space="preserve"> nekretnin</w:t>
      </w:r>
      <w:r w:rsidR="00DE3484" w:rsidRPr="00652D8D">
        <w:rPr>
          <w:rFonts w:hAnsi="Times New Roman" w:ascii="Times New Roman"/>
          <w:b w:val="false"/>
        </w:rPr>
        <w:t>e</w:t>
      </w:r>
      <w:r w:rsidR="00DE6BB6" w:rsidRPr="00652D8D">
        <w:rPr>
          <w:rFonts w:hAnsi="Times New Roman" w:ascii="Times New Roman"/>
          <w:b w:val="false"/>
        </w:rPr>
        <w:t xml:space="preserve"> koj</w:t>
      </w:r>
      <w:r w:rsidR="00DE3484" w:rsidRPr="00652D8D">
        <w:rPr>
          <w:rFonts w:hAnsi="Times New Roman" w:ascii="Times New Roman"/>
          <w:b w:val="false"/>
        </w:rPr>
        <w:t xml:space="preserve">e su </w:t>
      </w:r>
      <w:r w:rsidR="00DE6BB6" w:rsidRPr="00652D8D">
        <w:rPr>
          <w:rFonts w:hAnsi="Times New Roman" w:ascii="Times New Roman"/>
          <w:b w:val="false"/>
        </w:rPr>
        <w:t>predmet ove prodaje.</w:t>
      </w:r>
    </w:p>
    <w:p w:rsidRDefault="00DE6BB6" w:rsidP="005E4BF1" w:rsidR="00DE6BB6" w:rsidRPr="00652D8D">
      <w:pPr>
        <w:ind w:firstLine="720"/>
        <w:jc w:val="both"/>
        <w:rPr>
          <w:rFonts w:hAnsi="Times New Roman" w:ascii="Times New Roman"/>
          <w:b w:val="false"/>
        </w:rPr>
      </w:pPr>
      <w:r w:rsidRPr="00652D8D">
        <w:rPr>
          <w:rFonts w:hAnsi="Times New Roman" w:ascii="Times New Roman"/>
          <w:b w:val="false"/>
        </w:rPr>
        <w:t>Na nekretnin</w:t>
      </w:r>
      <w:r w:rsidR="00DE3484" w:rsidRPr="00652D8D">
        <w:rPr>
          <w:rFonts w:hAnsi="Times New Roman" w:ascii="Times New Roman"/>
          <w:b w:val="false"/>
        </w:rPr>
        <w:t>ama</w:t>
      </w:r>
      <w:r w:rsidRPr="00652D8D">
        <w:rPr>
          <w:rFonts w:hAnsi="Times New Roman" w:ascii="Times New Roman"/>
          <w:b w:val="false"/>
        </w:rPr>
        <w:t xml:space="preserve"> stečajnog dužnika opisanoj u izreci rješenja postoji razlučno pravo u korist trećih osoba.  </w:t>
      </w:r>
    </w:p>
    <w:p w:rsidRDefault="00DE6BB6" w:rsidP="005E4BF1" w:rsidR="00DE6BB6">
      <w:pPr>
        <w:ind w:firstLine="720"/>
        <w:jc w:val="both"/>
        <w:rPr>
          <w:rFonts w:hAnsi="Times New Roman" w:ascii="Times New Roman"/>
          <w:b w:val="false"/>
        </w:rPr>
      </w:pPr>
      <w:r w:rsidRPr="00652D8D">
        <w:rPr>
          <w:rFonts w:hAnsi="Times New Roman" w:ascii="Times New Roman"/>
          <w:b w:val="false"/>
        </w:rPr>
        <w:t>Stečajni upravitelj je podnio prijedlog da se nekretnina stečajnog dužnika opisana u točki I.</w:t>
      </w:r>
      <w:r w:rsidR="00DC7174" w:rsidRPr="00652D8D">
        <w:rPr>
          <w:rFonts w:hAnsi="Times New Roman" w:ascii="Times New Roman"/>
          <w:b w:val="false"/>
        </w:rPr>
        <w:t xml:space="preserve"> </w:t>
      </w:r>
      <w:r w:rsidRPr="00652D8D">
        <w:rPr>
          <w:rFonts w:hAnsi="Times New Roman" w:ascii="Times New Roman"/>
          <w:b w:val="false"/>
        </w:rPr>
        <w:t>izreke rješenja na kojoj postoji razlučno pravo u korist trećih osoba unovči u stečajnom postupku uz odgovarajuću primjenu pravila o ovrsi na nekretnini sukladno čl.247. st.1. u vezi s čl.441. st.2. Stečajnog zakona (NN 71/15, dalje: SZ).</w:t>
      </w:r>
    </w:p>
    <w:p w:rsidRDefault="00652D8D" w:rsidP="005E4BF1" w:rsidR="00652D8D">
      <w:pPr>
        <w:ind w:firstLine="720"/>
        <w:jc w:val="both"/>
        <w:rPr>
          <w:rFonts w:hAnsi="Times New Roman" w:ascii="Times New Roman"/>
          <w:b w:val="false"/>
        </w:rPr>
      </w:pPr>
    </w:p>
    <w:p w:rsidRDefault="00652D8D" w:rsidP="005E4BF1" w:rsidR="00652D8D">
      <w:pPr>
        <w:ind w:firstLine="720"/>
        <w:jc w:val="both"/>
        <w:rPr>
          <w:rFonts w:hAnsi="Times New Roman" w:ascii="Times New Roman"/>
          <w:b w:val="false"/>
        </w:rPr>
      </w:pPr>
    </w:p>
    <w:p w:rsidRDefault="00652D8D" w:rsidP="005E4BF1" w:rsidR="00652D8D" w:rsidRPr="00652D8D">
      <w:pPr>
        <w:ind w:firstLine="720"/>
        <w:jc w:val="both"/>
        <w:rPr>
          <w:rFonts w:hAnsi="Times New Roman" w:ascii="Times New Roman"/>
          <w:b w:val="false"/>
        </w:rPr>
      </w:pPr>
    </w:p>
    <w:p w:rsidRDefault="00DE6BB6" w:rsidP="005E4BF1" w:rsidR="00DE6BB6" w:rsidRPr="00652D8D">
      <w:pPr>
        <w:jc w:val="both"/>
        <w:rPr>
          <w:rFonts w:hAnsi="Times New Roman" w:ascii="Times New Roman"/>
          <w:b w:val="false"/>
        </w:rPr>
      </w:pPr>
      <w:r w:rsidRPr="00652D8D">
        <w:rPr>
          <w:rFonts w:hAnsi="Times New Roman" w:ascii="Times New Roman"/>
          <w:b w:val="false"/>
        </w:rPr>
        <w:lastRenderedPageBreak/>
        <w:tab/>
        <w:t>Valjalo je stoga, a temeljem čl.</w:t>
      </w:r>
      <w:r w:rsidR="00DD0A7B" w:rsidRPr="00652D8D">
        <w:rPr>
          <w:rFonts w:hAnsi="Times New Roman" w:ascii="Times New Roman"/>
          <w:b w:val="false"/>
        </w:rPr>
        <w:t xml:space="preserve"> </w:t>
      </w:r>
      <w:r w:rsidRPr="00652D8D">
        <w:rPr>
          <w:rFonts w:hAnsi="Times New Roman" w:ascii="Times New Roman"/>
          <w:b w:val="false"/>
        </w:rPr>
        <w:t>247. st.2. SZ-a, riješiti kao u izreci.</w:t>
      </w:r>
    </w:p>
    <w:p w:rsidRDefault="00DE6BB6" w:rsidP="005E4BF1" w:rsidR="00DE6BB6" w:rsidRPr="00652D8D">
      <w:pPr>
        <w:jc w:val="both"/>
        <w:rPr>
          <w:rFonts w:hAnsi="Times New Roman" w:ascii="Times New Roman"/>
          <w:b w:val="false"/>
        </w:rPr>
      </w:pPr>
      <w:r w:rsidRPr="00652D8D">
        <w:rPr>
          <w:rFonts w:hAnsi="Times New Roman" w:ascii="Times New Roman"/>
          <w:b w:val="false"/>
        </w:rPr>
        <w:tab/>
      </w:r>
      <w:r w:rsidRPr="00652D8D">
        <w:rPr>
          <w:rFonts w:hAnsi="Times New Roman" w:ascii="Times New Roman"/>
          <w:b w:val="false"/>
        </w:rPr>
        <w:tab/>
      </w:r>
      <w:r w:rsidRPr="00652D8D">
        <w:rPr>
          <w:rFonts w:hAnsi="Times New Roman" w:ascii="Times New Roman"/>
          <w:b w:val="false"/>
        </w:rPr>
        <w:tab/>
      </w:r>
      <w:r w:rsidRPr="00652D8D">
        <w:rPr>
          <w:rFonts w:hAnsi="Times New Roman" w:ascii="Times New Roman"/>
          <w:b w:val="false"/>
        </w:rPr>
        <w:tab/>
      </w:r>
    </w:p>
    <w:p w:rsidRDefault="00DC7174" w:rsidP="008851CB" w:rsidR="00DE6BB6" w:rsidRPr="00652D8D">
      <w:pPr>
        <w:jc w:val="center"/>
        <w:rPr>
          <w:rFonts w:hAnsi="Times New Roman" w:ascii="Times New Roman"/>
          <w:b w:val="false"/>
        </w:rPr>
      </w:pPr>
      <w:r w:rsidRPr="00652D8D">
        <w:rPr>
          <w:rFonts w:hAnsi="Times New Roman" w:ascii="Times New Roman"/>
          <w:b w:val="false"/>
        </w:rPr>
        <w:t xml:space="preserve">U </w:t>
      </w:r>
      <w:r w:rsidR="008A5F7E" w:rsidRPr="00652D8D">
        <w:rPr>
          <w:rFonts w:hAnsi="Times New Roman" w:ascii="Times New Roman"/>
          <w:b w:val="false"/>
        </w:rPr>
        <w:t>P</w:t>
      </w:r>
      <w:r w:rsidRPr="00652D8D">
        <w:rPr>
          <w:rFonts w:hAnsi="Times New Roman" w:ascii="Times New Roman"/>
          <w:b w:val="false"/>
        </w:rPr>
        <w:t>azinu</w:t>
      </w:r>
      <w:r w:rsidR="00DE6BB6" w:rsidRPr="00652D8D">
        <w:rPr>
          <w:rFonts w:hAnsi="Times New Roman" w:ascii="Times New Roman"/>
          <w:b w:val="false"/>
        </w:rPr>
        <w:t xml:space="preserve">, </w:t>
      </w:r>
      <w:r w:rsidR="00902A3D" w:rsidRPr="00652D8D">
        <w:rPr>
          <w:rFonts w:hAnsi="Times New Roman" w:ascii="Times New Roman"/>
          <w:b w:val="false"/>
        </w:rPr>
        <w:t>13</w:t>
      </w:r>
      <w:r w:rsidR="00DE6BB6" w:rsidRPr="00652D8D">
        <w:rPr>
          <w:rFonts w:hAnsi="Times New Roman" w:ascii="Times New Roman"/>
          <w:b w:val="false"/>
        </w:rPr>
        <w:t xml:space="preserve">. </w:t>
      </w:r>
      <w:r w:rsidR="00182B86" w:rsidRPr="00652D8D">
        <w:rPr>
          <w:rFonts w:hAnsi="Times New Roman" w:ascii="Times New Roman"/>
          <w:b w:val="false"/>
        </w:rPr>
        <w:t xml:space="preserve">listopada </w:t>
      </w:r>
      <w:r w:rsidR="00DE6BB6" w:rsidRPr="00652D8D">
        <w:rPr>
          <w:rFonts w:hAnsi="Times New Roman" w:ascii="Times New Roman"/>
          <w:b w:val="false"/>
        </w:rPr>
        <w:t>201</w:t>
      </w:r>
      <w:r w:rsidRPr="00652D8D">
        <w:rPr>
          <w:rFonts w:hAnsi="Times New Roman" w:ascii="Times New Roman"/>
          <w:b w:val="false"/>
        </w:rPr>
        <w:t>7</w:t>
      </w:r>
      <w:r w:rsidR="00DE6BB6" w:rsidRPr="00652D8D">
        <w:rPr>
          <w:rFonts w:hAnsi="Times New Roman" w:ascii="Times New Roman"/>
          <w:b w:val="false"/>
        </w:rPr>
        <w:t>.</w:t>
      </w:r>
    </w:p>
    <w:p w:rsidRDefault="00DE6BB6" w:rsidP="008851CB" w:rsidR="00DE6BB6" w:rsidRPr="00652D8D">
      <w:pPr>
        <w:jc w:val="center"/>
        <w:rPr>
          <w:rFonts w:hAnsi="Times New Roman" w:ascii="Times New Roman"/>
          <w:b w:val="false"/>
        </w:rPr>
      </w:pPr>
    </w:p>
    <w:p w:rsidRDefault="00DE6BB6" w:rsidP="005E4BF1" w:rsidR="00DE6BB6" w:rsidRPr="00652D8D">
      <w:pPr>
        <w:jc w:val="both"/>
        <w:rPr>
          <w:rFonts w:hAnsi="Times New Roman" w:ascii="Times New Roman"/>
          <w:b w:val="false"/>
        </w:rPr>
      </w:pPr>
      <w:r w:rsidRPr="00652D8D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DE6BB6" w:rsidP="005E4BF1" w:rsidR="00DE6BB6">
      <w:pPr>
        <w:jc w:val="both"/>
        <w:rPr>
          <w:rFonts w:hAnsi="Times New Roman" w:ascii="Times New Roman"/>
          <w:b w:val="false"/>
        </w:rPr>
      </w:pPr>
      <w:r w:rsidRPr="00652D8D">
        <w:rPr>
          <w:rFonts w:hAnsi="Times New Roman" w:ascii="Times New Roman"/>
          <w:b w:val="false"/>
        </w:rPr>
        <w:t xml:space="preserve">                                                                                                 </w:t>
      </w:r>
      <w:r w:rsidR="00DD0A7B" w:rsidRPr="00652D8D">
        <w:rPr>
          <w:rFonts w:hAnsi="Times New Roman" w:ascii="Times New Roman"/>
          <w:b w:val="false"/>
        </w:rPr>
        <w:t>Damir Rabar</w:t>
      </w:r>
      <w:r w:rsidR="006A7CA6">
        <w:rPr>
          <w:rFonts w:hAnsi="Times New Roman" w:ascii="Times New Roman"/>
          <w:b w:val="false"/>
        </w:rPr>
        <w:t>, v.r.</w:t>
      </w:r>
    </w:p>
    <w:p w:rsidRDefault="006A7CA6" w:rsidP="005E4BF1" w:rsidR="006A7CA6" w:rsidRPr="00652D8D">
      <w:pPr>
        <w:jc w:val="both"/>
        <w:rPr>
          <w:rFonts w:hAnsi="Times New Roman" w:ascii="Times New Roman"/>
          <w:b w:val="false"/>
        </w:rPr>
      </w:pPr>
    </w:p>
    <w:p w:rsidRDefault="00DE6BB6" w:rsidP="005E4BF1" w:rsidR="00DE6BB6" w:rsidRPr="00652D8D">
      <w:pPr>
        <w:jc w:val="both"/>
        <w:rPr>
          <w:rFonts w:hAnsi="Times New Roman" w:ascii="Times New Roman"/>
          <w:b w:val="false"/>
        </w:rPr>
      </w:pPr>
    </w:p>
    <w:p w:rsidRDefault="00DE6BB6" w:rsidP="005E4BF1" w:rsidR="00DE6BB6" w:rsidRPr="00652D8D">
      <w:pPr>
        <w:jc w:val="both"/>
        <w:rPr>
          <w:rFonts w:hAnsi="Times New Roman" w:ascii="Times New Roman"/>
          <w:b w:val="false"/>
        </w:rPr>
      </w:pPr>
    </w:p>
    <w:p w:rsidRDefault="00DE6BB6" w:rsidP="005E4BF1" w:rsidR="00DE6BB6" w:rsidRPr="00652D8D">
      <w:pPr>
        <w:jc w:val="both"/>
        <w:rPr>
          <w:rFonts w:hAnsi="Times New Roman" w:ascii="Times New Roman"/>
          <w:b w:val="false"/>
        </w:rPr>
      </w:pPr>
      <w:r w:rsidRPr="00652D8D">
        <w:rPr>
          <w:rFonts w:hAnsi="Times New Roman" w:ascii="Times New Roman"/>
          <w:b w:val="false"/>
        </w:rPr>
        <w:t>UPUTA O PRAVNOM LIJEKU:</w:t>
      </w:r>
    </w:p>
    <w:p w:rsidRDefault="00DE6BB6" w:rsidP="005E4BF1" w:rsidR="00DE6BB6" w:rsidRPr="00652D8D">
      <w:pPr>
        <w:jc w:val="both"/>
        <w:rPr>
          <w:rFonts w:hAnsi="Times New Roman" w:ascii="Times New Roman"/>
          <w:b w:val="false"/>
        </w:rPr>
      </w:pPr>
      <w:r w:rsidRPr="00652D8D">
        <w:rPr>
          <w:rFonts w:hAnsi="Times New Roman" w:ascii="Times New Roman"/>
          <w:b w:val="false"/>
        </w:rPr>
        <w:t>Protiv rješenja pravo žalbe imaju stečajni upravitelj i razlučni vjerovnici roku od 8 dana od dana primitka istog. Žalba se podnosi putem ovog suda u dva istovjetna primjerka, a o žalbi odlučuje Visoki trgovački sud Republike Hrvatske.</w:t>
      </w:r>
    </w:p>
    <w:p w:rsidRDefault="00DE6BB6" w:rsidP="005E4BF1" w:rsidR="00DE6BB6" w:rsidRPr="00652D8D">
      <w:pPr>
        <w:jc w:val="both"/>
        <w:rPr>
          <w:rFonts w:hAnsi="Times New Roman" w:ascii="Times New Roman"/>
          <w:b w:val="false"/>
        </w:rPr>
      </w:pPr>
    </w:p>
    <w:p w:rsidRDefault="008851CB" w:rsidP="008851CB" w:rsidR="008851CB" w:rsidRPr="00652D8D">
      <w:pPr>
        <w:jc w:val="both"/>
        <w:rPr>
          <w:rFonts w:hAnsi="Times New Roman" w:ascii="Times New Roman"/>
          <w:b w:val="false"/>
        </w:rPr>
      </w:pPr>
      <w:r w:rsidRPr="00652D8D">
        <w:rPr>
          <w:rFonts w:hAnsi="Times New Roman" w:ascii="Times New Roman"/>
          <w:b w:val="false"/>
        </w:rPr>
        <w:t>DNA:</w:t>
      </w:r>
    </w:p>
    <w:p w:rsidRDefault="008851CB" w:rsidP="00327B66" w:rsidR="0094606E" w:rsidRPr="00652D8D">
      <w:pPr>
        <w:pStyle w:val="Odlomakpopisa"/>
        <w:numPr>
          <w:ilvl w:val="0"/>
          <w:numId w:val="15"/>
        </w:numPr>
        <w:rPr>
          <w:rFonts w:cs="Times New Roman" w:hAnsi="Times New Roman" w:ascii="Times New Roman"/>
          <w:sz w:val="24"/>
          <w:szCs w:val="24"/>
        </w:rPr>
      </w:pPr>
      <w:r w:rsidRPr="00652D8D">
        <w:rPr>
          <w:rFonts w:cs="Times New Roman" w:hAnsi="Times New Roman" w:ascii="Times New Roman"/>
          <w:sz w:val="24"/>
          <w:szCs w:val="24"/>
        </w:rPr>
        <w:t xml:space="preserve">stečajnom upravitelju </w:t>
      </w:r>
      <w:r w:rsidR="0094606E" w:rsidRPr="00652D8D">
        <w:rPr>
          <w:rFonts w:cs="Times New Roman" w:hAnsi="Times New Roman" w:ascii="Times New Roman"/>
          <w:sz w:val="24"/>
          <w:szCs w:val="24"/>
        </w:rPr>
        <w:t>Lorisu Raku</w:t>
      </w:r>
      <w:r w:rsidR="00182B86" w:rsidRPr="00652D8D">
        <w:rPr>
          <w:rFonts w:cs="Times New Roman" w:hAnsi="Times New Roman" w:ascii="Times New Roman"/>
          <w:sz w:val="24"/>
          <w:szCs w:val="24"/>
        </w:rPr>
        <w:t>,</w:t>
      </w:r>
      <w:r w:rsidR="00902A3D" w:rsidRPr="00652D8D">
        <w:rPr>
          <w:rFonts w:cs="Times New Roman" w:hAnsi="Times New Roman" w:ascii="Times New Roman"/>
          <w:sz w:val="24"/>
          <w:szCs w:val="24"/>
        </w:rPr>
        <w:t>Rijeka, Zagrebačka 18,</w:t>
      </w:r>
    </w:p>
    <w:p w:rsidRDefault="008851CB" w:rsidP="00327B66" w:rsidR="001463C1" w:rsidRPr="00652D8D">
      <w:pPr>
        <w:pStyle w:val="Odlomakpopisa"/>
        <w:numPr>
          <w:ilvl w:val="0"/>
          <w:numId w:val="15"/>
        </w:numPr>
        <w:rPr>
          <w:rFonts w:cs="Times New Roman" w:hAnsi="Times New Roman" w:ascii="Times New Roman"/>
          <w:sz w:val="24"/>
          <w:szCs w:val="24"/>
        </w:rPr>
      </w:pPr>
      <w:r w:rsidRPr="00652D8D">
        <w:rPr>
          <w:rFonts w:cs="Times New Roman" w:hAnsi="Times New Roman" w:ascii="Times New Roman"/>
          <w:sz w:val="24"/>
          <w:szCs w:val="24"/>
        </w:rPr>
        <w:t>ŽDO Pula</w:t>
      </w:r>
      <w:r w:rsidR="00080C99" w:rsidRPr="00652D8D">
        <w:rPr>
          <w:rFonts w:cs="Times New Roman" w:hAnsi="Times New Roman" w:ascii="Times New Roman"/>
          <w:sz w:val="24"/>
          <w:szCs w:val="24"/>
        </w:rPr>
        <w:t>,</w:t>
      </w:r>
      <w:r w:rsidR="00902A3D" w:rsidRPr="00652D8D">
        <w:rPr>
          <w:rFonts w:cs="Times New Roman" w:hAnsi="Times New Roman" w:ascii="Times New Roman"/>
          <w:sz w:val="24"/>
          <w:szCs w:val="24"/>
        </w:rPr>
        <w:t xml:space="preserve"> Rovinjska 2a,</w:t>
      </w:r>
    </w:p>
    <w:p w:rsidRDefault="00902A3D" w:rsidP="000A305D" w:rsidR="0094606E" w:rsidRPr="00652D8D">
      <w:pPr>
        <w:pStyle w:val="Odlomakpopisa"/>
        <w:numPr>
          <w:ilvl w:val="0"/>
          <w:numId w:val="15"/>
        </w:numPr>
        <w:jc w:val="both"/>
        <w:rPr>
          <w:rFonts w:cs="Times New Roman" w:hAnsi="Times New Roman" w:ascii="Times New Roman"/>
          <w:bCs/>
          <w:sz w:val="24"/>
          <w:szCs w:val="24"/>
          <w:lang w:eastAsia="hr-HR"/>
        </w:rPr>
      </w:pPr>
      <w:r w:rsidRPr="00652D8D">
        <w:rPr>
          <w:rFonts w:cs="Times New Roman" w:hAnsi="Times New Roman" w:ascii="Times New Roman"/>
          <w:sz w:val="24"/>
          <w:szCs w:val="24"/>
        </w:rPr>
        <w:t>Sberbank banka d.d. Ljubljana, po pun. odvjetničko društvo Kožul i Petrinović d.o.o. Zagreb, Bužanova 4</w:t>
      </w:r>
      <w:r w:rsidR="002F4981" w:rsidRPr="00652D8D">
        <w:rPr>
          <w:rFonts w:cs="Times New Roman" w:hAnsi="Times New Roman" w:ascii="Times New Roman"/>
          <w:sz w:val="24"/>
          <w:szCs w:val="24"/>
        </w:rPr>
        <w:t>,</w:t>
      </w:r>
    </w:p>
    <w:p w:rsidRDefault="00902A3D" w:rsidP="000A305D" w:rsidR="0094606E" w:rsidRPr="00652D8D">
      <w:pPr>
        <w:pStyle w:val="Odlomakpopisa"/>
        <w:numPr>
          <w:ilvl w:val="0"/>
          <w:numId w:val="15"/>
        </w:numPr>
        <w:jc w:val="both"/>
        <w:rPr>
          <w:rFonts w:cs="Times New Roman" w:hAnsi="Times New Roman" w:ascii="Times New Roman"/>
          <w:bCs/>
          <w:sz w:val="24"/>
          <w:szCs w:val="24"/>
          <w:lang w:eastAsia="hr-HR"/>
        </w:rPr>
      </w:pPr>
      <w:r w:rsidRPr="00652D8D">
        <w:rPr>
          <w:rFonts w:cs="Times New Roman" w:hAnsi="Times New Roman" w:ascii="Times New Roman"/>
          <w:sz w:val="24"/>
          <w:szCs w:val="24"/>
        </w:rPr>
        <w:t xml:space="preserve">Općinski sud u Puli, </w:t>
      </w:r>
      <w:r w:rsidR="000A305D" w:rsidRPr="00652D8D">
        <w:rPr>
          <w:rFonts w:cs="Times New Roman" w:hAnsi="Times New Roman" w:ascii="Times New Roman"/>
          <w:sz w:val="24"/>
          <w:szCs w:val="24"/>
        </w:rPr>
        <w:t>z.k. odjel</w:t>
      </w:r>
      <w:r w:rsidRPr="00652D8D">
        <w:rPr>
          <w:rFonts w:cs="Times New Roman" w:hAnsi="Times New Roman" w:ascii="Times New Roman"/>
          <w:sz w:val="24"/>
          <w:szCs w:val="24"/>
        </w:rPr>
        <w:t>, Kranjčevićeva 8,</w:t>
      </w:r>
    </w:p>
    <w:p w:rsidRDefault="00902A3D" w:rsidP="00902A3D" w:rsidR="00902A3D" w:rsidRPr="00652D8D">
      <w:pPr>
        <w:pStyle w:val="Odlomakpopisa"/>
        <w:numPr>
          <w:ilvl w:val="0"/>
          <w:numId w:val="15"/>
        </w:numPr>
        <w:rPr>
          <w:rFonts w:cs="Times New Roman" w:hAnsi="Times New Roman" w:ascii="Times New Roman"/>
          <w:sz w:val="24"/>
          <w:szCs w:val="24"/>
        </w:rPr>
      </w:pPr>
      <w:r w:rsidRPr="00652D8D">
        <w:rPr>
          <w:rFonts w:cs="Times New Roman" w:hAnsi="Times New Roman" w:ascii="Times New Roman"/>
          <w:sz w:val="24"/>
          <w:szCs w:val="24"/>
        </w:rPr>
        <w:t xml:space="preserve">e-oglasna ploča (8 dana) </w:t>
      </w:r>
    </w:p>
    <w:p w:rsidRDefault="00902A3D" w:rsidP="00902A3D" w:rsidR="00902A3D" w:rsidRPr="00652D8D">
      <w:pPr>
        <w:pStyle w:val="Odlomakpopisa"/>
        <w:jc w:val="both"/>
        <w:rPr>
          <w:rFonts w:cs="Times New Roman" w:hAnsi="Times New Roman" w:ascii="Times New Roman"/>
          <w:bCs/>
          <w:sz w:val="24"/>
          <w:szCs w:val="24"/>
          <w:lang w:eastAsia="hr-HR"/>
        </w:rPr>
      </w:pPr>
    </w:p>
    <w:p w:rsidRDefault="000A305D" w:rsidP="0094606E" w:rsidR="000A305D" w:rsidRPr="00652D8D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94606E" w:rsidP="0094606E" w:rsidR="0094606E" w:rsidRPr="00652D8D">
      <w:pPr>
        <w:pStyle w:val="Odlomakpopisa"/>
        <w:jc w:val="both"/>
        <w:rPr>
          <w:rFonts w:cs="Times New Roman" w:hAnsi="Times New Roman" w:ascii="Times New Roman"/>
          <w:bCs/>
          <w:sz w:val="24"/>
          <w:szCs w:val="24"/>
          <w:lang w:eastAsia="hr-HR"/>
        </w:rPr>
      </w:pPr>
    </w:p>
    <w:sectPr w:rsidSect="00812ADB" w:rsidR="0094606E" w:rsidRPr="00652D8D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2A3D" w:rsidP="00812ADB" w:rsidR="00902A3D">
      <w:r>
        <w:separator/>
      </w:r>
    </w:p>
  </w:endnote>
  <w:endnote w:id="0" w:type="continuationSeparator">
    <w:p w:rsidRDefault="00902A3D" w:rsidP="00812ADB" w:rsidR="00902A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2A3D" w:rsidP="00812ADB" w:rsidR="00902A3D">
      <w:r>
        <w:separator/>
      </w:r>
    </w:p>
  </w:footnote>
  <w:footnote w:id="0" w:type="continuationSeparator">
    <w:p w:rsidRDefault="00902A3D" w:rsidP="00812ADB" w:rsidR="00902A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94502259"/>
      <w:docPartObj>
        <w:docPartGallery w:val="Page Numbers (Top of Page)"/>
        <w:docPartUnique/>
      </w:docPartObj>
    </w:sdtPr>
    <w:sdtEndPr/>
    <w:sdtContent>
      <w:p w:rsidRDefault="00902A3D" w:rsidP="002F4981" w:rsidR="00902A3D">
        <w:pPr>
          <w:pStyle w:val="Zaglavlje"/>
          <w:ind w:firstLine="4248"/>
          <w:jc w:val="center"/>
        </w:pPr>
        <w:r w:rsidRPr="00812ADB">
          <w:rPr>
            <w:rFonts w:hAnsi="Times New Roman" w:ascii="Times New Roman"/>
            <w:b w:val="false"/>
          </w:rPr>
          <w:fldChar w:fldCharType="begin"/>
        </w:r>
        <w:r w:rsidRPr="00812ADB">
          <w:rPr>
            <w:rFonts w:hAnsi="Times New Roman" w:ascii="Times New Roman"/>
            <w:b w:val="false"/>
          </w:rPr>
          <w:instrText>PAGE   \* MERGEFORMAT</w:instrText>
        </w:r>
        <w:r w:rsidRPr="00812ADB">
          <w:rPr>
            <w:rFonts w:hAnsi="Times New Roman" w:ascii="Times New Roman"/>
            <w:b w:val="false"/>
          </w:rPr>
          <w:fldChar w:fldCharType="separate"/>
        </w:r>
        <w:r w:rsidR="004E59B3">
          <w:rPr>
            <w:rFonts w:hAnsi="Times New Roman" w:ascii="Times New Roman"/>
            <w:b w:val="false"/>
            <w:noProof/>
          </w:rPr>
          <w:t>2</w:t>
        </w:r>
        <w:r w:rsidRPr="00812ADB">
          <w:rPr>
            <w:rFonts w:hAnsi="Times New Roman" w:ascii="Times New Roman"/>
            <w:b w:val="false"/>
          </w:rPr>
          <w:fldChar w:fldCharType="end"/>
        </w:r>
        <w:r w:rsidR="002F4981">
          <w:rPr>
            <w:rFonts w:hAnsi="Times New Roman" w:ascii="Times New Roman"/>
            <w:b w:val="false"/>
          </w:rPr>
          <w:tab/>
        </w:r>
        <w:r w:rsidR="002F4981">
          <w:rPr>
            <w:rFonts w:hAnsi="Times New Roman" w:ascii="Times New Roman"/>
            <w:b w:val="false"/>
          </w:rPr>
          <w:tab/>
          <w:t>Poslovni broj 1 St-138/17-33</w:t>
        </w:r>
      </w:p>
    </w:sdtContent>
  </w:sdt>
  <w:p w:rsidRDefault="00902A3D" w:rsidR="00902A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A3D" w:rsidR="00902A3D" w:rsidRPr="00D723F2">
    <w:pPr>
      <w:pStyle w:val="Zaglavlje"/>
      <w:rPr>
        <w:rFonts w:hAnsi="Times New Roman" w:ascii="Times New Roman"/>
        <w:b w:val="false"/>
      </w:rPr>
    </w:pPr>
    <w:r w:rsidRPr="00D723F2">
      <w:rPr>
        <w:rFonts w:hAnsi="Times New Roman" w:ascii="Times New Roman"/>
        <w:b w:val="false"/>
      </w:rPr>
      <w:ptab w:leader="none" w:relativeTo="margin" w:alignment="center"/>
    </w:r>
    <w:r w:rsidRPr="00D723F2">
      <w:rPr>
        <w:rFonts w:hAnsi="Times New Roman" w:ascii="Times New Roman"/>
        <w:b w:val="false"/>
      </w:rPr>
      <w:ptab w:leader="none" w:relativeTo="margin" w:alignment="right"/>
    </w:r>
    <w:r w:rsidR="002F4981">
      <w:rPr>
        <w:rFonts w:hAnsi="Times New Roman" w:ascii="Times New Roman"/>
        <w:b w:val="false"/>
      </w:rPr>
      <w:t xml:space="preserve">Poslovni broj </w:t>
    </w:r>
    <w:r w:rsidRPr="00D723F2">
      <w:rPr>
        <w:rFonts w:hAnsi="Times New Roman" w:ascii="Times New Roman"/>
        <w:b w:val="false"/>
      </w:rPr>
      <w:t>St-</w:t>
    </w:r>
    <w:r>
      <w:rPr>
        <w:rFonts w:hAnsi="Times New Roman" w:ascii="Times New Roman"/>
        <w:b w:val="false"/>
      </w:rPr>
      <w:t>138</w:t>
    </w:r>
    <w:r w:rsidRPr="00D723F2">
      <w:rPr>
        <w:rFonts w:hAnsi="Times New Roman" w:ascii="Times New Roman"/>
        <w:b w:val="false"/>
      </w:rPr>
      <w:t>/1</w:t>
    </w:r>
    <w:r>
      <w:rPr>
        <w:rFonts w:hAnsi="Times New Roman" w:ascii="Times New Roman"/>
        <w:b w:val="false"/>
      </w:rPr>
      <w:t>7</w:t>
    </w:r>
    <w:r w:rsidRPr="00D723F2">
      <w:rPr>
        <w:rFonts w:hAnsi="Times New Roman" w:ascii="Times New Roman"/>
        <w:b w:val="false"/>
      </w:rPr>
      <w:t>-</w:t>
    </w:r>
    <w:r w:rsidR="002F4981">
      <w:rPr>
        <w:rFonts w:hAnsi="Times New Roman" w:ascii="Times New Roman"/>
        <w:b w:val="false"/>
      </w:rPr>
      <w:t>33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6E272E"/>
    <w:multiLevelType w:val="hybridMultilevel"/>
    <w:tmpl w:val="9E7C9912"/>
    <w:lvl w:tplc="A8E4C73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E86790"/>
    <w:multiLevelType w:val="hybridMultilevel"/>
    <w:tmpl w:val="88244C2E"/>
    <w:lvl w:tplc="1D64DF84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22681B8C"/>
    <w:multiLevelType w:val="hybridMultilevel"/>
    <w:tmpl w:val="E8D2439A"/>
    <w:lvl w:tplc="D444EAB6" w:ilvl="0">
      <w:numFmt w:val="bullet"/>
      <w:lvlText w:val="‒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A6C35DD"/>
    <w:multiLevelType w:val="hybridMultilevel"/>
    <w:tmpl w:val="55DAED10"/>
    <w:lvl w:tplc="73B20458" w:ilvl="0">
      <w:start w:val="1"/>
      <w:numFmt w:val="bullet"/>
      <w:lvlText w:val="-"/>
      <w:lvlJc w:val="left"/>
      <w:pPr>
        <w:ind w:hanging="360" w:left="360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4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</w:abstractNum>
  <w:abstractNum w:abstractNumId="4">
    <w:nsid w:val="33DD752E"/>
    <w:multiLevelType w:val="hybridMultilevel"/>
    <w:tmpl w:val="79F049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FC0620D"/>
    <w:multiLevelType w:val="hybridMultilevel"/>
    <w:tmpl w:val="39C0D1A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B22C94"/>
    <w:multiLevelType w:val="hybridMultilevel"/>
    <w:tmpl w:val="F2124658"/>
    <w:lvl w:tplc="73B2045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Cambria" w:ascii="Cambria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583F2355"/>
    <w:multiLevelType w:val="hybridMultilevel"/>
    <w:tmpl w:val="3984D2FC"/>
    <w:lvl w:tplc="73B20458" w:ilvl="0">
      <w:start w:val="1"/>
      <w:numFmt w:val="bullet"/>
      <w:lvlText w:val="-"/>
      <w:lvlJc w:val="left"/>
      <w:pPr>
        <w:ind w:hanging="360" w:left="360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4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</w:abstractNum>
  <w:abstractNum w:abstractNumId="8">
    <w:nsid w:val="5AF12AB1"/>
    <w:multiLevelType w:val="hybridMultilevel"/>
    <w:tmpl w:val="FB6AC5F2"/>
    <w:lvl w:tplc="A8E4C73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1DA3EC3"/>
    <w:multiLevelType w:val="hybridMultilevel"/>
    <w:tmpl w:val="F0161158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5A378CA"/>
    <w:multiLevelType w:val="hybridMultilevel"/>
    <w:tmpl w:val="3A40F85E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0D90A93"/>
    <w:multiLevelType w:val="hybridMultilevel"/>
    <w:tmpl w:val="D81C2C56"/>
    <w:lvl w:tplc="A8E4C73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2420BBD"/>
    <w:multiLevelType w:val="hybridMultilevel"/>
    <w:tmpl w:val="2678178A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66548E5"/>
    <w:multiLevelType w:val="hybridMultilevel"/>
    <w:tmpl w:val="8FDA21A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6"/>
  </w:num>
  <w:num w:numId="4">
    <w:abstractNumId w:val="5"/>
  </w:num>
  <w:num w:numId="5">
    <w:abstractNumId w:val="13"/>
  </w:num>
  <w:num w:numId="6">
    <w:abstractNumId w:val="7"/>
  </w:num>
  <w:num w:numId="7">
    <w:abstractNumId w:val="3"/>
  </w:num>
  <w:num w:numId="8">
    <w:abstractNumId w:val="9"/>
  </w:num>
  <w:num w:numId="9">
    <w:abstractNumId w:val="4"/>
  </w:num>
  <w:num w:numId="10">
    <w:abstractNumId w:val="10"/>
  </w:num>
  <w:num w:numId="11">
    <w:abstractNumId w:val="11"/>
  </w:num>
  <w:num w:numId="12">
    <w:abstractNumId w:val="12"/>
  </w:num>
  <w:num w:numId="13">
    <w:abstractNumId w:val="8"/>
  </w:num>
  <w:num w:numId="14">
    <w:abstractNumId w:val="1"/>
  </w:num>
  <w:num w:numId="15">
    <w:abstractNumId w:val="0"/>
  </w:num>
  <w:num w:numId="1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6BB6"/>
    <w:rsid w:val="00016533"/>
    <w:rsid w:val="00022C63"/>
    <w:rsid w:val="000356ED"/>
    <w:rsid w:val="000476CD"/>
    <w:rsid w:val="00080C99"/>
    <w:rsid w:val="00080E23"/>
    <w:rsid w:val="00097D4E"/>
    <w:rsid w:val="000A305D"/>
    <w:rsid w:val="000C458B"/>
    <w:rsid w:val="000C5D3E"/>
    <w:rsid w:val="000F231E"/>
    <w:rsid w:val="0010007B"/>
    <w:rsid w:val="00121E9C"/>
    <w:rsid w:val="001463C1"/>
    <w:rsid w:val="00146A32"/>
    <w:rsid w:val="0015001C"/>
    <w:rsid w:val="00160095"/>
    <w:rsid w:val="0016640D"/>
    <w:rsid w:val="00182B86"/>
    <w:rsid w:val="00196668"/>
    <w:rsid w:val="001B3BE0"/>
    <w:rsid w:val="001C108E"/>
    <w:rsid w:val="001C1981"/>
    <w:rsid w:val="001C49C9"/>
    <w:rsid w:val="001E0683"/>
    <w:rsid w:val="001E5D2F"/>
    <w:rsid w:val="00202DDA"/>
    <w:rsid w:val="002056A9"/>
    <w:rsid w:val="002149B1"/>
    <w:rsid w:val="00215DEF"/>
    <w:rsid w:val="002211AD"/>
    <w:rsid w:val="0023654B"/>
    <w:rsid w:val="00242B32"/>
    <w:rsid w:val="00253A17"/>
    <w:rsid w:val="00296E1E"/>
    <w:rsid w:val="002A11F6"/>
    <w:rsid w:val="002B5AE6"/>
    <w:rsid w:val="002B5FCE"/>
    <w:rsid w:val="002D02CD"/>
    <w:rsid w:val="002D07B3"/>
    <w:rsid w:val="002D794D"/>
    <w:rsid w:val="002F4981"/>
    <w:rsid w:val="003015B2"/>
    <w:rsid w:val="0031021B"/>
    <w:rsid w:val="00314952"/>
    <w:rsid w:val="003210D5"/>
    <w:rsid w:val="00327B66"/>
    <w:rsid w:val="00361B97"/>
    <w:rsid w:val="0037422D"/>
    <w:rsid w:val="003759F1"/>
    <w:rsid w:val="00377540"/>
    <w:rsid w:val="003A56F5"/>
    <w:rsid w:val="003B0300"/>
    <w:rsid w:val="003B1B10"/>
    <w:rsid w:val="003C3D84"/>
    <w:rsid w:val="003D3C9A"/>
    <w:rsid w:val="003F2921"/>
    <w:rsid w:val="004248E0"/>
    <w:rsid w:val="0042734C"/>
    <w:rsid w:val="00447708"/>
    <w:rsid w:val="00447B0C"/>
    <w:rsid w:val="004A35C1"/>
    <w:rsid w:val="004D466E"/>
    <w:rsid w:val="004E1777"/>
    <w:rsid w:val="004E3E12"/>
    <w:rsid w:val="004E59B3"/>
    <w:rsid w:val="00501E00"/>
    <w:rsid w:val="00524E54"/>
    <w:rsid w:val="00541C51"/>
    <w:rsid w:val="005760A4"/>
    <w:rsid w:val="00594488"/>
    <w:rsid w:val="005B361E"/>
    <w:rsid w:val="005C1BFE"/>
    <w:rsid w:val="005E4BF1"/>
    <w:rsid w:val="005F0485"/>
    <w:rsid w:val="00604462"/>
    <w:rsid w:val="00613702"/>
    <w:rsid w:val="006261B0"/>
    <w:rsid w:val="0064423F"/>
    <w:rsid w:val="00652D8D"/>
    <w:rsid w:val="00661C04"/>
    <w:rsid w:val="00674BFF"/>
    <w:rsid w:val="00684375"/>
    <w:rsid w:val="006A7CA6"/>
    <w:rsid w:val="006C6DA3"/>
    <w:rsid w:val="00700795"/>
    <w:rsid w:val="00700D21"/>
    <w:rsid w:val="007279CC"/>
    <w:rsid w:val="00727C4C"/>
    <w:rsid w:val="00736AF9"/>
    <w:rsid w:val="00755103"/>
    <w:rsid w:val="00764C74"/>
    <w:rsid w:val="00772C94"/>
    <w:rsid w:val="00783717"/>
    <w:rsid w:val="0079192A"/>
    <w:rsid w:val="007D08B2"/>
    <w:rsid w:val="007F195B"/>
    <w:rsid w:val="007F29DD"/>
    <w:rsid w:val="00801F60"/>
    <w:rsid w:val="00812ADB"/>
    <w:rsid w:val="008226DB"/>
    <w:rsid w:val="008401C5"/>
    <w:rsid w:val="00850284"/>
    <w:rsid w:val="00853937"/>
    <w:rsid w:val="008851CB"/>
    <w:rsid w:val="00894A35"/>
    <w:rsid w:val="008A3A17"/>
    <w:rsid w:val="008A5F7E"/>
    <w:rsid w:val="008A697E"/>
    <w:rsid w:val="008B3694"/>
    <w:rsid w:val="008E09E1"/>
    <w:rsid w:val="00902A3D"/>
    <w:rsid w:val="00923449"/>
    <w:rsid w:val="009273A0"/>
    <w:rsid w:val="00943E8A"/>
    <w:rsid w:val="0094606E"/>
    <w:rsid w:val="009460D9"/>
    <w:rsid w:val="00987E5A"/>
    <w:rsid w:val="009A0B84"/>
    <w:rsid w:val="009B1CEC"/>
    <w:rsid w:val="009C4AC5"/>
    <w:rsid w:val="009F5180"/>
    <w:rsid w:val="00A064F8"/>
    <w:rsid w:val="00A276E5"/>
    <w:rsid w:val="00A45AD3"/>
    <w:rsid w:val="00A60132"/>
    <w:rsid w:val="00A6535A"/>
    <w:rsid w:val="00A75301"/>
    <w:rsid w:val="00A81480"/>
    <w:rsid w:val="00A904BF"/>
    <w:rsid w:val="00A96F93"/>
    <w:rsid w:val="00AE0C08"/>
    <w:rsid w:val="00AE5CBE"/>
    <w:rsid w:val="00AE706C"/>
    <w:rsid w:val="00AF4822"/>
    <w:rsid w:val="00B10240"/>
    <w:rsid w:val="00B31E5B"/>
    <w:rsid w:val="00B36CEB"/>
    <w:rsid w:val="00B42B58"/>
    <w:rsid w:val="00B47A98"/>
    <w:rsid w:val="00B61205"/>
    <w:rsid w:val="00B67723"/>
    <w:rsid w:val="00B83FC1"/>
    <w:rsid w:val="00B97B10"/>
    <w:rsid w:val="00BA1487"/>
    <w:rsid w:val="00BA359E"/>
    <w:rsid w:val="00BB0FEA"/>
    <w:rsid w:val="00BB23AB"/>
    <w:rsid w:val="00BC15D1"/>
    <w:rsid w:val="00BC1E2B"/>
    <w:rsid w:val="00BD7C82"/>
    <w:rsid w:val="00BE2957"/>
    <w:rsid w:val="00C17FB7"/>
    <w:rsid w:val="00C236EC"/>
    <w:rsid w:val="00C3100C"/>
    <w:rsid w:val="00C419A9"/>
    <w:rsid w:val="00C52ED7"/>
    <w:rsid w:val="00CA09A7"/>
    <w:rsid w:val="00CB0702"/>
    <w:rsid w:val="00CD2691"/>
    <w:rsid w:val="00CD3804"/>
    <w:rsid w:val="00CE0084"/>
    <w:rsid w:val="00CE09E1"/>
    <w:rsid w:val="00CF3A45"/>
    <w:rsid w:val="00D14433"/>
    <w:rsid w:val="00D24A7F"/>
    <w:rsid w:val="00D503A7"/>
    <w:rsid w:val="00D5661C"/>
    <w:rsid w:val="00D60F1E"/>
    <w:rsid w:val="00D61995"/>
    <w:rsid w:val="00D70ACC"/>
    <w:rsid w:val="00D723F2"/>
    <w:rsid w:val="00D7695F"/>
    <w:rsid w:val="00DA5D76"/>
    <w:rsid w:val="00DA60F5"/>
    <w:rsid w:val="00DB4924"/>
    <w:rsid w:val="00DC7174"/>
    <w:rsid w:val="00DD0A7B"/>
    <w:rsid w:val="00DD148D"/>
    <w:rsid w:val="00DD3688"/>
    <w:rsid w:val="00DE3484"/>
    <w:rsid w:val="00DE6BB6"/>
    <w:rsid w:val="00E05206"/>
    <w:rsid w:val="00E05EFD"/>
    <w:rsid w:val="00E650D4"/>
    <w:rsid w:val="00E66EB4"/>
    <w:rsid w:val="00E7090C"/>
    <w:rsid w:val="00E748CE"/>
    <w:rsid w:val="00E8045A"/>
    <w:rsid w:val="00E8742A"/>
    <w:rsid w:val="00EA3E3C"/>
    <w:rsid w:val="00EB4A30"/>
    <w:rsid w:val="00ED2FC5"/>
    <w:rsid w:val="00F027B3"/>
    <w:rsid w:val="00F376D0"/>
    <w:rsid w:val="00F52D51"/>
    <w:rsid w:val="00F66482"/>
    <w:rsid w:val="00F72356"/>
    <w:rsid w:val="00F95E7F"/>
    <w:rsid w:val="00FC7C70"/>
    <w:rsid w:val="00FD2EC3"/>
    <w:rsid w:val="00FE2E3B"/>
    <w:rsid w:val="00FE61CA"/>
    <w:rsid w:val="00FF6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6BB6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E6B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6BB6"/>
    <w:rPr>
      <w:rFonts w:cs="Tahoma" w:eastAsia="Times New Roman" w:hAnsi="Tahoma" w:ascii="Tahoma"/>
      <w:b/>
      <w:sz w:val="16"/>
      <w:szCs w:val="16"/>
      <w:lang w:val="en-US"/>
    </w:rPr>
  </w:style>
  <w:style w:styleId="Hiperveza" w:type="character">
    <w:name w:val="Hyperlink"/>
    <w:basedOn w:val="Zadanifontodlomka"/>
    <w:uiPriority w:val="99"/>
    <w:unhideWhenUsed/>
    <w:rsid w:val="00253A17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12ADB"/>
    <w:rPr>
      <w:rFonts w:cs="Times New Roman" w:eastAsia="Times New Roman" w:hAnsi="Arial" w:ascii="Arial"/>
      <w:b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12ADB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B5FCE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b w:val="false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4E59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59B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59B3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59B3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59B3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6BB6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E6B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6BB6"/>
    <w:rPr>
      <w:rFonts w:ascii="Tahoma" w:cs="Tahoma" w:eastAsia="Times New Roman" w:hAnsi="Tahoma"/>
      <w:b/>
      <w:sz w:val="16"/>
      <w:szCs w:val="16"/>
      <w:lang w:val="en-US"/>
    </w:rPr>
  </w:style>
  <w:style w:styleId="Hiperveza" w:type="character">
    <w:name w:val="Hyperlink"/>
    <w:basedOn w:val="Zadanifontodlomka"/>
    <w:uiPriority w:val="99"/>
    <w:unhideWhenUsed/>
    <w:rsid w:val="00253A17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12ADB"/>
    <w:rPr>
      <w:rFonts w:ascii="Arial" w:cs="Times New Roman" w:eastAsia="Times New Roman" w:hAnsi="Arial"/>
      <w:b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12ADB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B5FCE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b w:val="0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4E59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59B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59B3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59B3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59B3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4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03783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605183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7486402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71739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47776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13757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92666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732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97128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38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48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71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8006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016302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91273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13228034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70683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0631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38982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3433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4456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1258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253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5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65977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670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219620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46165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53343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145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40062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1557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01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719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3415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209551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5548488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31530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849081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40260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9130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62718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8061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5696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9716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43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301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324438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329922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6407458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707912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114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6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4692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874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80998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973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035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202499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3107274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74150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932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31621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1176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1901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43542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702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07154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205762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8214647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56498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846144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09700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19263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41319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656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5222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454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810854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38564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0990760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413573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76147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3844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9825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3740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64410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793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607971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741966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6506045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16123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878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5714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7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31996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9284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5452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393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37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84241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1878102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4198575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47542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27056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19291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6537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32237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419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3570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35084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625973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12022002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95805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50827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54756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34982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8253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132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9614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981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51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55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243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9089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6285998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7102096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602872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30602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17538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725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228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755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prijedloga za naknadnu
diobu</izvorni_sadrzaj>
    <derivirana_varijabla naziv="DomainObject.Predmet.Opis_1">novi br. radi prijedloga za naknadnu
diobu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St-138/2017</izvorni_sadrzaj>
    <derivirana_varijabla naziv="DomainObject.Predmet.OznakaBroj_1">St-138/2017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PEKICI  d.o.o. u stečaju</izvorni_sadrzaj>
    <derivirana_varijabla naziv="DomainObject.Predmet.ProtustrankaFormated_1">  Stečajna masa iza PEKICI  d.o.o. u stečaju</derivirana_varijabla>
  </DomainObject.Predmet.ProtustrankaFormated>
  <DomainObject.Predmet.ProtustrankaFormatedOIB>
    <izvorni_sadrzaj>  Stečajna masa iza PEKICI  d.o.o. u stečaju, OIB 66975263307</izvorni_sadrzaj>
    <derivirana_varijabla naziv="DomainObject.Predmet.ProtustrankaFormatedOIB_1">  Stečajna masa iza PEKICI  d.o.o. u stečaju, OIB 66975263307</derivirana_varijabla>
  </DomainObject.Predmet.ProtustrankaFormatedOIB>
  <DomainObject.Predmet.ProtustrankaFormatedWithAdress>
    <izvorni_sadrzaj> Stečajna masa iza PEKICI  d.o.o. u stečaju, Zagrebačka 18, 51000 Rijeka</izvorni_sadrzaj>
    <derivirana_varijabla naziv="DomainObject.Predmet.ProtustrankaFormatedWithAdress_1"> Stečajna masa iza PEKICI  d.o.o. u stečaju, Zagrebačka 18, 51000 Rijeka</derivirana_varijabla>
  </DomainObject.Predmet.ProtustrankaFormatedWithAdress>
  <DomainObject.Predmet.ProtustrankaFormatedWithAdressOIB>
    <izvorni_sadrzaj> Stečajna masa iza PEKICI  d.o.o. u stečaju, OIB 66975263307, Zagrebačka 18, 51000 Rijeka</izvorni_sadrzaj>
    <derivirana_varijabla naziv="DomainObject.Predmet.ProtustrankaFormatedWithAdressOIB_1"> Stečajna masa iza PEKICI  d.o.o. u stečaju, OIB 66975263307, Zagrebačka 18, 51000 Rijeka</derivirana_varijabla>
  </DomainObject.Predmet.ProtustrankaFormatedWithAdressOIB>
  <DomainObject.Predmet.ProtustrankaWithAdress>
    <izvorni_sadrzaj>Stečajna masa iza PEKICI  d.o.o. u stečaju Zagrebačka 18, 51000 Rijeka</izvorni_sadrzaj>
    <derivirana_varijabla naziv="DomainObject.Predmet.ProtustrankaWithAdress_1">Stečajna masa iza PEKICI  d.o.o. u stečaju Zagrebačka 18, 51000 Rijeka</derivirana_varijabla>
  </DomainObject.Predmet.ProtustrankaWithAdress>
  <DomainObject.Predmet.ProtustrankaWithAdressOIB>
    <izvorni_sadrzaj>Stečajna masa iza PEKICI  d.o.o. u stečaju, OIB 66975263307, Zagrebačka 18, 51000 Rijeka</izvorni_sadrzaj>
    <derivirana_varijabla naziv="DomainObject.Predmet.ProtustrankaWithAdressOIB_1">Stečajna masa iza PEKICI  d.o.o. u stečaju, OIB 66975263307, Zagrebačka 18, 51000 Rijeka</derivirana_varijabla>
  </DomainObject.Predmet.ProtustrankaWithAdressOIB>
  <DomainObject.Predmet.ProtustrankaNazivFormated>
    <izvorni_sadrzaj>Stečajna masa iza PEKICI  d.o.o. u stečaju</izvorni_sadrzaj>
    <derivirana_varijabla naziv="DomainObject.Predmet.ProtustrankaNazivFormated_1">Stečajna masa iza PEKICI  d.o.o. u stečaju</derivirana_varijabla>
  </DomainObject.Predmet.ProtustrankaNazivFormated>
  <DomainObject.Predmet.ProtustrankaNazivFormatedOIB>
    <izvorni_sadrzaj>Stečajna masa iza PEKICI  d.o.o. u stečaju, OIB 66975263307</izvorni_sadrzaj>
    <derivirana_varijabla naziv="DomainObject.Predmet.ProtustrankaNazivFormatedOIB_1">Stečajna masa iza PEKICI  d.o.o. u stečaju, OIB 66975263307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SBERBANK banka d.d. LJUBLJANA, SLOVENIJA zastupanog po punomoćniku Odvjetničko društvo KOŽUL I PETRINOVIĆ d.o.o. Zagreb</izvorni_sadrzaj>
    <derivirana_varijabla naziv="DomainObject.Predmet.StrankaFormated_1">  SBERBANK banka d.d. LJUBLJANA, SLOVENIJA zastupanog po punomoćniku Odvjetničko društvo KOŽUL I PETRINOVIĆ d.o.o. Zagreb</derivirana_varijabla>
  </DomainObject.Predmet.StrankaFormated>
  <DomainObject.Predmet.StrankaFormatedOIB>
    <izvorni_sadrzaj>  SBERBANK banka d.d. LJUBLJANA, SLOVENIJA, OIB 73433895209 zastupanog po punomoćniku Odvjetničko društvo KOŽUL I PETRINOVIĆ d.o.o. Zagreb</izvorni_sadrzaj>
    <derivirana_varijabla naziv="DomainObject.Predmet.StrankaFormatedOIB_1">  SBERBANK banka d.d. LJUBLJANA, SLOVENIJA, OIB 73433895209 zastupanog po punomoćniku Odvjetničko društvo KOŽUL I PETRINOVIĆ d.o.o. Zagreb</derivirana_varijabla>
  </DomainObject.Predmet.StrankaFormatedOIB>
  <DomainObject.Predmet.StrankaFormatedWithAdress>
    <izvorni_sadrzaj> SBERBANK banka d.d. LJUBLJANA, SLOVENIJA, Dunajska cesta 128A, 1000 Ljubljana zastupanog po punomoćniku Odvjetničko društvo KOŽUL I PETRINOVIĆ d.o.o. Zagreb</izvorni_sadrzaj>
    <derivirana_varijabla naziv="DomainObject.Predmet.StrankaFormatedWithAdress_1"> SBERBANK banka d.d. LJUBLJANA, SLOVENIJA, Dunajska cesta 128A, 1000 Ljubljana zastupanog po punomoćniku Odvjetničko društvo KOŽUL I PETRINOVIĆ d.o.o. Zagreb</derivirana_varijabla>
  </DomainObject.Predmet.StrankaFormatedWithAdress>
  <DomainObject.Predmet.StrankaFormatedWithAdressOIB>
    <izvorni_sadrzaj> SBERBANK banka d.d. LJUBLJANA, SLOVENIJA, OIB 73433895209, Dunajska cesta 128A, 1000 Ljubljana zastupanog po punomoćniku Odvjetničko društvo KOŽUL I PETRINOVIĆ d.o.o. Zagreb</izvorni_sadrzaj>
    <derivirana_varijabla naziv="DomainObject.Predmet.StrankaFormatedWithAdressOIB_1"> SBERBANK banka d.d. LJUBLJANA, SLOVENIJA, OIB 73433895209, Dunajska cesta 128A, 1000 Ljubljana zastupanog po punomoćniku Odvjetničko društvo KOŽUL I PETRINOVIĆ d.o.o. Zagreb</derivirana_varijabla>
  </DomainObject.Predmet.StrankaFormatedWithAdressOIB>
  <DomainObject.Predmet.StrankaWithAdress>
    <izvorni_sadrzaj>SBERBANK banka d.d. LJUBLJANA, SLOVENIJA Dunajska cesta 128A,1000 Ljubljana</izvorni_sadrzaj>
    <derivirana_varijabla naziv="DomainObject.Predmet.StrankaWithAdress_1">SBERBANK banka d.d. LJUBLJANA, SLOVENIJA Dunajska cesta 128A,1000 Ljubljana</derivirana_varijabla>
  </DomainObject.Predmet.StrankaWithAdress>
  <DomainObject.Predmet.StrankaWithAdressOIB>
    <izvorni_sadrzaj>SBERBANK banka d.d. LJUBLJANA, SLOVENIJA, OIB 73433895209, Dunajska cesta 128A,1000 Ljubljana</izvorni_sadrzaj>
    <derivirana_varijabla naziv="DomainObject.Predmet.StrankaWithAdressOIB_1">SBERBANK banka d.d. LJUBLJANA, SLOVENIJA, OIB 73433895209, Dunajska cesta 128A,1000 Ljubljana</derivirana_varijabla>
  </DomainObject.Predmet.StrankaWithAdressOIB>
  <DomainObject.Predmet.StrankaNazivFormated>
    <izvorni_sadrzaj>SBERBANK banka d.d. LJUBLJANA, SLOVENIJA</izvorni_sadrzaj>
    <derivirana_varijabla naziv="DomainObject.Predmet.StrankaNazivFormated_1">SBERBANK banka d.d. LJUBLJANA, SLOVENIJA</derivirana_varijabla>
  </DomainObject.Predmet.StrankaNazivFormated>
  <DomainObject.Predmet.StrankaNazivFormatedOIB>
    <izvorni_sadrzaj>SBERBANK banka d.d. LJUBLJANA, SLOVENIJA, OIB 73433895209</izvorni_sadrzaj>
    <derivirana_varijabla naziv="DomainObject.Predmet.StrankaNazivFormatedOIB_1">SBERBANK banka d.d. LJUBLJANA, SLOVENIJA, OIB 73433895209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167890.57</izvorni_sadrzaj>
    <derivirana_varijabla naziv="DomainObject.Predmet.TrenutnaVrijednost_1">167890.57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SBERBANK banka d.d. LJUBLJANA, SLOVENIJA zastupanog po punomoćniku Odvjetničko društvo KOŽUL I PETRINOVIĆ d.o.o. Zagreb</item>
    </izvorni_sadrzaj>
    <derivirana_varijabla naziv="DomainObject.Predmet.StrankaListFormated_1">
      <item>SBERBANK banka d.d. LJUBLJANA, SLOVENIJA zastupanog po punomoćniku Odvjetničko društvo KOŽUL I PETRINOVIĆ d.o.o. Zagreb</item>
    </derivirana_varijabla>
  </DomainObject.Predmet.StrankaListFormated>
  <DomainObject.Predmet.StrankaListFormatedOIB>
    <izvorni_sadrzaj>
      <item>SBERBANK banka d.d. LJUBLJANA, SLOVENIJA, OIB 73433895209 zastupanog po punomoćniku Odvjetničko društvo KOŽUL I PETRINOVIĆ d.o.o. Zagreb</item>
    </izvorni_sadrzaj>
    <derivirana_varijabla naziv="DomainObject.Predmet.StrankaListFormatedOIB_1">
      <item>SBERBANK banka d.d. LJUBLJANA, SLOVENIJA, OIB 73433895209 zastupanog po punomoćniku Odvjetničko društvo KOŽUL I PETRINOVIĆ d.o.o. Zagreb</item>
    </derivirana_varijabla>
  </DomainObject.Predmet.StrankaListFormatedOIB>
  <DomainObject.Predmet.StrankaListFormatedWithAdress>
    <izvorni_sadrzaj>
      <item>SBERBANK banka d.d. LJUBLJANA, SLOVENIJA, Dunajska cesta 128A, 1000 Ljubljana zastupanog po punomoćniku Odvjetničko društvo KOŽUL I PETRINOVIĆ d.o.o. Zagreb</item>
    </izvorni_sadrzaj>
    <derivirana_varijabla naziv="DomainObject.Predmet.StrankaListFormatedWithAdress_1">
      <item>SBERBANK banka d.d. LJUBLJANA, SLOVENIJA, Dunajska cesta 128A, 1000 Ljubljana zastupanog po punomoćniku Odvjetničko društvo KOŽUL I PETRINOVIĆ d.o.o. Zagreb</item>
    </derivirana_varijabla>
  </DomainObject.Predmet.StrankaListFormatedWithAdress>
  <DomainObject.Predmet.StrankaListFormatedWithAdressOIB>
    <izvorni_sadrzaj>
      <item>SBERBANK banka d.d. LJUBLJANA, SLOVENIJA, OIB 73433895209, Dunajska cesta 128A, 1000 Ljubljana zastupanog po punomoćniku Odvjetničko društvo KOŽUL I PETRINOVIĆ d.o.o. Zagreb</item>
    </izvorni_sadrzaj>
    <derivirana_varijabla naziv="DomainObject.Predmet.StrankaListFormatedWithAdressOIB_1">
      <item>SBERBANK banka d.d. LJUBLJANA, SLOVENIJA, OIB 73433895209, Dunajska cesta 128A, 1000 Ljubljana zastupanog po punomoćniku Odvjetničko društvo KOŽUL I PETRINOVIĆ d.o.o. Zagreb</item>
    </derivirana_varijabla>
  </DomainObject.Predmet.StrankaListFormatedWithAdressOIB>
  <DomainObject.Predmet.StrankaListNazivFormated>
    <izvorni_sadrzaj>
      <item>SBERBANK banka d.d. LJUBLJANA, SLOVENIJA</item>
    </izvorni_sadrzaj>
    <derivirana_varijabla naziv="DomainObject.Predmet.StrankaListNazivFormated_1">
      <item>SBERBANK banka d.d. LJUBLJANA, SLOVENIJA</item>
    </derivirana_varijabla>
  </DomainObject.Predmet.StrankaListNazivFormated>
  <DomainObject.Predmet.StrankaListNazivFormatedOIB>
    <izvorni_sadrzaj>
      <item>SBERBANK banka d.d. LJUBLJANA, SLOVENIJA, OIB 73433895209</item>
    </izvorni_sadrzaj>
    <derivirana_varijabla naziv="DomainObject.Predmet.StrankaListNazivFormatedOIB_1">
      <item>SBERBANK banka d.d. LJUBLJANA, SLOVENIJA, OIB 73433895209</item>
    </derivirana_varijabla>
  </DomainObject.Predmet.StrankaListNazivFormatedOIB>
  <DomainObject.Predmet.ProtuStrankaListFormated>
    <izvorni_sadrzaj>
      <item>Stečajna masa iza PEKICI  d.o.o. u stečaju</item>
    </izvorni_sadrzaj>
    <derivirana_varijabla naziv="DomainObject.Predmet.ProtuStrankaListFormated_1">
      <item>Stečajna masa iza PEKICI  d.o.o. u stečaju</item>
    </derivirana_varijabla>
  </DomainObject.Predmet.ProtuStrankaListFormated>
  <DomainObject.Predmet.ProtuStrankaListFormatedOIB>
    <izvorni_sadrzaj>
      <item>Stečajna masa iza PEKICI  d.o.o. u stečaju, OIB 66975263307</item>
    </izvorni_sadrzaj>
    <derivirana_varijabla naziv="DomainObject.Predmet.ProtuStrankaListFormatedOIB_1">
      <item>Stečajna masa iza PEKICI  d.o.o. u stečaju, OIB 66975263307</item>
    </derivirana_varijabla>
  </DomainObject.Predmet.ProtuStrankaListFormatedOIB>
  <DomainObject.Predmet.ProtuStrankaListFormatedWithAdress>
    <izvorni_sadrzaj>
      <item>Stečajna masa iza PEKICI  d.o.o. u stečaju, Zagrebačka 18, 51000 Rijeka</item>
    </izvorni_sadrzaj>
    <derivirana_varijabla naziv="DomainObject.Predmet.ProtuStrankaListFormatedWithAdress_1">
      <item>Stečajna masa iza PEKICI  d.o.o. u stečaju, Zagrebačka 18, 51000 Rijeka</item>
    </derivirana_varijabla>
  </DomainObject.Predmet.ProtuStrankaListFormatedWithAdress>
  <DomainObject.Predmet.ProtuStrankaListFormatedWithAdressOIB>
    <izvorni_sadrzaj>
      <item>Stečajna masa iza PEKICI  d.o.o. u stečaju, OIB 66975263307, Zagrebačka 18, 51000 Rijeka</item>
    </izvorni_sadrzaj>
    <derivirana_varijabla naziv="DomainObject.Predmet.ProtuStrankaListFormatedWithAdressOIB_1">
      <item>Stečajna masa iza PEKICI  d.o.o. u stečaju, OIB 66975263307, Zagrebačka 18, 51000 Rijeka</item>
    </derivirana_varijabla>
  </DomainObject.Predmet.ProtuStrankaListFormatedWithAdressOIB>
  <DomainObject.Predmet.ProtuStrankaListNazivFormated>
    <izvorni_sadrzaj>
      <item>Stečajna masa iza PEKICI  d.o.o. u stečaju</item>
    </izvorni_sadrzaj>
    <derivirana_varijabla naziv="DomainObject.Predmet.ProtuStrankaListNazivFormated_1">
      <item>Stečajna masa iza PEKICI  d.o.o. u stečaju</item>
    </derivirana_varijabla>
  </DomainObject.Predmet.ProtuStrankaListNazivFormated>
  <DomainObject.Predmet.ProtuStrankaListNazivFormatedOIB>
    <izvorni_sadrzaj>
      <item>Stečajna masa iza PEKICI  d.o.o. u stečaju, OIB 66975263307</item>
    </izvorni_sadrzaj>
    <derivirana_varijabla naziv="DomainObject.Predmet.ProtuStrankaListNazivFormatedOIB_1">
      <item>Stečajna masa iza PEKICI  d.o.o. u stečaju, OIB 66975263307</item>
    </derivirana_varijabla>
  </DomainObject.Predmet.ProtuStrankaListNazivFormatedOIB>
  <DomainObject.Predmet.OstaliListFormated>
    <izvorni_sadrzaj>
      <item>Odvjetničko društvo KOŽUL I PETRINOVIĆ d.o.o. Zagreb punomoćnik sudionika u postupku SBERBANK banka d.d. LJUBLJANA, SLOVENIJA</item>
    </izvorni_sadrzaj>
    <derivirana_varijabla naziv="DomainObject.Predmet.OstaliListFormated_1">
      <item>Odvjetničko društvo KOŽUL I PETRINOVIĆ d.o.o. Zagreb punomoćnik sudionika u postupku SBERBANK banka d.d. LJUBLJANA, SLOVENIJA</item>
    </derivirana_varijabla>
  </DomainObject.Predmet.OstaliListFormated>
  <DomainObject.Predmet.OstaliListFormatedOIB>
    <izvorni_sadrzaj>
      <item>Odvjetničko društvo KOŽUL I PETRINOVIĆ d.o.o. Zagreb, OIB 14478211640 punomoćnik sudionika u postupku SBERBANK banka d.d. LJUBLJANA, SLOVENIJA</item>
    </izvorni_sadrzaj>
    <derivirana_varijabla naziv="DomainObject.Predmet.OstaliListFormatedOIB_1">
      <item>Odvjetničko društvo KOŽUL I PETRINOVIĆ d.o.o. Zagreb, OIB 14478211640 punomoćnik sudionika u postupku SBERBANK banka d.d. LJUBLJANA, SLOVENIJA</item>
    </derivirana_varijabla>
  </DomainObject.Predmet.OstaliListFormatedOIB>
  <DomainObject.Predmet.OstaliListFormatedWithAdress>
    <izvorni_sadrzaj>
      <item>Odvjetničko društvo KOŽUL I PETRINOVIĆ d.o.o. Zagreb, Bužanova 4, 10000 Zagreb punomoćnik sudionika u postupku SBERBANK banka d.d. LJUBLJANA, SLOVENIJA</item>
    </izvorni_sadrzaj>
    <derivirana_varijabla naziv="DomainObject.Predmet.OstaliListFormatedWithAdress_1">
      <item>Odvjetničko društvo KOŽUL I PETRINOVIĆ d.o.o. Zagreb, Bužanova 4, 10000 Zagreb punomoćnik sudionika u postupku SBERBANK banka d.d. LJUBLJANA, SLOVENIJA</item>
    </derivirana_varijabla>
  </DomainObject.Predmet.OstaliListFormatedWithAdress>
  <DomainObject.Predmet.OstaliListFormatedWithAdressOIB>
    <izvorni_sadrzaj>
      <item>Odvjetničko društvo KOŽUL I PETRINOVIĆ d.o.o. Zagreb, OIB 14478211640, Bužanova 4, 10000 Zagreb punomoćnik sudionika u postupku SBERBANK banka d.d. LJUBLJANA, SLOVENIJA</item>
    </izvorni_sadrzaj>
    <derivirana_varijabla naziv="DomainObject.Predmet.OstaliListFormatedWithAdressOIB_1">
      <item>Odvjetničko društvo KOŽUL I PETRINOVIĆ d.o.o. Zagreb, OIB 14478211640, Bužanova 4, 10000 Zagreb punomoćnik sudionika u postupku SBERBANK banka d.d. LJUBLJANA, SLOVENIJA</item>
    </derivirana_varijabla>
  </DomainObject.Predmet.OstaliListFormatedWithAdressOIB>
  <DomainObject.Predmet.OstaliListNazivFormated>
    <izvorni_sadrzaj>
      <item>Odvjetničko društvo KOŽUL I PETRINOVIĆ d.o.o. Zagreb</item>
    </izvorni_sadrzaj>
    <derivirana_varijabla naziv="DomainObject.Predmet.OstaliListNazivFormated_1">
      <item>Odvjetničko društvo KOŽUL I PETRINOVIĆ d.o.o. Zagreb</item>
    </derivirana_varijabla>
  </DomainObject.Predmet.OstaliListNazivFormated>
  <DomainObject.Predmet.OstaliListNazivFormatedOIB>
    <izvorni_sadrzaj>
      <item>Odvjetničko društvo KOŽUL I PETRINOVIĆ d.o.o. Zagreb, OIB 14478211640</item>
    </izvorni_sadrzaj>
    <derivirana_varijabla naziv="DomainObject.Predmet.OstaliListNazivFormatedOIB_1">
      <item>Odvjetničko društvo KOŽUL I PETRINOVIĆ d.o.o. Zagreb, OIB 14478211640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SBERBANK banka d.d. LJUBLJANA, SLOVENIJA</izvorni_sadrzaj>
    <derivirana_varijabla naziv="DomainObject.Predmet.StrankaIDrugi_1">SBERBANK banka d.d. LJUBLJANA, SLOVENIJA</derivirana_varijabla>
  </DomainObject.Predmet.StrankaIDrugi>
  <DomainObject.Predmet.ProtustrankaIDrugi>
    <izvorni_sadrzaj>Stečajna masa iza PEKICI  d.o.o. u stečaju</izvorni_sadrzaj>
    <derivirana_varijabla naziv="DomainObject.Predmet.ProtustrankaIDrugi_1">Stečajna masa iza PEKICI  d.o.o. u stečaju</derivirana_varijabla>
  </DomainObject.Predmet.ProtustrankaIDrugi>
  <DomainObject.Predmet.StrankaIDrugiAdressOIB>
    <izvorni_sadrzaj>SBERBANK banka d.d. LJUBLJANA, SLOVENIJA, OIB 73433895209, Dunajska cesta 128A, 1000 Ljubljana</izvorni_sadrzaj>
    <derivirana_varijabla naziv="DomainObject.Predmet.StrankaIDrugiAdressOIB_1">SBERBANK banka d.d. LJUBLJANA, SLOVENIJA, OIB 73433895209, Dunajska cesta 128A, 1000 Ljubljana</derivirana_varijabla>
  </DomainObject.Predmet.StrankaIDrugiAdressOIB>
  <DomainObject.Predmet.ProtustrankaIDrugiAdressOIB>
    <izvorni_sadrzaj>Stečajna masa iza PEKICI  d.o.o. u stečaju, OIB 66975263307, Zagrebačka 18, 51000 Rijeka</izvorni_sadrzaj>
    <derivirana_varijabla naziv="DomainObject.Predmet.ProtustrankaIDrugiAdressOIB_1">Stečajna masa iza PEKICI  d.o.o. u stečaju, OIB 66975263307, Zagrebačka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PEKICI  d.o.o. u stečaju</item>
      <item>SBERBANK banka d.d. LJUBLJANA, SLOVENIJA</item>
      <item>Odvjetničko društvo KOŽUL I PETRINOVIĆ d.o.o. Zagreb</item>
    </izvorni_sadrzaj>
    <derivirana_varijabla naziv="DomainObject.Predmet.SudioniciListNaziv_1">
      <item>Stečajna masa iza PEKICI  d.o.o. u stečaju</item>
      <item>SBERBANK banka d.d. LJUBLJANA, SLOVENIJA</item>
      <item>Odvjetničko društvo KOŽUL I PETRINOVIĆ d.o.o. Zagreb</item>
    </derivirana_varijabla>
  </DomainObject.Predmet.SudioniciListNaziv>
  <DomainObject.Predmet.SudioniciListAdressOIB>
    <izvorni_sadrzaj>
      <item>Stečajna masa iza PEKICI  d.o.o. u stečaju, OIB 66975263307, Zagrebačka 18,51000 Rijeka</item>
      <item>SBERBANK banka d.d. LJUBLJANA, SLOVENIJA, OIB 73433895209, Dunajska cesta 128A,1000 Ljubljana</item>
      <item>Odvjetničko društvo KOŽUL I PETRINOVIĆ d.o.o. Zagreb, OIB 14478211640, Bužanova 4,10000 Zagreb</item>
    </izvorni_sadrzaj>
    <derivirana_varijabla naziv="DomainObject.Predmet.SudioniciListAdressOIB_1">
      <item>Stečajna masa iza PEKICI  d.o.o. u stečaju, OIB 66975263307, Zagrebačka 18,51000 Rijeka</item>
      <item>SBERBANK banka d.d. LJUBLJANA, SLOVENIJA, OIB 73433895209, Dunajska cesta 128A,1000 Ljubljana</item>
      <item>Odvjetničko društvo KOŽUL I PETRINOVIĆ d.o.o. Zagreb, OIB 14478211640, Bužanova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66975263307</item>
      <item>, OIB 73433895209</item>
      <item>, OIB 14478211640</item>
    </izvorni_sadrzaj>
    <derivirana_varijabla naziv="DomainObject.Predmet.SudioniciListNazivOIB_1">
      <item>, OIB 66975263307</item>
      <item>, OIB 73433895209</item>
      <item>, OIB 14478211640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08C5B8-53E6-4C9B-8344-75BA8E77D8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400</properties:Words>
  <properties:Characters>2066</properties:Characters>
  <properties:Lines>71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2017-10-13T11:55:00Z</dcterms:created>
  <dc:creator>Damir Rabar</dc:creator>
  <cp:lastModifiedBy>Lorena Paris Aničić</cp:lastModifiedBy>
  <cp:lastPrinted>2017-10-13T12:03:00Z</cp:lastPrinted>
  <dcterms:modified xmlns:xsi="http://www.w3.org/2001/XMLSchema-instance" xsi:type="dcterms:W3CDTF">2017-10-13T12:05:00Z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