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e390" w14:paraId="13ee390" w:rsidRDefault="00DC701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624205</wp:posOffset>
            </wp:positionV>
            <wp:extent cy="874395" cx="6553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4395" cx="655320"/>
                    </a:xfrm>
                    <a:prstGeom prst="rect">
                      <a:avLst/>
                    </a:prstGeom>
                  </pic:spPr>
                </pic:pic>
              </a:graphicData>
            </a:graphic>
          </wp:anchor>
        </w:drawing>
      </w:r>
    </w:p>
    <w:p w:rsidRDefault="00AE649C" w:rsidP="004F27AE" w:rsidR="00AE649C" w:rsidRPr="00B76F3C">
      <w:pPr>
        <w:pStyle w:val="NormaleSPIS"/>
      </w:pPr>
    </w:p>
    <w:p w:rsidRDefault="00DC701A" w:rsidP="00DC701A" w:rsidR="00DC701A">
      <w:pPr>
        <w:spacing w:after="0"/>
        <w:jc w:val="both"/>
      </w:pPr>
      <w:r>
        <w:t xml:space="preserve">           Republika Hrvatska</w:t>
      </w:r>
    </w:p>
    <w:p w:rsidRDefault="00DC701A" w:rsidP="00DC701A" w:rsidR="00DC701A">
      <w:pPr>
        <w:tabs>
          <w:tab w:pos="3338" w:val="left"/>
        </w:tabs>
        <w:spacing w:after="0"/>
        <w:jc w:val="both"/>
      </w:pPr>
      <w:r>
        <w:t xml:space="preserve">     Trgovački sud u Bjelovaru</w:t>
      </w:r>
      <w:r>
        <w:tab/>
      </w:r>
    </w:p>
    <w:p w:rsidRDefault="00DC701A" w:rsidP="00DC701A" w:rsidR="00DC701A">
      <w:pPr>
        <w:spacing w:after="0"/>
        <w:jc w:val="both"/>
      </w:pPr>
      <w:r>
        <w:t xml:space="preserve">Bjelovar, Šetalište dr. I. </w:t>
      </w:r>
      <w:proofErr w:type="spellStart"/>
      <w:r>
        <w:t>Lebovića</w:t>
      </w:r>
      <w:proofErr w:type="spellEnd"/>
      <w:r>
        <w:t xml:space="preserve"> 42</w:t>
      </w:r>
    </w:p>
    <w:p w:rsidRDefault="00DC701A" w:rsidP="00DC701A" w:rsidR="00DC701A" w:rsidRPr="00DC701A">
      <w:pPr>
        <w:spacing w:after="0"/>
        <w:jc w:val="right"/>
        <w:rPr>
          <w:rFonts w:cs="Times New Roman" w:eastAsia="Calibri"/>
          <w:noProof/>
        </w:rPr>
      </w:pPr>
      <w:bookmarkStart w:name="_GoBack" w:id="0"/>
      <w:bookmarkEnd w:id="0"/>
      <w:r w:rsidRPr="00DC701A">
        <w:rPr>
          <w:rFonts w:cs="Times New Roman" w:eastAsia="Times New Roman"/>
          <w:noProof/>
          <w:lang w:eastAsia="hr-HR"/>
        </w:rPr>
        <w:t xml:space="preserve">                                                                              Poslovni broj: 5. St-510/2017-8</w:t>
      </w: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r w:rsidRPr="00DC701A">
        <w:rPr>
          <w:rFonts w:cs="Times New Roman" w:eastAsia="Times New Roman"/>
          <w:lang w:eastAsia="hr-HR"/>
        </w:rPr>
        <w:t>U  I M E  R E P U B L I K E  H R V A T S K E</w:t>
      </w: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r w:rsidRPr="00DC701A">
        <w:rPr>
          <w:rFonts w:cs="Times New Roman" w:eastAsia="Times New Roman"/>
          <w:lang w:eastAsia="hr-HR"/>
        </w:rPr>
        <w:t>R J E Š E N J E</w:t>
      </w: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noProof/>
          <w:szCs w:val="20"/>
        </w:rPr>
      </w:pPr>
      <w:r w:rsidRPr="00DC701A">
        <w:rPr>
          <w:rFonts w:cs="Times New Roman" w:eastAsia="Times New Roman"/>
          <w:noProof/>
          <w:szCs w:val="20"/>
        </w:rPr>
        <w:t xml:space="preserve">Trgovački sud u Bjelovaru, po stečajnoj sutkinji Mariji Petrina Kubica, </w:t>
      </w:r>
      <w:r w:rsidRPr="00DC701A">
        <w:rPr>
          <w:rFonts w:cs="Times New Roman" w:eastAsia="Times New Roman"/>
          <w:szCs w:val="20"/>
        </w:rPr>
        <w:t>povodom prijedloga Financijske agencije, OIB: 85821130368, RC ZAGREB, Podružnica Zagreb, Zagreb, Trg svibanjskih žrtava 1995. 1, za otvaranje stečajnog postupka nad dužnikom KARLA DIZAJN jednostavno društvo s ograničenom odgovornošću za trgovinu i usluge, Sesvete, Varaždinska cesta 16, MBS: 080907259, OIB: 66129535423, 28. svibnja 2018.</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noProof/>
          <w:lang w:eastAsia="hr-HR"/>
        </w:rPr>
      </w:pPr>
      <w:r w:rsidRPr="00DC701A">
        <w:rPr>
          <w:rFonts w:cs="Times New Roman" w:eastAsia="Times New Roman"/>
          <w:noProof/>
          <w:lang w:eastAsia="hr-HR"/>
        </w:rPr>
        <w:t xml:space="preserve"> </w:t>
      </w:r>
    </w:p>
    <w:p w:rsidRDefault="00DC701A" w:rsidP="00DC701A" w:rsidR="00DC701A" w:rsidRPr="00DC701A">
      <w:pPr>
        <w:overflowPunct w:val="false"/>
        <w:autoSpaceDE w:val="false"/>
        <w:autoSpaceDN w:val="false"/>
        <w:adjustRightInd w:val="false"/>
        <w:spacing w:after="0"/>
        <w:jc w:val="center"/>
        <w:rPr>
          <w:rFonts w:cs="Times New Roman" w:eastAsia="Times New Roman"/>
          <w:noProof/>
          <w:lang w:eastAsia="hr-HR"/>
        </w:rPr>
      </w:pPr>
      <w:r w:rsidRPr="00DC701A">
        <w:rPr>
          <w:rFonts w:cs="Times New Roman" w:eastAsia="Times New Roman"/>
          <w:noProof/>
          <w:lang w:eastAsia="hr-HR"/>
        </w:rPr>
        <w:t>r i j e š i o   j e</w:t>
      </w: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lang w:eastAsia="hr-HR"/>
        </w:rPr>
        <w:t xml:space="preserve">1. Otvara se stečajni postupak nad dužnikom </w:t>
      </w:r>
      <w:r w:rsidRPr="00DC701A">
        <w:rPr>
          <w:rFonts w:cs="Times New Roman" w:eastAsia="Times New Roman"/>
          <w:szCs w:val="20"/>
        </w:rPr>
        <w:t>KARLA DIZAJN jednostavno društvo s ograničenom odgovornošću za trgovinu i usluge, Sesvete, Varaždinska cesta 16, MBS: 080907259, OIB: 66129535423.</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val="en-GB"/>
        </w:rPr>
      </w:pPr>
      <w:r w:rsidRPr="00DC701A">
        <w:rPr>
          <w:rFonts w:cs="Times New Roman" w:eastAsia="Times New Roman"/>
          <w:lang w:eastAsia="hr-HR"/>
        </w:rPr>
        <w:t xml:space="preserve">2. Za stečajnog upravitelja imenuje se </w:t>
      </w:r>
      <w:r w:rsidRPr="00DC701A">
        <w:rPr>
          <w:rFonts w:cs="Times New Roman" w:eastAsia="Times New Roman"/>
          <w:szCs w:val="20"/>
        </w:rPr>
        <w:t xml:space="preserve">Stjepan </w:t>
      </w:r>
      <w:proofErr w:type="spellStart"/>
      <w:r w:rsidRPr="00DC701A">
        <w:rPr>
          <w:rFonts w:cs="Times New Roman" w:eastAsia="Times New Roman"/>
          <w:szCs w:val="20"/>
        </w:rPr>
        <w:t>Rakarec</w:t>
      </w:r>
      <w:proofErr w:type="spellEnd"/>
      <w:r w:rsidRPr="00DC701A">
        <w:rPr>
          <w:rFonts w:cs="Times New Roman" w:eastAsia="Times New Roman"/>
          <w:szCs w:val="20"/>
        </w:rPr>
        <w:t xml:space="preserve">, dipl. ing. poljoprivrede iz Velike Gorice, </w:t>
      </w:r>
      <w:proofErr w:type="spellStart"/>
      <w:r w:rsidRPr="00DC701A">
        <w:rPr>
          <w:rFonts w:cs="Times New Roman" w:eastAsia="Times New Roman"/>
          <w:szCs w:val="20"/>
        </w:rPr>
        <w:t>Črnkovec</w:t>
      </w:r>
      <w:proofErr w:type="spellEnd"/>
      <w:r w:rsidRPr="00DC701A">
        <w:rPr>
          <w:rFonts w:cs="Times New Roman" w:eastAsia="Times New Roman"/>
          <w:szCs w:val="20"/>
        </w:rPr>
        <w:t xml:space="preserve"> 16, OIB: 64132194100.</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lang w:eastAsia="hr-HR"/>
        </w:rPr>
        <w:t xml:space="preserve">3. Zaključuje se stečajni postupak nad dužnikom </w:t>
      </w:r>
      <w:r w:rsidRPr="00DC701A">
        <w:rPr>
          <w:rFonts w:cs="Times New Roman" w:eastAsia="Times New Roman"/>
          <w:szCs w:val="20"/>
        </w:rPr>
        <w:t>KARLA DIZAJN jednostavno društvo s ograničenom odgovornošću za trgovinu i usluge, Sesvete, Varaždinska cesta 16, MBS: 080907259, OIB: 66129535423.</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r w:rsidRPr="00DC701A">
        <w:rPr>
          <w:rFonts w:cs="Times New Roman" w:eastAsia="Times New Roman"/>
          <w:lang w:eastAsia="hr-HR"/>
        </w:rPr>
        <w:t>4. Stečajni postupak je otvoren i zaključen s danom 28. svibnja 2018. u 14,30 sati, kada je ovo rješenje objavljeno na e-oglasnoj ploči ovoga suda.</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p>
    <w:p w:rsidRDefault="00DC701A" w:rsidP="00DC701A" w:rsidR="00DC701A" w:rsidRPr="00DC701A">
      <w:pPr>
        <w:spacing w:after="0"/>
        <w:ind w:firstLine="851"/>
        <w:jc w:val="both"/>
        <w:rPr>
          <w:rFonts w:cs="Times New Roman" w:eastAsia="Calibri"/>
        </w:rPr>
      </w:pPr>
      <w:r w:rsidRPr="00DC701A">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C701A" w:rsidP="00DC701A" w:rsidR="00DC701A" w:rsidRPr="00DC701A">
      <w:pPr>
        <w:overflowPunct w:val="false"/>
        <w:autoSpaceDE w:val="false"/>
        <w:autoSpaceDN w:val="false"/>
        <w:adjustRightInd w:val="false"/>
        <w:spacing w:after="0"/>
        <w:ind w:firstLine="851"/>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r w:rsidRPr="00DC701A">
        <w:rPr>
          <w:rFonts w:cs="Times New Roman" w:eastAsia="Times New Roman"/>
          <w:lang w:eastAsia="hr-HR"/>
        </w:rPr>
        <w:t>6. Nakon pravomoćnosti ovoga rješenja stečajni dužnik će se brisati iz sudskog registra.</w:t>
      </w:r>
    </w:p>
    <w:p w:rsidRDefault="00DC701A" w:rsidP="00DC701A" w:rsidR="00DC701A" w:rsidRPr="00DC701A">
      <w:pPr>
        <w:overflowPunct w:val="false"/>
        <w:autoSpaceDE w:val="false"/>
        <w:autoSpaceDN w:val="false"/>
        <w:adjustRightInd w:val="false"/>
        <w:spacing w:after="0"/>
        <w:ind w:firstLine="851"/>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r w:rsidRPr="00DC701A">
        <w:rPr>
          <w:rFonts w:cs="Times New Roman" w:eastAsia="Times New Roman"/>
          <w:lang w:eastAsia="hr-HR"/>
        </w:rPr>
        <w:t>Obrazloženje</w:t>
      </w: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noProof/>
          <w:szCs w:val="20"/>
        </w:rPr>
        <w:t>Financijska agencija je, na temelju čl.444. st.2. Stečajnog zakona ("Narodne novine" broj 71/15 i 104/17, dalje: SZ), 6. lipnja 2016. Trgovačkom sudu u Zagrebu podnijela prijedlog za otvaranje stečajnog postupka nad dužnikom</w:t>
      </w:r>
      <w:r w:rsidRPr="00DC701A">
        <w:rPr>
          <w:rFonts w:cs="Times New Roman" w:eastAsia="Times New Roman"/>
          <w:szCs w:val="20"/>
        </w:rPr>
        <w:t xml:space="preserve"> KARLA DIZAJN jednostavno </w:t>
      </w:r>
      <w:r w:rsidRPr="00DC701A">
        <w:rPr>
          <w:rFonts w:cs="Times New Roman" w:eastAsia="Times New Roman"/>
          <w:szCs w:val="20"/>
        </w:rPr>
        <w:lastRenderedPageBreak/>
        <w:t xml:space="preserve">društvo s ograničenom odgovornošću za trgovinu i usluge, Sesvete, Varaždinska cesta 16, koji je zaprimljen pod brojem St-4743/2016. </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noProof/>
          <w:szCs w:val="20"/>
        </w:rPr>
      </w:pPr>
      <w:r w:rsidRPr="00DC701A">
        <w:rPr>
          <w:rFonts w:cs="Times New Roman" w:eastAsia="Times New Roman"/>
          <w:szCs w:val="20"/>
        </w:rPr>
        <w:t xml:space="preserve">U prijedlogu navodi da na dan 1. rujna 2015. dužnik u Očevidniku redoslijeda osnova za plaćanje ima evidentirane neizvršene osnove za plaćanje u neprekinutom razdoblju od 162 dana, u ukupnom iznosu od 19.642,44 kn, u koji iznos je uračunata kamata i naknada Financijske agencije za provedbu ovrhe na novčanim sredstvima. Prema podacima koje je FINI dostavio Hrvatski zavod za mirovinsko osiguranje </w:t>
      </w:r>
      <w:r w:rsidRPr="00DC701A">
        <w:rPr>
          <w:rFonts w:cs="Times New Roman" w:eastAsia="Times New Roman"/>
          <w:noProof/>
          <w:szCs w:val="20"/>
        </w:rPr>
        <w:t>dužnik ima 2 zaposlena.</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noProof/>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 xml:space="preserve">Sukladno rješenju predsjednika Visokog trgovačkog suda Republike Hrvatske poslovni broj Su-525/17-9 od 26. lipnja 2017. spis Trgovačkog suda u Zagrebu poslovni broj St-4743/2016 ustupljen je Trgovačkom sudu u Bjelovaru  na daljnji postupak. </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noProof/>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Iz prijedloga je proizlazila vjerojatnost postojanja stečajnog razloga – nesposobnosti za plaćanje iz čl.6. st.2. SZ-a te je sud, temeljem čl.115. st.1. SZ-a, 4. siječnja 2018. donio rješenje o pokretanju prethodnog postupka radi utvrđivanja pretpostavki za otvaranje stečajnog postupka. Zakonskoj zastupnici dužnika Danijeli Drašković je naloženo da u roku od 15 dana sastavi i podnese sudu pisano izvješće o financijsko-gospodarskom stanju dužnika. Temeljem čl.123. st.1. i čl.128. st.1. i 5. SZ-a zakazano je ročište radi izjašnjenja o prijedlogu i rasprave o uvjetima za otvaranje stečajnog postupka za 9. siječnja 2018.</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b/>
          <w:szCs w:val="20"/>
        </w:rPr>
      </w:pPr>
      <w:r w:rsidRPr="00DC701A">
        <w:rPr>
          <w:rFonts w:cs="Times New Roman" w:eastAsia="Times New Roman"/>
          <w:szCs w:val="20"/>
        </w:rPr>
        <w:t>Rješenjem od 12. prosinca 2017., temeljem čl.113. st.1. SZ-a, zakonskoj zastupnici dužnika</w:t>
      </w:r>
      <w:r w:rsidRPr="00DC701A">
        <w:rPr>
          <w:rFonts w:cs="Times New Roman" w:eastAsia="Calibri"/>
          <w:szCs w:val="20"/>
        </w:rPr>
        <w:t xml:space="preserve"> Dijani Drašković naloženo je plaćanje predujma za namirenje troškova stečajnog postupka u iznosu od 1.000,00 kn i dodatnog iznosa predujma od 10.000,00 kn.</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 xml:space="preserve">Zakonska zastupnica dužnika nije došla na ročište 9. siječnja 2018. i nije podnijela pisano izvješće o gospodarsko-financijskom stanju dužnika. </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b/>
          <w:szCs w:val="20"/>
        </w:rPr>
      </w:pPr>
      <w:r w:rsidRPr="00DC701A">
        <w:rPr>
          <w:rFonts w:cs="Times New Roman" w:eastAsia="Times New Roman"/>
          <w:szCs w:val="20"/>
        </w:rPr>
        <w:t>Kako iz javno dostupnih podataka nije proizlazilo da dužnik ima imovinu kojom bi se pokrili troškovi stečajnog postupka sud je,</w:t>
      </w:r>
      <w:r w:rsidRPr="00DC701A">
        <w:rPr>
          <w:rFonts w:cs="Times New Roman" w:eastAsia="Calibri"/>
          <w:szCs w:val="20"/>
        </w:rPr>
        <w:t xml:space="preserve"> s</w:t>
      </w:r>
      <w:r w:rsidRPr="00DC701A">
        <w:rPr>
          <w:rFonts w:cs="Times New Roman" w:eastAsia="Times New Roman"/>
          <w:szCs w:val="20"/>
        </w:rPr>
        <w:t xml:space="preserve">ukladno odredbi čl.132. st.1. SZ-a, rješenjem od 4. travnja 2018., koje je istog dana objavljeno na e-oglasnoj ploči suda, </w:t>
      </w:r>
      <w:r w:rsidRPr="00DC701A">
        <w:rPr>
          <w:rFonts w:cs="Times New Roman" w:eastAsia="Times New Roman"/>
          <w:noProof/>
          <w:szCs w:val="20"/>
        </w:rPr>
        <w:t xml:space="preserve">pozvao </w:t>
      </w:r>
      <w:r w:rsidRPr="00DC701A">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 xml:space="preserve">Zakonski zastupnik dužnika i osobe koje imaju interes za provedbom stečajnog postupka nisu uplatili predujam za namirenje troškova stečajnog postupka. </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DC701A" w:rsidP="00DC701A" w:rsidR="00DC701A" w:rsidRPr="00DC701A">
      <w:pPr>
        <w:overflowPunct w:val="false"/>
        <w:autoSpaceDE w:val="false"/>
        <w:autoSpaceDN w:val="false"/>
        <w:adjustRightInd w:val="false"/>
        <w:spacing w:after="0"/>
        <w:jc w:val="both"/>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Cs w:val="20"/>
        </w:rPr>
      </w:pPr>
      <w:r w:rsidRPr="00DC701A">
        <w:rPr>
          <w:rFonts w:cs="Times New Roman" w:eastAsia="Times New Roman"/>
          <w:szCs w:val="20"/>
        </w:rPr>
        <w:t xml:space="preserve">Stečajni upravitelj imenovan je sukladno odredbi čl.85. st.1. SZ-a. </w:t>
      </w:r>
    </w:p>
    <w:p w:rsidRDefault="00DC701A" w:rsidP="00DC701A" w:rsidR="00DC701A" w:rsidRPr="00DC701A">
      <w:pPr>
        <w:overflowPunct w:val="false"/>
        <w:autoSpaceDE w:val="false"/>
        <w:autoSpaceDN w:val="false"/>
        <w:adjustRightInd w:val="false"/>
        <w:spacing w:after="0"/>
        <w:ind w:firstLine="851"/>
        <w:jc w:val="both"/>
        <w:rPr>
          <w:rFonts w:cs="Times New Roman" w:eastAsia="Calibri"/>
          <w:b/>
          <w:szCs w:val="20"/>
        </w:rPr>
      </w:pPr>
      <w:r w:rsidRPr="00DC701A">
        <w:rPr>
          <w:rFonts w:cs="Times New Roman" w:eastAsia="Calibri"/>
          <w:b/>
          <w:szCs w:val="20"/>
        </w:rPr>
        <w:t xml:space="preserve"> </w:t>
      </w:r>
    </w:p>
    <w:p w:rsidRDefault="00DC701A" w:rsidP="00DC701A" w:rsidR="00DC701A" w:rsidRPr="00DC701A">
      <w:pPr>
        <w:overflowPunct w:val="false"/>
        <w:autoSpaceDE w:val="false"/>
        <w:autoSpaceDN w:val="false"/>
        <w:adjustRightInd w:val="false"/>
        <w:spacing w:after="0"/>
        <w:ind w:firstLine="851"/>
        <w:jc w:val="both"/>
        <w:rPr>
          <w:rFonts w:cs="Times New Roman" w:eastAsia="Calibri"/>
          <w:szCs w:val="20"/>
        </w:rPr>
      </w:pPr>
      <w:r w:rsidRPr="00DC701A">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DC701A">
        <w:rPr>
          <w:rFonts w:cs="Times New Roman" w:eastAsia="Calibri"/>
          <w:szCs w:val="20"/>
        </w:rPr>
        <w:lastRenderedPageBreak/>
        <w:t>postupka, dok će neiskorišteni ostatak uplatiti u Fond za namirenje troškova stečajnog postupka.</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sz w:val="22"/>
          <w:szCs w:val="20"/>
        </w:rPr>
      </w:pPr>
    </w:p>
    <w:p w:rsidRDefault="00DC701A" w:rsidP="00DC701A" w:rsidR="00DC701A" w:rsidRPr="00DC701A">
      <w:pPr>
        <w:overflowPunct w:val="false"/>
        <w:autoSpaceDE w:val="false"/>
        <w:autoSpaceDN w:val="false"/>
        <w:adjustRightInd w:val="false"/>
        <w:spacing w:after="0"/>
        <w:ind w:firstLine="709"/>
        <w:jc w:val="both"/>
        <w:rPr>
          <w:rFonts w:cs="Times New Roman" w:eastAsia="Times New Roman"/>
          <w:i/>
          <w:noProof/>
          <w:szCs w:val="20"/>
        </w:rPr>
      </w:pPr>
      <w:r w:rsidRPr="00DC701A">
        <w:rPr>
          <w:rFonts w:cs="Times New Roman" w:eastAsia="Times New Roman"/>
          <w:szCs w:val="20"/>
        </w:rPr>
        <w:t xml:space="preserve">O brisanju dužnika iz sudskog registra odlučeno je sukladno čl.286. st.3. SZ-a.  </w:t>
      </w:r>
    </w:p>
    <w:p w:rsidRDefault="00DC701A" w:rsidP="00DC701A" w:rsidR="00DC701A" w:rsidRPr="00DC701A">
      <w:pPr>
        <w:overflowPunct w:val="false"/>
        <w:autoSpaceDE w:val="false"/>
        <w:autoSpaceDN w:val="false"/>
        <w:adjustRightInd w:val="false"/>
        <w:spacing w:after="0"/>
        <w:rPr>
          <w:rFonts w:cs="Times New Roman" w:eastAsia="Times New Roman"/>
          <w:szCs w:val="20"/>
        </w:rPr>
      </w:pPr>
    </w:p>
    <w:p w:rsidRDefault="00DC701A" w:rsidP="00DC701A" w:rsidR="00DC701A" w:rsidRPr="00DC701A">
      <w:pPr>
        <w:overflowPunct w:val="false"/>
        <w:autoSpaceDE w:val="false"/>
        <w:autoSpaceDN w:val="false"/>
        <w:adjustRightInd w:val="false"/>
        <w:spacing w:after="0"/>
        <w:ind w:firstLine="709"/>
        <w:rPr>
          <w:rFonts w:cs="Times New Roman" w:eastAsia="Times New Roman"/>
          <w:szCs w:val="20"/>
        </w:rPr>
      </w:pPr>
      <w:r w:rsidRPr="00DC701A">
        <w:rPr>
          <w:rFonts w:cs="Times New Roman" w:eastAsia="Times New Roman"/>
          <w:szCs w:val="20"/>
        </w:rPr>
        <w:t>Slijedom navedenog riješeno je kao u izreci.</w:t>
      </w:r>
    </w:p>
    <w:p w:rsidRDefault="00DC701A" w:rsidP="00DC701A" w:rsidR="00DC701A" w:rsidRPr="00DC701A">
      <w:pPr>
        <w:overflowPunct w:val="false"/>
        <w:autoSpaceDE w:val="false"/>
        <w:autoSpaceDN w:val="false"/>
        <w:adjustRightInd w:val="false"/>
        <w:spacing w:after="0"/>
        <w:ind w:firstLine="851"/>
        <w:jc w:val="both"/>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r w:rsidRPr="00DC701A">
        <w:rPr>
          <w:rFonts w:cs="Times New Roman" w:eastAsia="Times New Roman"/>
          <w:lang w:eastAsia="hr-HR"/>
        </w:rPr>
        <w:t>U Bjelovaru 28. svibnja 2018.</w:t>
      </w:r>
    </w:p>
    <w:p w:rsidRDefault="00DC701A" w:rsidP="00DC701A" w:rsidR="00DC701A" w:rsidRPr="00DC701A">
      <w:pPr>
        <w:overflowPunct w:val="false"/>
        <w:autoSpaceDE w:val="false"/>
        <w:autoSpaceDN w:val="false"/>
        <w:adjustRightInd w:val="false"/>
        <w:spacing w:after="0"/>
        <w:jc w:val="center"/>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r w:rsidRPr="00DC701A">
        <w:rPr>
          <w:rFonts w:cs="Times New Roman" w:eastAsia="Times New Roman"/>
          <w:lang w:eastAsia="hr-HR"/>
        </w:rPr>
        <w:t xml:space="preserve">                                                                                        Stečajna sutkinja</w:t>
      </w: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r w:rsidRPr="00DC701A">
        <w:rPr>
          <w:rFonts w:cs="Times New Roman" w:eastAsia="Times New Roman"/>
          <w:lang w:eastAsia="hr-HR"/>
        </w:rPr>
        <w:t xml:space="preserve">                                                                                    Marija Petrina Kubica v.r.</w:t>
      </w: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tabs>
          <w:tab w:pos="2676" w:val="left"/>
        </w:tabs>
        <w:overflowPunct w:val="false"/>
        <w:autoSpaceDE w:val="false"/>
        <w:autoSpaceDN w:val="false"/>
        <w:adjustRightInd w:val="false"/>
        <w:spacing w:after="0"/>
        <w:ind w:left="4253"/>
        <w:rPr>
          <w:rFonts w:cs="Times New Roman" w:eastAsia="Times New Roman"/>
          <w:noProof/>
          <w:szCs w:val="20"/>
        </w:rPr>
      </w:pPr>
      <w:r w:rsidRPr="00DC701A">
        <w:rPr>
          <w:rFonts w:cs="Times New Roman" w:eastAsia="Times New Roman"/>
          <w:noProof/>
          <w:szCs w:val="20"/>
        </w:rPr>
        <w:t>Za točnost otpravka - ovlašteni službenik</w:t>
      </w:r>
    </w:p>
    <w:p w:rsidRDefault="00DC701A" w:rsidP="00DC701A" w:rsidR="00DC701A" w:rsidRPr="00DC701A">
      <w:pPr>
        <w:tabs>
          <w:tab w:pos="2676" w:val="left"/>
        </w:tabs>
        <w:overflowPunct w:val="false"/>
        <w:autoSpaceDE w:val="false"/>
        <w:autoSpaceDN w:val="false"/>
        <w:adjustRightInd w:val="false"/>
        <w:spacing w:after="0"/>
        <w:ind w:left="4253"/>
        <w:rPr>
          <w:rFonts w:cs="Times New Roman" w:eastAsia="Times New Roman"/>
          <w:noProof/>
          <w:szCs w:val="20"/>
        </w:rPr>
      </w:pPr>
      <w:r w:rsidRPr="00DC701A">
        <w:rPr>
          <w:rFonts w:cs="Times New Roman" w:eastAsia="Times New Roman"/>
          <w:noProof/>
          <w:szCs w:val="20"/>
        </w:rPr>
        <w:t xml:space="preserve">                  Željka Vitez</w:t>
      </w: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rPr>
          <w:rFonts w:cs="Times New Roman" w:eastAsia="Times New Roman"/>
          <w:lang w:eastAsia="hr-HR"/>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szCs w:val="20"/>
        </w:rPr>
      </w:pPr>
      <w:r w:rsidRPr="00DC701A">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r w:rsidRPr="00DC701A">
        <w:rPr>
          <w:rFonts w:cs="Times New Roman" w:eastAsia="Times New Roman"/>
          <w:noProof/>
        </w:rPr>
        <w:t xml:space="preserve">  </w:t>
      </w: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noProof/>
        </w:rPr>
      </w:pPr>
    </w:p>
    <w:p w:rsidRDefault="00DC701A" w:rsidP="00DC701A" w:rsidR="00DC701A" w:rsidRPr="00DC701A">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DC701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0700870"/>
      <w:docPartObj>
        <w:docPartGallery w:val="Page Numbers (Top of Page)"/>
        <w:docPartUnique/>
      </w:docPartObj>
    </w:sdtPr>
    <w:sdtContent>
      <w:p w:rsidRDefault="00DC701A" w:rsidP="00DC701A" w:rsidR="00DC701A">
        <w:pPr>
          <w:pStyle w:val="Zaglavlje"/>
          <w:spacing w:after="0"/>
          <w:jc w:val="center"/>
        </w:pPr>
        <w:r>
          <w:fldChar w:fldCharType="begin"/>
        </w:r>
        <w:r>
          <w:instrText>PAGE   \* MERGEFORMAT</w:instrText>
        </w:r>
        <w:r>
          <w:fldChar w:fldCharType="separate"/>
        </w:r>
        <w:r>
          <w:t>3</w:t>
        </w:r>
        <w:r>
          <w:fldChar w:fldCharType="end"/>
        </w:r>
      </w:p>
    </w:sdtContent>
  </w:sdt>
  <w:p w:rsidRDefault="00DC701A" w:rsidP="00DC701A" w:rsidR="008333A9">
    <w:pPr>
      <w:spacing w:after="0"/>
      <w:jc w:val="right"/>
      <w:rPr>
        <w:rFonts w:cs="Times New Roman" w:eastAsia="Times New Roman"/>
        <w:noProof/>
        <w:lang w:eastAsia="hr-HR"/>
      </w:rPr>
    </w:pPr>
    <w:r w:rsidRPr="00DC701A">
      <w:rPr>
        <w:rFonts w:cs="Times New Roman" w:eastAsia="Times New Roman"/>
        <w:noProof/>
        <w:lang w:eastAsia="hr-HR"/>
      </w:rPr>
      <w:t>Poslovni broj: 5. St-510/2017-8</w:t>
    </w:r>
  </w:p>
  <w:p w:rsidRDefault="00DC701A" w:rsidP="00DC701A" w:rsidR="00DC701A" w:rsidRPr="00DC701A">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01A"/>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8440819">
      <w:bodyDiv w:val="true"/>
      <w:marLeft w:val="0"/>
      <w:marRight w:val="0"/>
      <w:marTop w:val="0"/>
      <w:marBottom w:val="0"/>
      <w:divBdr>
        <w:top w:space="0" w:sz="0" w:color="auto" w:val="none"/>
        <w:left w:space="0" w:sz="0" w:color="auto" w:val="none"/>
        <w:bottom w:space="0" w:sz="0" w:color="auto" w:val="none"/>
        <w:right w:space="0" w:sz="0" w:color="auto" w:val="none"/>
      </w:divBdr>
    </w:div>
    <w:div w:id="6395792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St-510/2017-8</izvorni_sadrzaj>
    <derivirana_varijabla naziv="DomainObject.Oznaka_1">St-510/2017-8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St-510/2017</izvorni_sadrzaj>
    <derivirana_varijabla naziv="DomainObject.Predmet.OznakaBroj_1">St-510/2017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KARLA DIZAJN j.d.o.o. zastupanog po punomoćniku Danijela Drašković</izvorni_sadrzaj>
    <derivirana_varijabla naziv="DomainObject.Predmet.ProtustrankaFormated_1">  KARLA DIZAJN j.d.o.o. zastupanog po punomoćniku Danijela Drašković</derivirana_varijabla>
  </DomainObject.Predmet.ProtustrankaFormated>
  <DomainObject.Predmet.ProtustrankaFormatedOIB>
    <izvorni_sadrzaj>  KARLA DIZAJN j.d.o.o., OIB 66129535423 zastupanog po punomoćniku Danijela Drašković</izvorni_sadrzaj>
    <derivirana_varijabla naziv="DomainObject.Predmet.ProtustrankaFormatedOIB_1">  KARLA DIZAJN j.d.o.o., OIB 66129535423 zastupanog po punomoćniku Danijela Drašković</derivirana_varijabla>
  </DomainObject.Predmet.ProtustrankaFormatedOIB>
  <DomainObject.Predmet.ProtustrankaFormatedWithAdress>
    <izvorni_sadrzaj> KARLA DIZAJN j.d.o.o., Varaždinska cesta 16, 10360 Sesvete zastupanog po punomoćniku Danijela Drašković</izvorni_sadrzaj>
    <derivirana_varijabla naziv="DomainObject.Predmet.ProtustrankaFormatedWithAdress_1"> KARLA DIZAJN j.d.o.o., Varaždinska cesta 16, 10360 Sesvete zastupanog po punomoćniku Danijela Drašković</derivirana_varijabla>
  </DomainObject.Predmet.ProtustrankaFormatedWithAdress>
  <DomainObject.Predmet.ProtustrankaFormatedWithAdressOIB>
    <izvorni_sadrzaj> KARLA DIZAJN j.d.o.o., OIB 66129535423, Varaždinska cesta 16, 10360 Sesvete zastupanog po punomoćniku Danijela Drašković</izvorni_sadrzaj>
    <derivirana_varijabla naziv="DomainObject.Predmet.ProtustrankaFormatedWithAdressOIB_1"> KARLA DIZAJN j.d.o.o., OIB 66129535423, Varaždinska cesta 16, 10360 Sesvete zastupanog po punomoćniku Danijela Drašković</derivirana_varijabla>
  </DomainObject.Predmet.ProtustrankaFormatedWithAdressOIB>
  <DomainObject.Predmet.ProtustrankaWithAdress>
    <izvorni_sadrzaj>KARLA DIZAJN j.d.o.o. Varaždinska cesta 16, 10360 Sesvete</izvorni_sadrzaj>
    <derivirana_varijabla naziv="DomainObject.Predmet.ProtustrankaWithAdress_1">KARLA DIZAJN j.d.o.o. Varaždinska cesta 16, 10360 Sesvete</derivirana_varijabla>
  </DomainObject.Predmet.ProtustrankaWithAdress>
  <DomainObject.Predmet.ProtustrankaWithAdressOIB>
    <izvorni_sadrzaj>KARLA DIZAJN j.d.o.o., OIB 66129535423, Varaždinska cesta 16, 10360 Sesvete</izvorni_sadrzaj>
    <derivirana_varijabla naziv="DomainObject.Predmet.ProtustrankaWithAdressOIB_1">KARLA DIZAJN j.d.o.o., OIB 66129535423, Varaždinska cesta 16, 10360 Sesvete</derivirana_varijabla>
  </DomainObject.Predmet.ProtustrankaWithAdressOIB>
  <DomainObject.Predmet.ProtustrankaNazivFormated>
    <izvorni_sadrzaj>KARLA DIZAJN j.d.o.o.</izvorni_sadrzaj>
    <derivirana_varijabla naziv="DomainObject.Predmet.ProtustrankaNazivFormated_1">KARLA DIZAJN j.d.o.o.</derivirana_varijabla>
  </DomainObject.Predmet.ProtustrankaNazivFormated>
  <DomainObject.Predmet.ProtustrankaNazivFormatedOIB>
    <izvorni_sadrzaj>KARLA DIZAJN j.d.o.o., OIB 66129535423</izvorni_sadrzaj>
    <derivirana_varijabla naziv="DomainObject.Predmet.ProtustrankaNazivFormatedOIB_1">KARLA DIZAJN j.d.o.o., OIB 66129535423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Regiopnalni centar Zagreb</izvorni_sadrzaj>
    <derivirana_varijabla naziv="DomainObject.Predmet.StrankaFormated_1">  FINA Regiopnalni centar Zagreb</derivirana_varijabla>
  </DomainObject.Predmet.StrankaFormated>
  <DomainObject.Predmet.StrankaFormatedOIB>
    <izvorni_sadrzaj>  FINA Regiopnalni centar Zagreb, OIB 85821130368</izvorni_sadrzaj>
    <derivirana_varijabla naziv="DomainObject.Predmet.StrankaFormatedOIB_1">  FINA Regiopnalni centar Zagreb, OIB 85821130368</derivirana_varijabla>
  </DomainObject.Predmet.StrankaFormatedOIB>
  <DomainObject.Predmet.StrankaFormatedWithAdress>
    <izvorni_sadrzaj> FINA Regiopnalni centar Zagreb, Trg svibanjskih žrtava 1995. 1, 10000 Zagreb</izvorni_sadrzaj>
    <derivirana_varijabla naziv="DomainObject.Predmet.StrankaFormatedWithAdress_1"> FINA Regiopnalni centar Zagreb, Trg svibanjskih žrtava 1995. 1, 10000 Zagreb</derivirana_varijabla>
  </DomainObject.Predmet.StrankaFormatedWithAdress>
  <DomainObject.Predmet.StrankaFormatedWithAdressOIB>
    <izvorni_sadrzaj> FINA Regiopnalni centar Zagreb, OIB 85821130368, Trg svibanjskih žrtava 1995. 1, 10000 Zagreb</izvorni_sadrzaj>
    <derivirana_varijabla naziv="DomainObject.Predmet.StrankaFormatedWithAdressOIB_1"> FINA Regiopnalni centar Zagreb, OIB 85821130368, Trg svibanjskih žrtava 1995. 1, 10000 Zagreb</derivirana_varijabla>
  </DomainObject.Predmet.StrankaFormatedWithAdressOIB>
  <DomainObject.Predmet.StrankaWithAdress>
    <izvorni_sadrzaj>FINA Regiopnalni centar Zagreb Trg svibanjskih žrtava 1995. 1,10000 Zagreb</izvorni_sadrzaj>
    <derivirana_varijabla naziv="DomainObject.Predmet.StrankaWithAdress_1">FINA Regiopnalni centar Zagreb Trg svibanjskih žrtava 1995. 1,10000 Zagreb</derivirana_varijabla>
  </DomainObject.Predmet.StrankaWithAdress>
  <DomainObject.Predmet.StrankaWithAdressOIB>
    <izvorni_sadrzaj>FINA Regiopnalni centar Zagreb, OIB 85821130368, Trg svibanjskih žrtava 1995. 1,10000 Zagreb</izvorni_sadrzaj>
    <derivirana_varijabla naziv="DomainObject.Predmet.StrankaWithAdressOIB_1">FINA Regiopnalni centar Zagreb, OIB 85821130368, Trg svibanjskih žrtava 1995. 1,10000 Zagreb</derivirana_varijabla>
  </DomainObject.Predmet.StrankaWithAdressOIB>
  <DomainObject.Predmet.StrankaNazivFormated>
    <izvorni_sadrzaj>FINA Regiopnalni centar Zagreb</izvorni_sadrzaj>
    <derivirana_varijabla naziv="DomainObject.Predmet.StrankaNazivFormated_1">FINA Regiopnalni centar Zagreb</derivirana_varijabla>
  </DomainObject.Predmet.StrankaNazivFormated>
  <DomainObject.Predmet.StrankaNazivFormatedOIB>
    <izvorni_sadrzaj>FINA Regiopnalni centar Zagreb, OIB 85821130368</izvorni_sadrzaj>
    <derivirana_varijabla naziv="DomainObject.Predmet.StrankaNazivFormatedOIB_1">FINA Regiopnalni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Regiopnalni centar Zagreb</item>
    </izvorni_sadrzaj>
    <derivirana_varijabla naziv="DomainObject.Predmet.StrankaListFormated_1">
      <item>FINA Regiopnalni centar Zagreb</item>
    </derivirana_varijabla>
  </DomainObject.Predmet.StrankaListFormated>
  <DomainObject.Predmet.StrankaListFormatedOIB>
    <izvorni_sadrzaj>
      <item>FINA Regiopnalni centar Zagreb, OIB 85821130368</item>
    </izvorni_sadrzaj>
    <derivirana_varijabla naziv="DomainObject.Predmet.StrankaListFormatedOIB_1">
      <item>FINA Regiopnalni centar Zagreb, OIB 85821130368</item>
    </derivirana_varijabla>
  </DomainObject.Predmet.StrankaListFormatedOIB>
  <DomainObject.Predmet.StrankaListFormatedWithAdress>
    <izvorni_sadrzaj>
      <item>FINA Regiopnalni centar Zagreb, Trg svibanjskih žrtava 1995. 1, 10000 Zagreb</item>
    </izvorni_sadrzaj>
    <derivirana_varijabla naziv="DomainObject.Predmet.StrankaListFormatedWithAdress_1">
      <item>FINA Regiopnalni centar Zagreb, Trg svibanjskih žrtava 1995. 1, 10000 Zagreb</item>
    </derivirana_varijabla>
  </DomainObject.Predmet.StrankaListFormatedWithAdress>
  <DomainObject.Predmet.StrankaListFormatedWithAdressOIB>
    <izvorni_sadrzaj>
      <item>FINA Regiopnalni centar Zagreb, OIB 85821130368, Trg svibanjskih žrtava 1995. 1, 10000 Zagreb</item>
    </izvorni_sadrzaj>
    <derivirana_varijabla naziv="DomainObject.Predmet.StrankaListFormatedWithAdressOIB_1">
      <item>FINA Regiopnalni centar Zagreb, OIB 85821130368, Trg svibanjskih žrtava 1995. 1, 10000 Zagreb</item>
    </derivirana_varijabla>
  </DomainObject.Predmet.StrankaListFormatedWithAdressOIB>
  <DomainObject.Predmet.StrankaListNazivFormated>
    <izvorni_sadrzaj>
      <item>FINA Regiopnalni centar Zagreb</item>
    </izvorni_sadrzaj>
    <derivirana_varijabla naziv="DomainObject.Predmet.StrankaListNazivFormated_1">
      <item>FINA Regiopnalni centar Zagreb</item>
    </derivirana_varijabla>
  </DomainObject.Predmet.StrankaListNazivFormated>
  <DomainObject.Predmet.StrankaListNazivFormatedOIB>
    <izvorni_sadrzaj>
      <item>FINA Regiopnalni centar Zagreb, OIB 85821130368</item>
    </izvorni_sadrzaj>
    <derivirana_varijabla naziv="DomainObject.Predmet.StrankaListNazivFormatedOIB_1">
      <item>FINA Regiopnalni centar Zagreb, OIB 85821130368</item>
    </derivirana_varijabla>
  </DomainObject.Predmet.StrankaListNazivFormatedOIB>
  <DomainObject.Predmet.ProtuStrankaListFormated>
    <izvorni_sadrzaj>
      <item>KARLA DIZAJN j.d.o.o. zastupanog po punomoćniku Danijela Drašković</item>
    </izvorni_sadrzaj>
    <derivirana_varijabla naziv="DomainObject.Predmet.ProtuStrankaListFormated_1">
      <item>KARLA DIZAJN j.d.o.o. zastupanog po punomoćniku Danijela Drašković</item>
    </derivirana_varijabla>
  </DomainObject.Predmet.ProtuStrankaListFormated>
  <DomainObject.Predmet.ProtuStrankaListFormatedOIB>
    <izvorni_sadrzaj>
      <item>KARLA DIZAJN j.d.o.o., OIB 66129535423 zastupanog po punomoćniku Danijela Drašković</item>
    </izvorni_sadrzaj>
    <derivirana_varijabla naziv="DomainObject.Predmet.ProtuStrankaListFormatedOIB_1">
      <item>KARLA DIZAJN j.d.o.o., OIB 66129535423 zastupanog po punomoćniku Danijela Drašković</item>
    </derivirana_varijabla>
  </DomainObject.Predmet.ProtuStrankaListFormatedOIB>
  <DomainObject.Predmet.ProtuStrankaListFormatedWithAdress>
    <izvorni_sadrzaj>
      <item>KARLA DIZAJN j.d.o.o., Varaždinska cesta 16, 10360 Sesvete zastupanog po punomoćniku Danijela Drašković</item>
    </izvorni_sadrzaj>
    <derivirana_varijabla naziv="DomainObject.Predmet.ProtuStrankaListFormatedWithAdress_1">
      <item>KARLA DIZAJN j.d.o.o., Varaždinska cesta 16, 10360 Sesvete zastupanog po punomoćniku Danijela Drašković</item>
    </derivirana_varijabla>
  </DomainObject.Predmet.ProtuStrankaListFormatedWithAdress>
  <DomainObject.Predmet.ProtuStrankaListFormatedWithAdressOIB>
    <izvorni_sadrzaj>
      <item>KARLA DIZAJN j.d.o.o., OIB 66129535423, Varaždinska cesta 16, 10360 Sesvete zastupanog po punomoćniku Danijela Drašković</item>
    </izvorni_sadrzaj>
    <derivirana_varijabla naziv="DomainObject.Predmet.ProtuStrankaListFormatedWithAdressOIB_1">
      <item>KARLA DIZAJN j.d.o.o., OIB 66129535423, Varaždinska cesta 16, 10360 Sesvete zastupanog po punomoćniku Danijela Drašković</item>
    </derivirana_varijabla>
  </DomainObject.Predmet.ProtuStrankaListFormatedWithAdressOIB>
  <DomainObject.Predmet.ProtuStrankaListNazivFormated>
    <izvorni_sadrzaj>
      <item>KARLA DIZAJN j.d.o.o.</item>
    </izvorni_sadrzaj>
    <derivirana_varijabla naziv="DomainObject.Predmet.ProtuStrankaListNazivFormated_1">
      <item>KARLA DIZAJN j.d.o.o.</item>
    </derivirana_varijabla>
  </DomainObject.Predmet.ProtuStrankaListNazivFormated>
  <DomainObject.Predmet.ProtuStrankaListNazivFormatedOIB>
    <izvorni_sadrzaj>
      <item>KARLA DIZAJN j.d.o.o., OIB 66129535423</item>
    </izvorni_sadrzaj>
    <derivirana_varijabla naziv="DomainObject.Predmet.ProtuStrankaListNazivFormatedOIB_1">
      <item>KARLA DIZAJN j.d.o.o., OIB 66129535423</item>
    </derivirana_varijabla>
  </DomainObject.Predmet.ProtuStrankaListNazivFormatedOIB>
  <DomainObject.Predmet.OstaliListFormated>
    <izvorni_sadrzaj>
      <item>Danijela Drašković punomoćnik sudionika u postupku KARLA DIZAJN j.d.o.o.</item>
    </izvorni_sadrzaj>
    <derivirana_varijabla naziv="DomainObject.Predmet.OstaliListFormated_1">
      <item>Danijela Drašković punomoćnik sudionika u postupku KARLA DIZAJN j.d.o.o.</item>
    </derivirana_varijabla>
  </DomainObject.Predmet.OstaliListFormated>
  <DomainObject.Predmet.OstaliListFormatedOIB>
    <izvorni_sadrzaj>
      <item>Danijela Drašković, OIB 00969819587 punomoćnik sudionika u postupku KARLA DIZAJN j.d.o.o.</item>
    </izvorni_sadrzaj>
    <derivirana_varijabla naziv="DomainObject.Predmet.OstaliListFormatedOIB_1">
      <item>Danijela Drašković, OIB 00969819587 punomoćnik sudionika u postupku KARLA DIZAJN j.d.o.o.</item>
    </derivirana_varijabla>
  </DomainObject.Predmet.OstaliListFormatedOIB>
  <DomainObject.Predmet.OstaliListFormatedWithAdress>
    <izvorni_sadrzaj>
      <item>Danijela Drašković, Pavla Perića 43, 10360 Sesvete punomoćnik sudionika u postupku KARLA DIZAJN j.d.o.o.</item>
    </izvorni_sadrzaj>
    <derivirana_varijabla naziv="DomainObject.Predmet.OstaliListFormatedWithAdress_1">
      <item>Danijela Drašković, Pavla Perića 43, 10360 Sesvete punomoćnik sudionika u postupku KARLA DIZAJN j.d.o.o.</item>
    </derivirana_varijabla>
  </DomainObject.Predmet.OstaliListFormatedWithAdress>
  <DomainObject.Predmet.OstaliListFormatedWithAdressOIB>
    <izvorni_sadrzaj>
      <item>Danijela Drašković, OIB 00969819587, Pavla Perića 43, 10360 Sesvete punomoćnik sudionika u postupku KARLA DIZAJN j.d.o.o.</item>
    </izvorni_sadrzaj>
    <derivirana_varijabla naziv="DomainObject.Predmet.OstaliListFormatedWithAdressOIB_1">
      <item>Danijela Drašković, OIB 00969819587, Pavla Perića 43, 10360 Sesvete punomoćnik sudionika u postupku KARLA DIZAJN j.d.o.o.</item>
    </derivirana_varijabla>
  </DomainObject.Predmet.OstaliListFormatedWithAdressOIB>
  <DomainObject.Predmet.OstaliListNazivFormated>
    <izvorni_sadrzaj>
      <item>Danijela Drašković</item>
    </izvorni_sadrzaj>
    <derivirana_varijabla naziv="DomainObject.Predmet.OstaliListNazivFormated_1">
      <item>Danijela Drašković</item>
    </derivirana_varijabla>
  </DomainObject.Predmet.OstaliListNazivFormated>
  <DomainObject.Predmet.OstaliListNazivFormatedOIB>
    <izvorni_sadrzaj>
      <item>Danijela Drašković, OIB 00969819587</item>
    </izvorni_sadrzaj>
    <derivirana_varijabla naziv="DomainObject.Predmet.OstaliListNazivFormatedOIB_1">
      <item>Danijela Drašković, OIB 00969819587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St-510/2017-8</izvorni_sadrzaj>
    <derivirana_varijabla naziv="DomainObject.PoslovniBrojDokumenta_1">St-510/2017-8</derivirana_varijabla>
  </DomainObject.PoslovniBrojDokumenta>
  <DomainObject.Predmet.StrankaIDrugi>
    <izvorni_sadrzaj>FINA Regiopnalni centar Zagreb</izvorni_sadrzaj>
    <derivirana_varijabla naziv="DomainObject.Predmet.StrankaIDrugi_1">FINA Regiopnalni centar Zagreb</derivirana_varijabla>
  </DomainObject.Predmet.StrankaIDrugi>
  <DomainObject.Predmet.ProtustrankaIDrugi>
    <izvorni_sadrzaj>KARLA DIZAJN j.d.o.o.</izvorni_sadrzaj>
    <derivirana_varijabla naziv="DomainObject.Predmet.ProtustrankaIDrugi_1">KARLA DIZAJN j.d.o.o.</derivirana_varijabla>
  </DomainObject.Predmet.ProtustrankaIDrugi>
  <DomainObject.Predmet.StrankaIDrugiAdressOIB>
    <izvorni_sadrzaj>FINA Regiopnalni centar Zagreb, OIB 85821130368, Trg svibanjskih žrtava 1995. 1, 10000 Zagreb</izvorni_sadrzaj>
    <derivirana_varijabla naziv="DomainObject.Predmet.StrankaIDrugiAdressOIB_1">FINA Regiopnalni centar Zagreb, OIB 85821130368, Trg svibanjskih žrtava 1995. 1, 10000 Zagreb</derivirana_varijabla>
  </DomainObject.Predmet.StrankaIDrugiAdressOIB>
  <DomainObject.Predmet.ProtustrankaIDrugiAdressOIB>
    <izvorni_sadrzaj>KARLA DIZAJN j.d.o.o., OIB 66129535423, Varaždinska cesta 16, 10360 Sesvete</izvorni_sadrzaj>
    <derivirana_varijabla naziv="DomainObject.Predmet.ProtustrankaIDrugiAdressOIB_1">KARLA DIZAJN j.d.o.o., OIB 66129535423, Varaždinska cesta 16,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KARLA DIZAJN j.d.o.o.</item>
      <item>FINA Regiopnalni centar Zagreb</item>
      <item>Danijela Drašković</item>
    </izvorni_sadrzaj>
    <derivirana_varijabla naziv="DomainObject.Predmet.SudioniciListNaziv_1">
      <item>KARLA DIZAJN j.d.o.o.</item>
      <item>FINA Regiopnalni centar Zagreb</item>
      <item>Danijela Drašković</item>
    </derivirana_varijabla>
  </DomainObject.Predmet.SudioniciListNaziv>
  <DomainObject.Predmet.SudioniciListAdressOIB>
    <izvorni_sadrzaj>
      <item>KARLA DIZAJN j.d.o.o., OIB 66129535423, Varaždinska cesta 16,10360 Sesvete</item>
      <item>FINA Regiopnalni centar Zagreb, OIB 85821130368, Trg svibanjskih žrtava 1995. 1,10000 Zagreb</item>
      <item>Danijela Drašković, OIB 00969819587, Pavla Perića 43,10360 Sesvete</item>
    </izvorni_sadrzaj>
    <derivirana_varijabla naziv="DomainObject.Predmet.SudioniciListAdressOIB_1">
      <item>KARLA DIZAJN j.d.o.o., OIB 66129535423, Varaždinska cesta 16,10360 Sesvete</item>
      <item>FINA Regiopnalni centar Zagreb, OIB 85821130368, Trg svibanjskih žrtava 1995. 1,10000 Zagreb</item>
      <item>Danijela Drašković, OIB 00969819587, Pavla Perića 43,10360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6F54A-FC72-4250-9507-2CE43B590B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5038</properties:Characters>
  <properties:Lines>137</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St-510/2017-8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