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38f6" w14:paraId="a7b38f6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8F6F93" w:rsidP="00C5611E" w:rsidR="00C5611E" w:rsidRPr="00B948CA">
      <w:pPr>
        <w:pStyle w:val="Naslov4"/>
        <w:ind w:firstLine="0" w:left="0"/>
        <w:jc w:val="right"/>
        <w:rPr>
          <w:b w:val="false"/>
          <w:i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611E" w:rsidRPr="00B948CA">
        <w:rPr>
          <w:b w:val="false"/>
          <w:i w:val="false"/>
        </w:rPr>
        <w:t xml:space="preserve">Poslovni broj: </w:t>
      </w:r>
      <w:r w:rsidR="00C5611E">
        <w:rPr>
          <w:b w:val="false"/>
          <w:i w:val="false"/>
        </w:rPr>
        <w:t>60</w:t>
      </w:r>
      <w:r w:rsidR="00C5611E" w:rsidRPr="00B948CA">
        <w:rPr>
          <w:b w:val="false"/>
          <w:i w:val="false"/>
        </w:rPr>
        <w:t xml:space="preserve"> </w:t>
      </w:r>
      <w:proofErr w:type="spellStart"/>
      <w:r w:rsidR="00C5611E" w:rsidRPr="00B948CA">
        <w:rPr>
          <w:b w:val="false"/>
          <w:i w:val="false"/>
        </w:rPr>
        <w:t>Sp</w:t>
      </w:r>
      <w:proofErr w:type="spellEnd"/>
      <w:r w:rsidR="00C5611E" w:rsidRPr="00B948CA">
        <w:rPr>
          <w:b w:val="false"/>
          <w:i w:val="false"/>
        </w:rPr>
        <w:t>-</w:t>
      </w:r>
      <w:r w:rsidR="00C5611E">
        <w:rPr>
          <w:b w:val="false"/>
          <w:i w:val="false"/>
        </w:rPr>
        <w:t>15/</w:t>
      </w:r>
      <w:r>
        <w:rPr>
          <w:b w:val="false"/>
          <w:i w:val="false"/>
        </w:rPr>
        <w:t>20</w:t>
      </w:r>
      <w:r w:rsidR="00C5611E">
        <w:rPr>
          <w:b w:val="false"/>
          <w:i w:val="false"/>
        </w:rPr>
        <w:t>18-</w:t>
      </w:r>
      <w:r>
        <w:rPr>
          <w:b w:val="false"/>
          <w:i w:val="false"/>
        </w:rPr>
        <w:t>3</w:t>
      </w:r>
    </w:p>
    <w:p w:rsidRDefault="00C5611E" w:rsidP="00C5611E" w:rsidR="00C5611E" w:rsidRPr="00B948CA"/>
    <w:p w:rsidRDefault="00C5611E" w:rsidP="00C5611E" w:rsidR="00C5611E" w:rsidRPr="00B948CA">
      <w:pPr>
        <w:jc w:val="center"/>
      </w:pPr>
      <w:r w:rsidRPr="00B948CA">
        <w:t xml:space="preserve">R E P U B L I K A      H R V A T S K A </w:t>
      </w:r>
    </w:p>
    <w:p w:rsidRDefault="00C5611E" w:rsidP="00C5611E" w:rsidR="00C5611E" w:rsidRPr="00B948CA">
      <w:pPr>
        <w:pStyle w:val="Naslov2"/>
        <w:rPr>
          <w:b w:val="false"/>
          <w:sz w:val="24"/>
        </w:rPr>
      </w:pPr>
    </w:p>
    <w:p w:rsidRDefault="00C5611E" w:rsidP="00C5611E" w:rsidR="00C5611E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NJ E</w:t>
      </w:r>
    </w:p>
    <w:p w:rsidRDefault="00C5611E" w:rsidP="00C5611E" w:rsidR="00C5611E" w:rsidRPr="00B948CA"/>
    <w:p w:rsidRDefault="00C5611E" w:rsidP="00C5611E" w:rsidR="00C5611E" w:rsidRPr="009B1113">
      <w:pPr>
        <w:pStyle w:val="Uvuenotijeloteksta"/>
      </w:pPr>
      <w:r w:rsidRPr="009B1113">
        <w:t xml:space="preserve">Općinski građanski sud u Zagrebu, po sutkinji toga suda </w:t>
      </w:r>
      <w:r>
        <w:t>Petri Brkljačić,</w:t>
      </w:r>
      <w:r w:rsidRPr="009B1113">
        <w:t xml:space="preserve"> kao sucu pojedincu, u pravnoj stvari </w:t>
      </w:r>
      <w:r w:rsidRPr="00B948CA">
        <w:t>stečaja p</w:t>
      </w:r>
      <w:r>
        <w:t>otrošača, nad imovinom potrošača Vjekoslava Matanovića,</w:t>
      </w:r>
      <w:r w:rsidR="0042076B">
        <w:t xml:space="preserve"> iz Zagreba, </w:t>
      </w:r>
      <w:proofErr w:type="spellStart"/>
      <w:r w:rsidR="0042076B">
        <w:t>Lelijski</w:t>
      </w:r>
      <w:proofErr w:type="spellEnd"/>
      <w:r w:rsidR="0042076B">
        <w:t xml:space="preserve"> odvojak 7,</w:t>
      </w:r>
      <w:r w:rsidRPr="00B948CA">
        <w:t xml:space="preserve"> </w:t>
      </w:r>
      <w:r w:rsidRPr="009B1113">
        <w:t xml:space="preserve">dana </w:t>
      </w:r>
      <w:r>
        <w:t>26. ožujka 2018.g.</w:t>
      </w:r>
      <w:r w:rsidRPr="009B1113">
        <w:t xml:space="preserve"> </w:t>
      </w:r>
    </w:p>
    <w:p w:rsidRDefault="00485A06" w:rsidP="00C5611E" w:rsidR="00485A06">
      <w:pPr>
        <w:pStyle w:val="Bezproreda"/>
      </w:pPr>
    </w:p>
    <w:p w:rsidRDefault="00485A06" w:rsidP="00AE5B1E" w:rsidR="00485A06">
      <w:pPr>
        <w:pStyle w:val="Bezproreda"/>
        <w:jc w:val="center"/>
      </w:pPr>
      <w:r>
        <w:t>r i j e š i o  j e</w:t>
      </w:r>
    </w:p>
    <w:p w:rsidRDefault="00485A06" w:rsidP="00AE5B1E" w:rsidR="00485A06">
      <w:pPr>
        <w:pStyle w:val="Bezproreda"/>
        <w:jc w:val="both"/>
      </w:pPr>
    </w:p>
    <w:p w:rsidRDefault="00485A06" w:rsidP="00AE5B1E" w:rsidR="00150669">
      <w:pPr>
        <w:pStyle w:val="Bezproreda"/>
        <w:jc w:val="both"/>
      </w:pPr>
      <w:r>
        <w:tab/>
      </w:r>
      <w:r w:rsidR="00AE5B1E">
        <w:t xml:space="preserve">Smatra se da je prijedlog </w:t>
      </w:r>
      <w:r w:rsidR="00C5611E">
        <w:t>Vjekoslava Matanovića</w:t>
      </w:r>
      <w:r w:rsidR="00AE5B1E">
        <w:t xml:space="preserve"> za otvaranja postupka stečaja potrošača od </w:t>
      </w:r>
      <w:r w:rsidR="00C5611E">
        <w:t>21. veljače 2018</w:t>
      </w:r>
      <w:r w:rsidR="00AE5B1E">
        <w:t xml:space="preserve">.g. povučen. </w:t>
      </w:r>
    </w:p>
    <w:p w:rsidRDefault="00AE5B1E" w:rsidP="00AE5B1E" w:rsidR="00AE5B1E">
      <w:pPr>
        <w:pStyle w:val="Bezproreda"/>
        <w:jc w:val="both"/>
      </w:pPr>
    </w:p>
    <w:p w:rsidRDefault="00AE5B1E" w:rsidP="00AE5B1E" w:rsidR="00AE5B1E">
      <w:pPr>
        <w:pStyle w:val="Bezproreda"/>
        <w:jc w:val="center"/>
      </w:pPr>
      <w:r>
        <w:t>O b r a z l o ž e nj e</w:t>
      </w:r>
    </w:p>
    <w:p w:rsidRDefault="00AE5B1E" w:rsidP="00AE5B1E" w:rsidR="00AE5B1E">
      <w:pPr>
        <w:pStyle w:val="Bezproreda"/>
        <w:jc w:val="center"/>
      </w:pPr>
    </w:p>
    <w:p w:rsidRDefault="00AE5B1E" w:rsidP="00AE5B1E" w:rsidR="00AE5B1E">
      <w:pPr>
        <w:pStyle w:val="Bezproreda"/>
        <w:jc w:val="both"/>
        <w:rPr>
          <w:rFonts w:cs="Times New Roman" w:eastAsia="Times New Roman"/>
          <w:szCs w:val="20"/>
          <w:lang w:eastAsia="hr-HR"/>
        </w:rPr>
      </w:pPr>
      <w:r>
        <w:tab/>
        <w:t xml:space="preserve">Zaključkom od </w:t>
      </w:r>
      <w:r w:rsidR="00C5611E">
        <w:t>23. veljače</w:t>
      </w:r>
      <w:r>
        <w:t xml:space="preserve"> 2018.g. predlagatelj je pozvan sukladno odredbi čl. 109 Zakona o parničnom postupku </w:t>
      </w:r>
      <w:r w:rsidRPr="00AE5B1E">
        <w:rPr>
          <w:rFonts w:cs="Times New Roman" w:eastAsia="Times New Roman"/>
          <w:szCs w:val="20"/>
          <w:lang w:eastAsia="hr-HR" w:val="en-AU"/>
        </w:rPr>
        <w:t>("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Narodne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novine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 xml:space="preserve">" 53/91, 91/92, 112/99, 88/01, 117/03, 88/05, 2/07, 84/08, 96/08, 123/08 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 xml:space="preserve"> 57/11, 148/11, 125/13 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 xml:space="preserve"> 89/14 - u 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nastavku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>: ZPP)</w:t>
      </w:r>
      <w:r w:rsidRPr="00AE5B1E">
        <w:rPr>
          <w:rFonts w:cs="Times New Roman" w:eastAsia="Times New Roman"/>
          <w:szCs w:val="20"/>
          <w:lang w:eastAsia="hr-HR"/>
        </w:rPr>
        <w:t xml:space="preserve"> u vezi čl.106 st. 2 ZPP, sve u vezi čl.10 Stečajnog zakona </w:t>
      </w:r>
      <w:r w:rsidR="00C5611E" w:rsidRPr="00AE5B1E">
        <w:rPr>
          <w:rFonts w:cs="Times New Roman" w:eastAsia="Times New Roman"/>
          <w:szCs w:val="20"/>
          <w:lang w:eastAsia="hr-HR" w:val="en-AU"/>
        </w:rPr>
        <w:t>("</w:t>
      </w:r>
      <w:proofErr w:type="spellStart"/>
      <w:r w:rsidR="00C5611E" w:rsidRPr="00AE5B1E">
        <w:rPr>
          <w:rFonts w:cs="Times New Roman" w:eastAsia="Times New Roman"/>
          <w:szCs w:val="20"/>
          <w:lang w:eastAsia="hr-HR" w:val="en-AU"/>
        </w:rPr>
        <w:t>Narodne</w:t>
      </w:r>
      <w:proofErr w:type="spellEnd"/>
      <w:r w:rsidR="00C5611E" w:rsidRPr="00AE5B1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="00C5611E" w:rsidRPr="00AE5B1E">
        <w:rPr>
          <w:rFonts w:cs="Times New Roman" w:eastAsia="Times New Roman"/>
          <w:szCs w:val="20"/>
          <w:lang w:eastAsia="hr-HR" w:val="en-AU"/>
        </w:rPr>
        <w:t>novine</w:t>
      </w:r>
      <w:proofErr w:type="spellEnd"/>
      <w:r w:rsidR="00C5611E" w:rsidRPr="00AE5B1E">
        <w:rPr>
          <w:rFonts w:cs="Times New Roman" w:eastAsia="Times New Roman"/>
          <w:szCs w:val="20"/>
          <w:lang w:eastAsia="hr-HR" w:val="en-AU"/>
        </w:rPr>
        <w:t xml:space="preserve">" </w:t>
      </w:r>
      <w:r w:rsidRPr="00AE5B1E">
        <w:rPr>
          <w:rFonts w:cs="Times New Roman" w:eastAsia="Times New Roman"/>
          <w:szCs w:val="20"/>
          <w:lang w:eastAsia="hr-HR"/>
        </w:rPr>
        <w:t xml:space="preserve">71/15) i čl. 23 Zakona o stečaju potrošača </w:t>
      </w:r>
      <w:r w:rsidR="00C5611E" w:rsidRPr="00AE5B1E">
        <w:rPr>
          <w:rFonts w:cs="Times New Roman" w:eastAsia="Times New Roman"/>
          <w:szCs w:val="20"/>
          <w:lang w:eastAsia="hr-HR" w:val="en-AU"/>
        </w:rPr>
        <w:t>("</w:t>
      </w:r>
      <w:proofErr w:type="spellStart"/>
      <w:r w:rsidR="00C5611E" w:rsidRPr="00AE5B1E">
        <w:rPr>
          <w:rFonts w:cs="Times New Roman" w:eastAsia="Times New Roman"/>
          <w:szCs w:val="20"/>
          <w:lang w:eastAsia="hr-HR" w:val="en-AU"/>
        </w:rPr>
        <w:t>Narodne</w:t>
      </w:r>
      <w:proofErr w:type="spellEnd"/>
      <w:r w:rsidR="00C5611E" w:rsidRPr="00AE5B1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="00C5611E" w:rsidRPr="00AE5B1E">
        <w:rPr>
          <w:rFonts w:cs="Times New Roman" w:eastAsia="Times New Roman"/>
          <w:szCs w:val="20"/>
          <w:lang w:eastAsia="hr-HR" w:val="en-AU"/>
        </w:rPr>
        <w:t>novine</w:t>
      </w:r>
      <w:proofErr w:type="spellEnd"/>
      <w:r w:rsidR="00C5611E" w:rsidRPr="00AE5B1E">
        <w:rPr>
          <w:rFonts w:cs="Times New Roman" w:eastAsia="Times New Roman"/>
          <w:szCs w:val="20"/>
          <w:lang w:eastAsia="hr-HR" w:val="en-AU"/>
        </w:rPr>
        <w:t xml:space="preserve">" </w:t>
      </w:r>
      <w:r w:rsidRPr="00AE5B1E">
        <w:rPr>
          <w:rFonts w:cs="Times New Roman" w:eastAsia="Times New Roman"/>
          <w:szCs w:val="20"/>
          <w:lang w:eastAsia="hr-HR"/>
        </w:rPr>
        <w:t>100/15)</w:t>
      </w:r>
      <w:r>
        <w:rPr>
          <w:rFonts w:cs="Times New Roman" w:eastAsia="Times New Roman"/>
          <w:szCs w:val="20"/>
          <w:lang w:eastAsia="hr-HR"/>
        </w:rPr>
        <w:t xml:space="preserve"> da u roku od 8 dana </w:t>
      </w:r>
      <w:r w:rsidR="00C5611E">
        <w:rPr>
          <w:rFonts w:cs="Times New Roman" w:eastAsia="Times New Roman"/>
          <w:szCs w:val="20"/>
          <w:lang w:eastAsia="hr-HR"/>
        </w:rPr>
        <w:t>dopuni</w:t>
      </w:r>
      <w:r>
        <w:rPr>
          <w:rFonts w:cs="Times New Roman" w:eastAsia="Times New Roman"/>
          <w:szCs w:val="20"/>
          <w:lang w:eastAsia="hr-HR"/>
        </w:rPr>
        <w:t xml:space="preserve"> prijedlog za pokretanje postupka stečaja potrošača od 2</w:t>
      </w:r>
      <w:r w:rsidR="00C5611E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C5611E">
        <w:rPr>
          <w:rFonts w:cs="Times New Roman" w:eastAsia="Times New Roman"/>
          <w:szCs w:val="20"/>
          <w:lang w:eastAsia="hr-HR"/>
        </w:rPr>
        <w:t>veljače</w:t>
      </w:r>
      <w:r>
        <w:rPr>
          <w:rFonts w:cs="Times New Roman" w:eastAsia="Times New Roman"/>
          <w:szCs w:val="20"/>
          <w:lang w:eastAsia="hr-HR"/>
        </w:rPr>
        <w:t xml:space="preserve"> 201</w:t>
      </w:r>
      <w:r w:rsidR="00C5611E">
        <w:rPr>
          <w:rFonts w:cs="Times New Roman" w:eastAsia="Times New Roman"/>
          <w:szCs w:val="20"/>
          <w:lang w:eastAsia="hr-HR"/>
        </w:rPr>
        <w:t>8</w:t>
      </w:r>
      <w:r>
        <w:rPr>
          <w:rFonts w:cs="Times New Roman" w:eastAsia="Times New Roman"/>
          <w:szCs w:val="20"/>
          <w:lang w:eastAsia="hr-HR"/>
        </w:rPr>
        <w:t>.g.</w:t>
      </w:r>
      <w:r w:rsidR="00C5611E">
        <w:rPr>
          <w:rFonts w:cs="Times New Roman" w:eastAsia="Times New Roman"/>
          <w:szCs w:val="20"/>
          <w:lang w:eastAsia="hr-HR"/>
        </w:rPr>
        <w:t xml:space="preserve"> na način da navede svoj OIB</w:t>
      </w:r>
      <w:r>
        <w:rPr>
          <w:rFonts w:cs="Times New Roman" w:eastAsia="Times New Roman"/>
          <w:szCs w:val="20"/>
          <w:lang w:eastAsia="hr-HR"/>
        </w:rPr>
        <w:t xml:space="preserve">, uz upozorenje na odredbu čl. 109 st. 4 ZPP. </w:t>
      </w:r>
    </w:p>
    <w:p w:rsidRDefault="00AE5B1E" w:rsidP="00AE5B1E" w:rsidR="00AE5B1E">
      <w:pPr>
        <w:pStyle w:val="Bezproreda"/>
        <w:jc w:val="both"/>
      </w:pPr>
      <w:r>
        <w:rPr>
          <w:rFonts w:cs="Times New Roman" w:eastAsia="Times New Roman"/>
          <w:szCs w:val="20"/>
          <w:lang w:eastAsia="hr-HR"/>
        </w:rPr>
        <w:tab/>
        <w:t>Obzirom da predlagatelj nije</w:t>
      </w:r>
      <w:r w:rsidR="005F214A">
        <w:rPr>
          <w:rFonts w:cs="Times New Roman" w:eastAsia="Times New Roman"/>
          <w:szCs w:val="20"/>
          <w:lang w:eastAsia="hr-HR"/>
        </w:rPr>
        <w:t>, u danom mu roku niti kasnije,</w:t>
      </w:r>
      <w:r>
        <w:rPr>
          <w:rFonts w:cs="Times New Roman" w:eastAsia="Times New Roman"/>
          <w:szCs w:val="20"/>
          <w:lang w:eastAsia="hr-HR"/>
        </w:rPr>
        <w:t xml:space="preserve"> postupio po navedenom zaključku kojega je uredno zaprimio pute e-oglasne ploče suda</w:t>
      </w:r>
      <w:r w:rsidR="00C5611E">
        <w:rPr>
          <w:rFonts w:cs="Times New Roman" w:eastAsia="Times New Roman"/>
          <w:szCs w:val="20"/>
          <w:lang w:eastAsia="hr-HR"/>
        </w:rPr>
        <w:t xml:space="preserve"> dana 3. ožujka 2018.g.</w:t>
      </w:r>
      <w:r>
        <w:rPr>
          <w:rFonts w:cs="Times New Roman" w:eastAsia="Times New Roman"/>
          <w:szCs w:val="20"/>
          <w:lang w:eastAsia="hr-HR"/>
        </w:rPr>
        <w:t>, sud</w:t>
      </w:r>
      <w:r w:rsidR="00BF47B8">
        <w:rPr>
          <w:rFonts w:cs="Times New Roman" w:eastAsia="Times New Roman"/>
          <w:szCs w:val="20"/>
          <w:lang w:eastAsia="hr-HR"/>
        </w:rPr>
        <w:t xml:space="preserve"> je</w:t>
      </w:r>
      <w:r>
        <w:rPr>
          <w:rFonts w:cs="Times New Roman" w:eastAsia="Times New Roman"/>
          <w:szCs w:val="20"/>
          <w:lang w:eastAsia="hr-HR"/>
        </w:rPr>
        <w:t xml:space="preserve"> temeljem odredbe čl. 109 st. 4 ZPP riješ</w:t>
      </w:r>
      <w:r w:rsidR="00BF47B8">
        <w:rPr>
          <w:rFonts w:cs="Times New Roman" w:eastAsia="Times New Roman"/>
          <w:szCs w:val="20"/>
          <w:lang w:eastAsia="hr-HR"/>
        </w:rPr>
        <w:t>i</w:t>
      </w:r>
      <w:r>
        <w:rPr>
          <w:rFonts w:cs="Times New Roman" w:eastAsia="Times New Roman"/>
          <w:szCs w:val="20"/>
          <w:lang w:eastAsia="hr-HR"/>
        </w:rPr>
        <w:t>o kao u izreci</w:t>
      </w:r>
      <w:r w:rsidR="00862915">
        <w:rPr>
          <w:rFonts w:cs="Times New Roman" w:eastAsia="Times New Roman"/>
          <w:szCs w:val="20"/>
          <w:lang w:eastAsia="hr-HR"/>
        </w:rPr>
        <w:t xml:space="preserve"> ovog rješenja</w:t>
      </w:r>
      <w:r>
        <w:rPr>
          <w:rFonts w:cs="Times New Roman" w:eastAsia="Times New Roman"/>
          <w:szCs w:val="20"/>
          <w:lang w:eastAsia="hr-HR"/>
        </w:rPr>
        <w:t xml:space="preserve">. 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C5611E">
        <w:t>26. ožujka 2018</w:t>
      </w:r>
      <w:r>
        <w:t>.</w:t>
      </w:r>
    </w:p>
    <w:p w:rsidRDefault="00485A06" w:rsidP="00C10454" w:rsidR="00485A06" w:rsidRPr="00C10454">
      <w:pPr>
        <w:pStyle w:val="Bezproreda"/>
      </w:pPr>
    </w:p>
    <w:p w:rsidRDefault="00485A06" w:rsidP="00C10454" w:rsidR="00B27C31" w:rsidRPr="00C10454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  <w:t>Sudac:</w:t>
      </w:r>
    </w:p>
    <w:p w:rsidRDefault="00485A06" w:rsidP="00C10454" w:rsidR="00485A06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="00C10454" w:rsidRPr="00C10454">
        <w:t>Petra Brkljačić</w:t>
      </w:r>
      <w:r w:rsidR="00057FE0">
        <w:t>,v.r.</w:t>
      </w:r>
    </w:p>
    <w:p w:rsidRDefault="008F6F93" w:rsidP="00C10454" w:rsidR="008F6F93">
      <w:pPr>
        <w:pStyle w:val="Bezproreda"/>
      </w:pPr>
    </w:p>
    <w:p w:rsidRDefault="008F6F93" w:rsidP="00C10454" w:rsidR="008F6F93" w:rsidRPr="00C10454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C10454">
      <w:pPr>
        <w:pStyle w:val="Bezproreda"/>
        <w:ind w:firstLine="708"/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b/>
          <w:szCs w:val="20"/>
        </w:rPr>
        <w:tab/>
      </w:r>
      <w:r>
        <w:tab/>
      </w:r>
    </w:p>
    <w:p w:rsidRDefault="00C5611E" w:rsidP="00485A06" w:rsidR="00C5611E">
      <w:pPr>
        <w:pStyle w:val="Bezproreda"/>
      </w:pPr>
    </w:p>
    <w:p w:rsidRDefault="00485A06" w:rsidP="00485A06" w:rsidR="00485A06">
      <w:pPr>
        <w:pStyle w:val="Bezproreda"/>
      </w:pPr>
      <w:r>
        <w:lastRenderedPageBreak/>
        <w:t>DN-a:</w:t>
      </w:r>
    </w:p>
    <w:p w:rsidRDefault="00C10454" w:rsidP="00593166" w:rsidR="00593166" w:rsidRPr="00590FB7">
      <w:pPr>
        <w:pStyle w:val="Bezproreda"/>
      </w:pPr>
      <w:r>
        <w:t>1</w:t>
      </w:r>
      <w:r w:rsidR="00B27C31">
        <w:t xml:space="preserve">. </w:t>
      </w:r>
      <w:r w:rsidR="00C5611E">
        <w:t>Vjekoslav Matanović</w:t>
      </w:r>
      <w:r>
        <w:t xml:space="preserve"> putem </w:t>
      </w:r>
      <w:r w:rsidR="00B27C31">
        <w:t>e-oglasna ploča</w:t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896E51" w:rsidP="00593166" w:rsidR="00896E51">
      <w:pPr>
        <w:jc w:val="both"/>
      </w:pPr>
    </w:p>
    <w:p w:rsidRDefault="00057FE0" w:rsidP="00593166" w:rsidR="00057FE0">
      <w:pPr>
        <w:jc w:val="both"/>
      </w:pPr>
    </w:p>
    <w:p w:rsidRDefault="00057FE0" w:rsidP="00817434" w:rsidR="00057FE0" w:rsidRPr="00817434">
      <w:pPr>
        <w:tabs>
          <w:tab w:pos="5996" w:val="left"/>
        </w:tabs>
        <w:jc w:val="right"/>
      </w:pPr>
      <w:r w:rsidRPr="00817434">
        <w:t xml:space="preserve">Za točnost </w:t>
      </w:r>
      <w:proofErr w:type="spellStart"/>
      <w:r w:rsidRPr="00817434">
        <w:t>otpravka</w:t>
      </w:r>
      <w:proofErr w:type="spellEnd"/>
      <w:r w:rsidRPr="00817434">
        <w:t>-ovlašteni službenik:</w:t>
      </w:r>
    </w:p>
    <w:p w:rsidRDefault="00057FE0" w:rsidP="00817434" w:rsidR="00057FE0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057FE0" w:rsidP="00593166" w:rsidR="00057FE0">
      <w:pPr>
        <w:jc w:val="both"/>
      </w:pPr>
      <w:bookmarkStart w:name="_GoBack" w:id="0"/>
      <w:bookmarkEnd w:id="0"/>
    </w:p>
    <w:sectPr w:rsidSect="008F6F93" w:rsidR="00057FE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316" w:rsidP="008F6F93" w:rsidR="001E3316">
      <w:pPr>
        <w:spacing w:after="0"/>
      </w:pPr>
      <w:r>
        <w:separator/>
      </w:r>
    </w:p>
  </w:endnote>
  <w:endnote w:id="0" w:type="continuationSeparator">
    <w:p w:rsidRDefault="001E3316" w:rsidP="008F6F93" w:rsidR="001E33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316" w:rsidP="008F6F93" w:rsidR="001E3316">
      <w:pPr>
        <w:spacing w:after="0"/>
      </w:pPr>
      <w:r>
        <w:separator/>
      </w:r>
    </w:p>
  </w:footnote>
  <w:footnote w:id="0" w:type="continuationSeparator">
    <w:p w:rsidRDefault="001E3316" w:rsidP="008F6F93" w:rsidR="001E331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1350436"/>
      <w:docPartObj>
        <w:docPartGallery w:val="Page Numbers (Top of Page)"/>
        <w:docPartUnique/>
      </w:docPartObj>
    </w:sdtPr>
    <w:sdtEndPr/>
    <w:sdtContent>
      <w:p w:rsidRDefault="008F6F93" w:rsidR="008F6F93" w:rsidRPr="008F6F93">
        <w:pPr>
          <w:pStyle w:val="Zaglavlje"/>
          <w:jc w:val="center"/>
        </w:pPr>
        <w:r w:rsidRPr="008F6F93">
          <w:t xml:space="preserve">                                                                      </w:t>
        </w:r>
        <w:r w:rsidRPr="008F6F93">
          <w:fldChar w:fldCharType="begin"/>
        </w:r>
        <w:r w:rsidRPr="008F6F93">
          <w:instrText>PAGE   \* MERGEFORMAT</w:instrText>
        </w:r>
        <w:r w:rsidRPr="008F6F93">
          <w:fldChar w:fldCharType="separate"/>
        </w:r>
        <w:r w:rsidR="00057FE0">
          <w:rPr>
            <w:noProof/>
          </w:rPr>
          <w:t>2</w:t>
        </w:r>
        <w:r w:rsidRPr="008F6F93">
          <w:fldChar w:fldCharType="end"/>
        </w:r>
        <w:r w:rsidRPr="008F6F93">
          <w:t xml:space="preserve">                            Poslovni broj: 60 </w:t>
        </w:r>
        <w:proofErr w:type="spellStart"/>
        <w:r w:rsidRPr="008F6F93">
          <w:t>Sp</w:t>
        </w:r>
        <w:proofErr w:type="spellEnd"/>
        <w:r w:rsidRPr="008F6F93">
          <w:t>-15/2018-3</w:t>
        </w:r>
      </w:p>
    </w:sdtContent>
  </w:sdt>
  <w:p w:rsidRDefault="008F6F93" w:rsidR="008F6F9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57FE0"/>
    <w:rsid w:val="000664E6"/>
    <w:rsid w:val="00150669"/>
    <w:rsid w:val="001E3316"/>
    <w:rsid w:val="003051E6"/>
    <w:rsid w:val="0042076B"/>
    <w:rsid w:val="00485A06"/>
    <w:rsid w:val="004B3529"/>
    <w:rsid w:val="00593166"/>
    <w:rsid w:val="005F1484"/>
    <w:rsid w:val="005F214A"/>
    <w:rsid w:val="007A5DB7"/>
    <w:rsid w:val="007E5098"/>
    <w:rsid w:val="00862915"/>
    <w:rsid w:val="00896E51"/>
    <w:rsid w:val="008F6F93"/>
    <w:rsid w:val="00AE5B1E"/>
    <w:rsid w:val="00B27C31"/>
    <w:rsid w:val="00BF47B8"/>
    <w:rsid w:val="00C10454"/>
    <w:rsid w:val="00C2506B"/>
    <w:rsid w:val="00C5611E"/>
    <w:rsid w:val="00D16815"/>
    <w:rsid w:val="00D20E9C"/>
    <w:rsid w:val="00DF2B22"/>
    <w:rsid w:val="00E24781"/>
    <w:rsid w:val="00EF190F"/>
    <w:rsid w:val="00FE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styleId="Naslov2" w:type="paragraph">
    <w:name w:val="heading 2"/>
    <w:basedOn w:val="Normal"/>
    <w:next w:val="Normal"/>
    <w:link w:val="Naslov2Char"/>
    <w:qFormat/>
    <w:rsid w:val="00C5611E"/>
    <w:pPr>
      <w:keepNext/>
      <w:spacing w:after="0"/>
      <w:jc w:val="center"/>
      <w:outlineLvl w:val="1"/>
    </w:pPr>
    <w:rPr>
      <w:rFonts w:cs="Times New Roman" w:eastAsia="Times New Roman"/>
      <w:b/>
      <w:sz w:val="32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C5611E"/>
    <w:pPr>
      <w:keepNext/>
      <w:spacing w:after="0"/>
      <w:ind w:firstLine="720" w:left="5760"/>
      <w:outlineLvl w:val="3"/>
    </w:pPr>
    <w:rPr>
      <w:rFonts w:cs="Times New Roman" w:eastAsia="Times New Roman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customStyle="true" w:styleId="Naslov2Char" w:type="character">
    <w:name w:val="Naslov 2 Char"/>
    <w:basedOn w:val="Zadanifontodlomka"/>
    <w:link w:val="Naslov2"/>
    <w:rsid w:val="00C5611E"/>
    <w:rPr>
      <w:rFonts w:cs="Times New Roman" w:eastAsia="Times New Roman"/>
      <w:b/>
      <w:sz w:val="32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rsid w:val="00C5611E"/>
    <w:rPr>
      <w:rFonts w:cs="Times New Roman" w:eastAsia="Times New Roman"/>
      <w:b/>
      <w:i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C5611E"/>
    <w:pPr>
      <w:spacing w:after="0"/>
      <w:ind w:firstLine="720"/>
      <w:jc w:val="both"/>
    </w:pPr>
    <w:rPr>
      <w:rFonts w:cs="Times New Roman" w:eastAsia="Times New Roman"/>
      <w:szCs w:val="20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5611E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6F9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F6F93"/>
  </w:style>
  <w:style w:styleId="Podnoje" w:type="paragraph">
    <w:name w:val="footer"/>
    <w:basedOn w:val="Normal"/>
    <w:link w:val="PodnojeChar"/>
    <w:uiPriority w:val="99"/>
    <w:unhideWhenUsed/>
    <w:rsid w:val="008F6F9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F6F93"/>
  </w:style>
  <w:style w:styleId="Tekstrezerviranogmjesta" w:type="character">
    <w:name w:val="Placeholder Text"/>
    <w:basedOn w:val="Zadanifontodlomka"/>
    <w:uiPriority w:val="99"/>
    <w:semiHidden/>
    <w:rsid w:val="007E50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5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styleId="Naslov2" w:type="paragraph">
    <w:name w:val="heading 2"/>
    <w:basedOn w:val="Normal"/>
    <w:next w:val="Normal"/>
    <w:link w:val="Naslov2Char"/>
    <w:qFormat/>
    <w:rsid w:val="00C5611E"/>
    <w:pPr>
      <w:keepNext/>
      <w:spacing w:after="0"/>
      <w:jc w:val="center"/>
      <w:outlineLvl w:val="1"/>
    </w:pPr>
    <w:rPr>
      <w:rFonts w:cs="Times New Roman" w:eastAsia="Times New Roman"/>
      <w:b/>
      <w:sz w:val="32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C5611E"/>
    <w:pPr>
      <w:keepNext/>
      <w:spacing w:after="0"/>
      <w:ind w:firstLine="720" w:left="5760"/>
      <w:outlineLvl w:val="3"/>
    </w:pPr>
    <w:rPr>
      <w:rFonts w:cs="Times New Roman" w:eastAsia="Times New Roman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customStyle="1" w:styleId="Naslov2Char" w:type="character">
    <w:name w:val="Naslov 2 Char"/>
    <w:basedOn w:val="Zadanifontodlomka"/>
    <w:link w:val="Naslov2"/>
    <w:rsid w:val="00C5611E"/>
    <w:rPr>
      <w:rFonts w:cs="Times New Roman" w:eastAsia="Times New Roman"/>
      <w:b/>
      <w:sz w:val="32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rsid w:val="00C5611E"/>
    <w:rPr>
      <w:rFonts w:cs="Times New Roman" w:eastAsia="Times New Roman"/>
      <w:b/>
      <w:i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C5611E"/>
    <w:pPr>
      <w:spacing w:after="0"/>
      <w:ind w:firstLine="720"/>
      <w:jc w:val="both"/>
    </w:pPr>
    <w:rPr>
      <w:rFonts w:cs="Times New Roman" w:eastAsia="Times New Roman"/>
      <w:szCs w:val="20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5611E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6F9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F6F93"/>
  </w:style>
  <w:style w:styleId="Podnoje" w:type="paragraph">
    <w:name w:val="footer"/>
    <w:basedOn w:val="Normal"/>
    <w:link w:val="PodnojeChar"/>
    <w:uiPriority w:val="99"/>
    <w:unhideWhenUsed/>
    <w:rsid w:val="008F6F9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F6F93"/>
  </w:style>
  <w:style w:styleId="Tekstrezerviranogmjesta" w:type="character">
    <w:name w:val="Placeholder Text"/>
    <w:basedOn w:val="Zadanifontodlomka"/>
    <w:uiPriority w:val="99"/>
    <w:semiHidden/>
    <w:rsid w:val="007E50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5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Sp-15/2018-3</izvorni_sadrzaj>
    <derivirana_varijabla naziv="DomainObject.Oznaka_1">Sp-15/2018-3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Sp-15/2018</izvorni_sadrzaj>
    <derivirana_varijabla naziv="DomainObject.Predmet.OznakaBroj_1">Sp-15/2018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Petra</izvorni_sadrzaj>
    <derivirana_varijabla naziv="DomainObject.Predmet.PredmetRijesio.Ime_1">Petra</derivirana_varijabla>
  </DomainObject.Predmet.PredmetRijesio.Ime>
  <DomainObject.Predmet.PredmetRijesio.Oib>
    <izvorni_sadrzaj>04144051332</izvorni_sadrzaj>
    <derivirana_varijabla naziv="DomainObject.Predmet.PredmetRijesio.Oib_1">04144051332</derivirana_varijabla>
  </DomainObject.Predmet.PredmetRijesio.Oib>
  <DomainObject.Predmet.PredmetRijesio.Prezime>
    <izvorni_sadrzaj>Brkljačić</izvorni_sadrzaj>
    <derivirana_varijabla naziv="DomainObject.Predmet.PredmetRijesio.Prezime_1">Brkljačić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Vjekoslav Matanović</izvorni_sadrzaj>
    <derivirana_varijabla naziv="DomainObject.Predmet.StrankaFormated_1">  Vjekoslav Matanović</derivirana_varijabla>
  </DomainObject.Predmet.StrankaFormated>
  <DomainObject.Predmet.StrankaFormatedOIB>
    <izvorni_sadrzaj>  Vjekoslav Matanović, OIB 05375935975</izvorni_sadrzaj>
    <derivirana_varijabla naziv="DomainObject.Predmet.StrankaFormatedOIB_1">  Vjekoslav Matanović, OIB 05375935975</derivirana_varijabla>
  </DomainObject.Predmet.StrankaFormatedOIB>
  <DomainObject.Predmet.StrankaFormatedWithAdress>
    <izvorni_sadrzaj> Vjekoslav Matanović, Lelijski Odvojak 7, 10000 Zagreb</izvorni_sadrzaj>
    <derivirana_varijabla naziv="DomainObject.Predmet.StrankaFormatedWithAdress_1"> Vjekoslav Matanović, Lelijski Odvojak 7, 10000 Zagreb</derivirana_varijabla>
  </DomainObject.Predmet.StrankaFormatedWithAdress>
  <DomainObject.Predmet.StrankaFormatedWithAdressOIB>
    <izvorni_sadrzaj> Vjekoslav Matanović, OIB 05375935975, Lelijski Odvojak 7, 10000 Zagreb</izvorni_sadrzaj>
    <derivirana_varijabla naziv="DomainObject.Predmet.StrankaFormatedWithAdressOIB_1"> Vjekoslav Matanović, OIB 05375935975, Lelijski Odvojak 7, 10000 Zagreb</derivirana_varijabla>
  </DomainObject.Predmet.StrankaFormatedWithAdressOIB>
  <DomainObject.Predmet.StrankaWithAdress>
    <izvorni_sadrzaj>Vjekoslav Matanović Lelijski Odvojak 7,10000 Zagreb</izvorni_sadrzaj>
    <derivirana_varijabla naziv="DomainObject.Predmet.StrankaWithAdress_1">Vjekoslav Matanović Lelijski Odvojak 7,10000 Zagreb</derivirana_varijabla>
  </DomainObject.Predmet.StrankaWithAdress>
  <DomainObject.Predmet.StrankaWithAdressOIB>
    <izvorni_sadrzaj>Vjekoslav Matanović, OIB 05375935975, Lelijski Odvojak 7,10000 Zagreb</izvorni_sadrzaj>
    <derivirana_varijabla naziv="DomainObject.Predmet.StrankaWithAdressOIB_1">Vjekoslav Matanović, OIB 05375935975, Lelijski Odvojak 7,10000 Zagreb</derivirana_varijabla>
  </DomainObject.Predmet.StrankaWithAdressOIB>
  <DomainObject.Predmet.StrankaNazivFormated>
    <izvorni_sadrzaj>Vjekoslav Matanović</izvorni_sadrzaj>
    <derivirana_varijabla naziv="DomainObject.Predmet.StrankaNazivFormated_1">Vjekoslav Matanović</derivirana_varijabla>
  </DomainObject.Predmet.StrankaNazivFormated>
  <DomainObject.Predmet.StrankaNazivFormatedOIB>
    <izvorni_sadrzaj>Vjekoslav Matanović, OIB 05375935975</izvorni_sadrzaj>
    <derivirana_varijabla naziv="DomainObject.Predmet.StrankaNazivFormatedOIB_1">Vjekoslav Matanović, OIB 05375935975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Vjekoslav Matanović</item>
    </izvorni_sadrzaj>
    <derivirana_varijabla naziv="DomainObject.Predmet.StrankaListFormated_1">
      <item>Vjekoslav Matanović</item>
    </derivirana_varijabla>
  </DomainObject.Predmet.StrankaListFormated>
  <DomainObject.Predmet.StrankaListFormatedOIB>
    <izvorni_sadrzaj>
      <item>Vjekoslav Matanović, OIB 05375935975</item>
    </izvorni_sadrzaj>
    <derivirana_varijabla naziv="DomainObject.Predmet.StrankaListFormatedOIB_1">
      <item>Vjekoslav Matanović, OIB 05375935975</item>
    </derivirana_varijabla>
  </DomainObject.Predmet.StrankaListFormatedOIB>
  <DomainObject.Predmet.StrankaListFormatedWithAdress>
    <izvorni_sadrzaj>
      <item>Vjekoslav Matanović, Lelijski Odvojak 7, 10000 Zagreb</item>
    </izvorni_sadrzaj>
    <derivirana_varijabla naziv="DomainObject.Predmet.StrankaListFormatedWithAdress_1">
      <item>Vjekoslav Matanović, Lelijski Odvojak 7, 10000 Zagreb</item>
    </derivirana_varijabla>
  </DomainObject.Predmet.StrankaListFormatedWithAdress>
  <DomainObject.Predmet.StrankaListFormatedWithAdressOIB>
    <izvorni_sadrzaj>
      <item>Vjekoslav Matanović, OIB 05375935975, Lelijski Odvojak 7, 10000 Zagreb</item>
    </izvorni_sadrzaj>
    <derivirana_varijabla naziv="DomainObject.Predmet.StrankaListFormatedWithAdressOIB_1">
      <item>Vjekoslav Matanović, OIB 05375935975, Lelijski Odvojak 7, 10000 Zagreb</item>
    </derivirana_varijabla>
  </DomainObject.Predmet.StrankaListFormatedWithAdressOIB>
  <DomainObject.Predmet.StrankaListNazivFormated>
    <izvorni_sadrzaj>
      <item>Vjekoslav Matanović</item>
    </izvorni_sadrzaj>
    <derivirana_varijabla naziv="DomainObject.Predmet.StrankaListNazivFormated_1">
      <item>Vjekoslav Matanović</item>
    </derivirana_varijabla>
  </DomainObject.Predmet.StrankaListNazivFormated>
  <DomainObject.Predmet.StrankaListNazivFormatedOIB>
    <izvorni_sadrzaj>
      <item>Vjekoslav Matanović, OIB 05375935975</item>
    </izvorni_sadrzaj>
    <derivirana_varijabla naziv="DomainObject.Predmet.StrankaListNazivFormatedOIB_1">
      <item>Vjekoslav Matanović, OIB 05375935975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Sp-15/2018-3</izvorni_sadrzaj>
    <derivirana_varijabla naziv="DomainObject.PoslovniBrojDokumenta_1">Sp-15/2018-3</derivirana_varijabla>
  </DomainObject.PoslovniBrojDokumenta>
  <DomainObject.Predmet.StrankaIDrugi>
    <izvorni_sadrzaj>Vjekoslav Matanović</izvorni_sadrzaj>
    <derivirana_varijabla naziv="DomainObject.Predmet.StrankaIDrugi_1">Vjekoslav Matanović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Vjekoslav Matanović, OIB 05375935975, Lelijski Odvojak 7, 10000 Zagreb</izvorni_sadrzaj>
    <derivirana_varijabla naziv="DomainObject.Predmet.StrankaIDrugiAdressOIB_1">Vjekoslav Matanović, OIB 05375935975, Lelijski Odvojak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Sp-15/2018-3</izvorni_sadrzaj>
    <derivirana_varijabla naziv="DomainObject.Predmet.OdlukaRjesenje.Oznaka_1">Sp-15/2018-3</derivirana_varijabla>
  </DomainObject.Predmet.OdlukaRjesenje.Oznaka>
  <DomainObject.Predmet.SudioniciListNaziv>
    <izvorni_sadrzaj>
      <item>Vjekoslav Matanović</item>
    </izvorni_sadrzaj>
    <derivirana_varijabla naziv="DomainObject.Predmet.SudioniciListNaziv_1">
      <item>Vjekoslav Matanović</item>
    </derivirana_varijabla>
  </DomainObject.Predmet.SudioniciListNaziv>
  <DomainObject.Predmet.SudioniciListAdressOIB>
    <izvorni_sadrzaj>
      <item>Vjekoslav Matanović, OIB 05375935975, Lelijski Odvojak 7,10000 Zagreb</item>
    </izvorni_sadrzaj>
    <derivirana_varijabla naziv="DomainObject.Predmet.SudioniciListAdressOIB_1">
      <item>Vjekoslav Matanović, OIB 05375935975, Lelijski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05375935975</item>
    </izvorni_sadrzaj>
    <derivirana_varijabla naziv="DomainObject.Predmet.SudioniciListNazivOIB_1">
      <item>, OIB 05375935975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1475</properties:Characters>
  <properties:Lines>53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2018-03-26T06:20:00Z</dcterms:created>
  <dc:creator>Veronika Kolačko</dc:creator>
  <cp:lastModifiedBy>Barbara Sirovica</cp:lastModifiedBy>
  <cp:lastPrinted>2018-03-26T07:18:00Z</cp:lastPrinted>
  <dcterms:modified xmlns:xsi="http://www.w3.org/2001/XMLSchema-instance" xsi:type="dcterms:W3CDTF">2018-03-27T07:04:00Z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Sp-15/2018-3 / Odluka - Rješenje o povlačenju prijedloga (presumirano_povlačenje_čl._109_st_4_zpp_Sp-15-18_vjekoslav_matanović._109_st_4_zpp_sp-15-18_vjekoslav_matanović)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