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41c2" w14:paraId="dc641c2" w:rsidRDefault="00ED2DDB" w:rsidP="00910611" w:rsidR="00ED2DD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2DDB" w:rsidP="00910611" w:rsidR="00ED2DDB">
      <w:r>
        <w:rPr>
          <w:rFonts w:eastAsia="MS Mincho"/>
        </w:rPr>
        <w:t xml:space="preserve">   REPUBLIKA HRVATSKA</w:t>
      </w:r>
    </w:p>
    <w:p w:rsidRDefault="00ED2DDB" w:rsidP="00910611" w:rsidR="00ED2DDB">
      <w:r>
        <w:rPr>
          <w:rFonts w:eastAsia="MS Mincho"/>
        </w:rPr>
        <w:t>TRGOVAČKI SUD U RIJECI</w:t>
      </w:r>
    </w:p>
    <w:p w:rsidRDefault="00ED2DDB" w:rsidR="00ED2DD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31E57" w:rsidR="00C31E57" w:rsidRPr="004727D1">
      <w:pPr>
        <w:rPr>
          <w:rFonts w:hAnsi="Times New Roman" w:ascii="Times New Roman"/>
          <w:b w:val="false"/>
        </w:rPr>
      </w:pPr>
    </w:p>
    <w:p w:rsidRDefault="00F222D9" w:rsidR="00F222D9">
      <w:pPr>
        <w:rPr>
          <w:rFonts w:hAnsi="Times New Roman" w:ascii="Times New Roman"/>
          <w:b w:val="false"/>
        </w:rPr>
      </w:pPr>
    </w:p>
    <w:p w:rsidRDefault="008E4303" w:rsidR="008E4303">
      <w:pPr>
        <w:rPr>
          <w:rFonts w:hAnsi="Times New Roman" w:ascii="Times New Roman"/>
          <w:b w:val="false"/>
        </w:rPr>
      </w:pPr>
    </w:p>
    <w:p w:rsidRDefault="00636356" w:rsidR="00636356" w:rsidRPr="004727D1">
      <w:pPr>
        <w:rPr>
          <w:rFonts w:hAnsi="Times New Roman" w:ascii="Times New Roman"/>
          <w:b w:val="false"/>
        </w:rPr>
      </w:pP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FF5300" w:rsidRPr="00FF5300">
        <w:rPr>
          <w:rFonts w:hAnsi="Times New Roman" w:ascii="Times New Roman"/>
        </w:rPr>
        <w:t>G.V.A. NEKRETNINE za poslovanje nekretninama i turističke usluge d.o.o. RIJEKA, Veslarska 3, OIB 55132451024</w:t>
      </w:r>
      <w:r w:rsidRPr="00FF5300">
        <w:rPr>
          <w:rFonts w:hAnsi="Times New Roman" w:ascii="Times New Roman"/>
        </w:rPr>
        <w:t>,</w:t>
      </w:r>
      <w:r w:rsidRPr="001904E4">
        <w:rPr>
          <w:rFonts w:hAnsi="Times New Roman" w:ascii="Times New Roman"/>
          <w:b w:val="false"/>
        </w:rPr>
        <w:t xml:space="preserve"> dana </w:t>
      </w:r>
      <w:r w:rsidR="00FF5300">
        <w:rPr>
          <w:rFonts w:hAnsi="Times New Roman" w:ascii="Times New Roman"/>
          <w:b w:val="false"/>
        </w:rPr>
        <w:t>4. listopada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FF5300" w:rsidRPr="00FF5300">
        <w:rPr>
          <w:rFonts w:hAnsi="Times New Roman" w:ascii="Times New Roman"/>
        </w:rPr>
        <w:t>G.V.A. NEKRETNINE za poslovanje nekretninama i turističke usluge d.o.o. RIJEK</w:t>
      </w:r>
      <w:r w:rsidR="00FF5300">
        <w:rPr>
          <w:rFonts w:hAnsi="Times New Roman" w:ascii="Times New Roman"/>
        </w:rPr>
        <w:t>A, Veslarska 3, OIB 55132451024.</w:t>
      </w: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FF5300">
        <w:rPr>
          <w:rFonts w:hAnsi="Times New Roman" w:ascii="Times New Roman"/>
          <w:b w:val="false"/>
        </w:rPr>
        <w:t xml:space="preserve">12. veljače </w:t>
      </w:r>
      <w:r w:rsidR="00D8729A">
        <w:rPr>
          <w:rFonts w:hAnsi="Times New Roman" w:ascii="Times New Roman"/>
          <w:b w:val="false"/>
        </w:rPr>
        <w:t xml:space="preserve">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FF5300" w:rsidRPr="00FF5300">
        <w:rPr>
          <w:rFonts w:hAnsi="Times New Roman" w:ascii="Times New Roman"/>
          <w:b w:val="false"/>
        </w:rPr>
        <w:t>G.V.A. NEKRETNINE za poslovanje nekretninama i turističke usluge d.o.o. RIJEK</w:t>
      </w:r>
      <w:r w:rsidR="00FF5300">
        <w:rPr>
          <w:rFonts w:hAnsi="Times New Roman" w:ascii="Times New Roman"/>
          <w:b w:val="false"/>
        </w:rPr>
        <w:t xml:space="preserve">A, Veslarska 3,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FF5300">
        <w:rPr>
          <w:rFonts w:hAnsi="Times New Roman" w:ascii="Times New Roman"/>
          <w:b w:val="false"/>
        </w:rPr>
        <w:t>30. rujna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FF5300">
        <w:rPr>
          <w:rFonts w:hAnsi="Times New Roman" w:ascii="Times New Roman"/>
          <w:b w:val="false"/>
        </w:rPr>
        <w:t xml:space="preserve">3. listopada 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FF5300">
        <w:rPr>
          <w:rFonts w:hAnsi="Times New Roman" w:ascii="Times New Roman"/>
          <w:b w:val="false"/>
        </w:rPr>
        <w:t>12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FF5300">
        <w:rPr>
          <w:rFonts w:hAnsi="Times New Roman" w:ascii="Times New Roman"/>
        </w:rPr>
        <w:t>30. rujna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FF5300">
        <w:rPr>
          <w:rFonts w:hAnsi="Times New Roman" w:ascii="Times New Roman"/>
          <w:b w:val="false"/>
        </w:rPr>
        <w:t>4. listopada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98719C" w:rsidR="00636356">
      <w:pPr>
        <w:jc w:val="right"/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567E13">
        <w:rPr>
          <w:rFonts w:hAnsi="Times New Roman" w:ascii="Times New Roman"/>
          <w:b w:val="false"/>
        </w:rPr>
        <w:t xml:space="preserve"> </w:t>
      </w:r>
      <w:r w:rsidR="0098719C">
        <w:rPr>
          <w:rFonts w:hAnsi="Times New Roman" w:ascii="Times New Roman"/>
          <w:b w:val="false"/>
        </w:rPr>
        <w:t xml:space="preserve"> </w:t>
      </w:r>
    </w:p>
    <w:p w:rsidRDefault="00D763AC" w:rsidP="00D763AC" w:rsidR="00D763AC">
      <w:pPr>
        <w:jc w:val="right"/>
        <w:rPr>
          <w:rFonts w:hAnsi="Times New Roman" w:ascii="Times New Roman"/>
          <w:b w:val="false"/>
        </w:rPr>
      </w:pPr>
    </w:p>
    <w:p w:rsidRDefault="00711041" w:rsidP="00067645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6F1C0F" w:rsidR="006F1C0F">
      <w:pPr>
        <w:rPr>
          <w:rFonts w:hAnsi="Times New Roman" w:ascii="Times New Roman"/>
          <w:sz w:val="20"/>
          <w:szCs w:val="20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FF5300">
        <w:rPr>
          <w:rFonts w:hAnsi="Times New Roman" w:ascii="Times New Roman"/>
          <w:b w:val="false"/>
          <w:sz w:val="20"/>
          <w:szCs w:val="20"/>
        </w:rPr>
        <w:t>21.10.201</w:t>
      </w:r>
      <w:r>
        <w:rPr>
          <w:rFonts w:hAnsi="Times New Roman" w:ascii="Times New Roman"/>
          <w:b w:val="false"/>
          <w:sz w:val="20"/>
          <w:szCs w:val="20"/>
        </w:rPr>
        <w:t xml:space="preserve">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FF5300">
        <w:rPr>
          <w:rFonts w:hAnsi="Times New Roman" w:ascii="Times New Roman"/>
          <w:b w:val="false"/>
          <w:sz w:val="20"/>
          <w:szCs w:val="20"/>
        </w:rPr>
        <w:t>4.10.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FF5300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677E1F" w:rsidRPr="00695E13">
        <w:rPr>
          <w:rFonts w:hAnsi="Times New Roman" w:ascii="Times New Roman"/>
          <w:b w:val="false"/>
          <w:sz w:val="20"/>
          <w:szCs w:val="20"/>
        </w:rPr>
        <w:t>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D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C9709F">
      <w:rPr>
        <w:rFonts w:hAnsi="Times New Roman" w:ascii="Times New Roman"/>
        <w:b w:val="false"/>
      </w:rPr>
      <w:t>440/16-8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09F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2DDB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  <w:rsid w:val="00FF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D2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D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D2D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D2DD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D2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D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D2D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D2DD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G.V.A. NEKRETNINE d.o.o.</izvorni_sadrzaj>
    <derivirana_varijabla naziv="DomainObject.Predmet.ProtustrankaFormated_1">  G.V.A. NEKRETNINE d.o.o.</derivirana_varijabla>
  </DomainObject.Predmet.ProtustrankaFormated>
  <DomainObject.Predmet.ProtustrankaFormatedOIB>
    <izvorni_sadrzaj>  G.V.A. NEKRETNINE d.o.o., OIB 55132451024</izvorni_sadrzaj>
    <derivirana_varijabla naziv="DomainObject.Predmet.ProtustrankaFormatedOIB_1">  G.V.A. NEKRETNINE d.o.o., OIB 55132451024</derivirana_varijabla>
  </DomainObject.Predmet.ProtustrankaFormatedOIB>
  <DomainObject.Predmet.ProtustrankaFormatedWithAdress>
    <izvorni_sadrzaj> G.V.A. NEKRETNINE d.o.o., Veslarska 3, 51000 Rijeka</izvorni_sadrzaj>
    <derivirana_varijabla naziv="DomainObject.Predmet.ProtustrankaFormatedWithAdress_1"> G.V.A. NEKRETNINE d.o.o., Veslarska 3, 51000 Rijeka</derivirana_varijabla>
  </DomainObject.Predmet.ProtustrankaFormatedWithAdress>
  <DomainObject.Predmet.ProtustrankaFormatedWithAdressOIB>
    <izvorni_sadrzaj> G.V.A. NEKRETNINE d.o.o., OIB 55132451024, Veslarska 3, 51000 Rijeka</izvorni_sadrzaj>
    <derivirana_varijabla naziv="DomainObject.Predmet.ProtustrankaFormatedWithAdressOIB_1"> G.V.A. NEKRETNINE d.o.o., OIB 55132451024, Veslarska 3, 51000 Rijeka</derivirana_varijabla>
  </DomainObject.Predmet.ProtustrankaFormatedWithAdressOIB>
  <DomainObject.Predmet.ProtustrankaWithAdress>
    <izvorni_sadrzaj>G.V.A. NEKRETNINE d.o.o. Veslarska 3, 51000 Rijeka</izvorni_sadrzaj>
    <derivirana_varijabla naziv="DomainObject.Predmet.ProtustrankaWithAdress_1">G.V.A. NEKRETNINE d.o.o. Veslarska 3, 51000 Rijeka</derivirana_varijabla>
  </DomainObject.Predmet.ProtustrankaWithAdress>
  <DomainObject.Predmet.ProtustrankaWithAdressOIB>
    <izvorni_sadrzaj>G.V.A. NEKRETNINE d.o.o., OIB 55132451024, Veslarska 3, 51000 Rijeka</izvorni_sadrzaj>
    <derivirana_varijabla naziv="DomainObject.Predmet.ProtustrankaWithAdressOIB_1">G.V.A. NEKRETNINE d.o.o., OIB 55132451024, Veslarska 3, 51000 Rijeka</derivirana_varijabla>
  </DomainObject.Predmet.ProtustrankaWithAdressOIB>
  <DomainObject.Predmet.ProtustrankaNazivFormated>
    <izvorni_sadrzaj>G.V.A. NEKRETNINE d.o.o.</izvorni_sadrzaj>
    <derivirana_varijabla naziv="DomainObject.Predmet.ProtustrankaNazivFormated_1">G.V.A. NEKRETNINE d.o.o.</derivirana_varijabla>
  </DomainObject.Predmet.ProtustrankaNazivFormated>
  <DomainObject.Predmet.ProtustrankaNazivFormatedOIB>
    <izvorni_sadrzaj>G.V.A. NEKRETNINE d.o.o., OIB 55132451024</izvorni_sadrzaj>
    <derivirana_varijabla naziv="DomainObject.Predmet.ProtustrankaNazivFormatedOIB_1">G.V.A. NEKRETNINE d.o.o., OIB 55132451024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G.V.A. NEKRETNINE d.o.o.</item>
    </izvorni_sadrzaj>
    <derivirana_varijabla naziv="DomainObject.Predmet.ProtuStrankaListFormated_1">
      <item>G.V.A. NEKRETNINE d.o.o.</item>
    </derivirana_varijabla>
  </DomainObject.Predmet.ProtuStrankaListFormated>
  <DomainObject.Predmet.ProtuStrankaListFormatedOIB>
    <izvorni_sadrzaj>
      <item>G.V.A. NEKRETNINE d.o.o., OIB 55132451024</item>
    </izvorni_sadrzaj>
    <derivirana_varijabla naziv="DomainObject.Predmet.ProtuStrankaListFormatedOIB_1">
      <item>G.V.A. NEKRETNINE d.o.o., OIB 55132451024</item>
    </derivirana_varijabla>
  </DomainObject.Predmet.ProtuStrankaListFormatedOIB>
  <DomainObject.Predmet.ProtuStrankaListFormatedWithAdress>
    <izvorni_sadrzaj>
      <item>G.V.A. NEKRETNINE d.o.o., Veslarska 3, 51000 Rijeka</item>
    </izvorni_sadrzaj>
    <derivirana_varijabla naziv="DomainObject.Predmet.ProtuStrankaListFormatedWithAdress_1">
      <item>G.V.A. NEKRETNINE d.o.o., Veslarska 3, 51000 Rijeka</item>
    </derivirana_varijabla>
  </DomainObject.Predmet.ProtuStrankaListFormatedWithAdress>
  <DomainObject.Predmet.ProtuStrankaListFormatedWithAdressOIB>
    <izvorni_sadrzaj>
      <item>G.V.A. NEKRETNINE d.o.o., OIB 55132451024, Veslarska 3, 51000 Rijeka</item>
    </izvorni_sadrzaj>
    <derivirana_varijabla naziv="DomainObject.Predmet.ProtuStrankaListFormatedWithAdressOIB_1">
      <item>G.V.A. NEKRETNINE d.o.o., OIB 55132451024, Veslarska 3, 51000 Rijeka</item>
    </derivirana_varijabla>
  </DomainObject.Predmet.ProtuStrankaListFormatedWithAdressOIB>
  <DomainObject.Predmet.ProtuStrankaListNazivFormated>
    <izvorni_sadrzaj>
      <item>G.V.A. NEKRETNINE d.o.o.</item>
    </izvorni_sadrzaj>
    <derivirana_varijabla naziv="DomainObject.Predmet.ProtuStrankaListNazivFormated_1">
      <item>G.V.A. NEKRETNINE d.o.o.</item>
    </derivirana_varijabla>
  </DomainObject.Predmet.ProtuStrankaListNazivFormated>
  <DomainObject.Predmet.ProtuStrankaListNazivFormatedOIB>
    <izvorni_sadrzaj>
      <item>G.V.A. NEKRETNINE d.o.o., OIB 55132451024</item>
    </izvorni_sadrzaj>
    <derivirana_varijabla naziv="DomainObject.Predmet.ProtuStrankaListNazivFormatedOIB_1">
      <item>G.V.A. NEKRETNINE d.o.o., OIB 55132451024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G.V.A. NEKRETNINE d.o.o.</izvorni_sadrzaj>
    <derivirana_varijabla naziv="DomainObject.Predmet.ProtustrankaIDrugi_1">G.V.A.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G.V.A. NEKRETNINE d.o.o., OIB 55132451024, Veslarska 3, 51000 Rijeka</izvorni_sadrzaj>
    <derivirana_varijabla naziv="DomainObject.Predmet.ProtustrankaIDrugiAdressOIB_1">G.V.A. NEKRETNINE d.o.o., OIB 55132451024, Veslarska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G.V.A. NEKRETNINE d.o.o.</item>
    </izvorni_sadrzaj>
    <derivirana_varijabla naziv="DomainObject.Predmet.SudioniciListNaziv_1">
      <item>FINA  Rijeka</item>
      <item>G.V.A. NEKRETNINE d.o.o.</item>
    </derivirana_varijabla>
  </DomainObject.Predmet.SudioniciListNaziv>
  <DomainObject.Predmet.SudioniciListAdressOIB>
    <izvorni_sadrzaj>
      <item>FINA  Rijeka, OIB 85821130368, Frana Kurelca 8,51000 Rijeka</item>
      <item>G.V.A. NEKRETNINE d.o.o., OIB 55132451024, Veslarska 3,51000 Rijeka</item>
    </izvorni_sadrzaj>
    <derivirana_varijabla naziv="DomainObject.Predmet.SudioniciListAdressOIB_1">
      <item>FINA  Rijeka, OIB 85821130368, Frana Kurelca 8,51000 Rijeka</item>
      <item>G.V.A. NEKRETNINE d.o.o., OIB 55132451024, Veslarska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55132451024</item>
    </izvorni_sadrzaj>
    <derivirana_varijabla naziv="DomainObject.Predmet.SudioniciListNazivOIB_1">
      <item>, OIB 85821130368</item>
      <item>, OIB 55132451024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333</properties:Words>
  <properties:Characters>1803</properties:Characters>
  <properties:Lines>61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2016-10-04T08:02:00Z</dcterms:created>
  <dc:creator>korlevicd</dc:creator>
  <cp:lastModifiedBy>Jasna Radulović</cp:lastModifiedBy>
  <cp:lastPrinted>2016-08-23T12:50:00Z</cp:lastPrinted>
  <dcterms:modified xmlns:xsi="http://www.w3.org/2001/XMLSchema-instance" xsi:type="dcterms:W3CDTF">2016-10-04T08:09:00Z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