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e4a7" w14:paraId="54ce4a7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102E9D">
        <w:rPr>
          <w:sz w:val="22"/>
          <w:szCs w:val="22"/>
        </w:rPr>
        <w:t>1494</w:t>
      </w:r>
      <w:r w:rsidR="008A611B" w:rsidRPr="008263F9">
        <w:rPr>
          <w:sz w:val="22"/>
          <w:szCs w:val="22"/>
        </w:rPr>
        <w:t>/17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C22B4B" w:rsidRPr="00BB4B71">
        <w:rPr>
          <w:sz w:val="24"/>
          <w:szCs w:val="24"/>
          <w:lang w:val="pt-BR"/>
        </w:rPr>
        <w:t xml:space="preserve">nad dužnikom </w:t>
      </w:r>
      <w:proofErr w:type="spellStart"/>
      <w:r w:rsidR="00C22B4B" w:rsidRPr="00BB4B71">
        <w:rPr>
          <w:sz w:val="24"/>
          <w:szCs w:val="24"/>
        </w:rPr>
        <w:t>SG</w:t>
      </w:r>
      <w:proofErr w:type="spellEnd"/>
      <w:r w:rsidR="00C22B4B" w:rsidRPr="00BB4B71">
        <w:rPr>
          <w:sz w:val="24"/>
          <w:szCs w:val="24"/>
        </w:rPr>
        <w:t xml:space="preserve"> </w:t>
      </w:r>
      <w:proofErr w:type="spellStart"/>
      <w:r w:rsidR="00C22B4B" w:rsidRPr="00BB4B71">
        <w:rPr>
          <w:sz w:val="24"/>
          <w:szCs w:val="24"/>
        </w:rPr>
        <w:t>FOS</w:t>
      </w:r>
      <w:proofErr w:type="spellEnd"/>
      <w:r w:rsidR="00C22B4B" w:rsidRPr="00BB4B71">
        <w:rPr>
          <w:sz w:val="24"/>
          <w:szCs w:val="24"/>
        </w:rPr>
        <w:t xml:space="preserve"> d.o.o.</w:t>
      </w:r>
      <w:r w:rsidR="00C22B4B">
        <w:rPr>
          <w:sz w:val="24"/>
          <w:szCs w:val="24"/>
        </w:rPr>
        <w:t xml:space="preserve"> u stečaju</w:t>
      </w:r>
      <w:r w:rsidR="00C22B4B" w:rsidRPr="00BB4B71">
        <w:rPr>
          <w:sz w:val="24"/>
          <w:szCs w:val="24"/>
        </w:rPr>
        <w:t xml:space="preserve">, Zagreb, Ilica 109, </w:t>
      </w:r>
      <w:proofErr w:type="spellStart"/>
      <w:r w:rsidR="00C22B4B" w:rsidRPr="00BB4B71">
        <w:rPr>
          <w:sz w:val="24"/>
          <w:szCs w:val="24"/>
        </w:rPr>
        <w:t>OIB</w:t>
      </w:r>
      <w:proofErr w:type="spellEnd"/>
      <w:r w:rsidR="00C22B4B" w:rsidRPr="00BB4B71">
        <w:rPr>
          <w:sz w:val="24"/>
          <w:szCs w:val="24"/>
        </w:rPr>
        <w:t>: 586910587552</w:t>
      </w:r>
      <w:r w:rsidR="00775FD2" w:rsidRPr="008263F9">
        <w:rPr>
          <w:sz w:val="22"/>
          <w:szCs w:val="22"/>
        </w:rPr>
        <w:t xml:space="preserve">, </w:t>
      </w:r>
      <w:r w:rsidR="00102E9D">
        <w:rPr>
          <w:sz w:val="22"/>
          <w:szCs w:val="22"/>
        </w:rPr>
        <w:t>19. srpnja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proofErr w:type="spellStart"/>
      <w:r w:rsidR="000C3A79" w:rsidRPr="00BB4B71">
        <w:rPr>
          <w:sz w:val="24"/>
          <w:szCs w:val="24"/>
        </w:rPr>
        <w:t>SG</w:t>
      </w:r>
      <w:proofErr w:type="spellEnd"/>
      <w:r w:rsidR="000C3A79" w:rsidRPr="00BB4B71">
        <w:rPr>
          <w:sz w:val="24"/>
          <w:szCs w:val="24"/>
        </w:rPr>
        <w:t xml:space="preserve"> </w:t>
      </w:r>
      <w:proofErr w:type="spellStart"/>
      <w:r w:rsidR="000C3A79" w:rsidRPr="00BB4B71">
        <w:rPr>
          <w:sz w:val="24"/>
          <w:szCs w:val="24"/>
        </w:rPr>
        <w:t>FOS</w:t>
      </w:r>
      <w:proofErr w:type="spellEnd"/>
      <w:r w:rsidR="000C3A79" w:rsidRPr="00BB4B71">
        <w:rPr>
          <w:sz w:val="24"/>
          <w:szCs w:val="24"/>
        </w:rPr>
        <w:t xml:space="preserve"> d.o.o.</w:t>
      </w:r>
      <w:r w:rsidR="000C3A79">
        <w:rPr>
          <w:sz w:val="24"/>
          <w:szCs w:val="24"/>
        </w:rPr>
        <w:t xml:space="preserve"> u stečaju</w:t>
      </w:r>
      <w:r w:rsidR="000C3A79" w:rsidRPr="00BB4B71">
        <w:rPr>
          <w:sz w:val="24"/>
          <w:szCs w:val="24"/>
        </w:rPr>
        <w:t xml:space="preserve">, Zagreb, Ilica 109, </w:t>
      </w:r>
      <w:proofErr w:type="spellStart"/>
      <w:r w:rsidR="000C3A79" w:rsidRPr="00BB4B71">
        <w:rPr>
          <w:sz w:val="24"/>
          <w:szCs w:val="24"/>
        </w:rPr>
        <w:t>OIB</w:t>
      </w:r>
      <w:proofErr w:type="spellEnd"/>
      <w:r w:rsidR="000C3A79" w:rsidRPr="00BB4B71">
        <w:rPr>
          <w:sz w:val="24"/>
          <w:szCs w:val="24"/>
        </w:rPr>
        <w:t>: 586910587552</w:t>
      </w:r>
      <w:r w:rsidRPr="008263F9">
        <w:rPr>
          <w:sz w:val="22"/>
          <w:szCs w:val="22"/>
        </w:rPr>
        <w:t>, za:</w:t>
      </w:r>
    </w:p>
    <w:p w:rsidRDefault="00E34C80" w:rsidP="00EF7FCA" w:rsidR="0074746C">
      <w:pPr>
        <w:pStyle w:val="Tijeloteksta2"/>
        <w:spacing w:lineRule="auto" w:line="240" w:after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31. kolovoza</w:t>
      </w:r>
      <w:r w:rsidR="0074746C" w:rsidRPr="008263F9">
        <w:rPr>
          <w:b/>
          <w:bCs/>
          <w:sz w:val="22"/>
          <w:szCs w:val="22"/>
        </w:rPr>
        <w:t xml:space="preserve"> 2018. u </w:t>
      </w:r>
      <w:r>
        <w:rPr>
          <w:b/>
          <w:bCs/>
          <w:sz w:val="22"/>
          <w:szCs w:val="22"/>
        </w:rPr>
        <w:t>9,3</w:t>
      </w:r>
      <w:r w:rsidR="003C27C5" w:rsidRPr="008263F9">
        <w:rPr>
          <w:b/>
          <w:bCs/>
          <w:sz w:val="22"/>
          <w:szCs w:val="22"/>
        </w:rPr>
        <w:t>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D04B57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 xml:space="preserve">Donošenje oduke o </w:t>
      </w:r>
      <w:r w:rsidR="00EF7FCA">
        <w:rPr>
          <w:sz w:val="22"/>
          <w:szCs w:val="22"/>
        </w:rPr>
        <w:t xml:space="preserve">pobijanju pravnih radnji </w:t>
      </w:r>
      <w:r w:rsidR="00B761A3" w:rsidRPr="008263F9">
        <w:rPr>
          <w:sz w:val="22"/>
          <w:szCs w:val="22"/>
        </w:rPr>
        <w:t xml:space="preserve">stečajnog dužnika – Ugovora o </w:t>
      </w:r>
      <w:r w:rsidR="00EF7FCA">
        <w:rPr>
          <w:sz w:val="22"/>
          <w:szCs w:val="22"/>
        </w:rPr>
        <w:t>kupoprodaji nekretnine od 13. srpnja 2017. i Ugovora o kupoprodaji nekretnine od 13. lipnja 2016., navedenih u podnesku (izvješću) stečajnog upravitelja od 19. srpnja 2018., objavljenog na mrežnoj stranici e-oglasna ploča Trgovačkog suda u Zagrebu 19. srpnja 2018.</w:t>
      </w:r>
    </w:p>
    <w:p w:rsidRDefault="00EF7FCA" w:rsidP="00EF7FCA" w:rsidR="00EF7FC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702A2A" w:rsidRPr="008263F9">
        <w:rPr>
          <w:sz w:val="22"/>
          <w:szCs w:val="22"/>
        </w:rPr>
        <w:t xml:space="preserve">. Donošenje odluke o </w:t>
      </w:r>
      <w:r>
        <w:rPr>
          <w:sz w:val="22"/>
          <w:szCs w:val="22"/>
        </w:rPr>
        <w:t xml:space="preserve">nastavljanju, odnosno preuzimanju parnica koje se vode pred Općinskim sudom u Novom Zagrebu, Stalna služba Samobor, poslovni broj </w:t>
      </w:r>
      <w:proofErr w:type="spellStart"/>
      <w:r>
        <w:rPr>
          <w:sz w:val="22"/>
          <w:szCs w:val="22"/>
        </w:rPr>
        <w:t>Pn</w:t>
      </w:r>
      <w:proofErr w:type="spellEnd"/>
      <w:r>
        <w:rPr>
          <w:sz w:val="22"/>
          <w:szCs w:val="22"/>
        </w:rPr>
        <w:t xml:space="preserve">-793/15, te Trgovačkim sudom u Zagrebu, poslovni broj </w:t>
      </w:r>
      <w:proofErr w:type="spellStart"/>
      <w:r>
        <w:rPr>
          <w:sz w:val="22"/>
          <w:szCs w:val="22"/>
        </w:rPr>
        <w:t>Povrv</w:t>
      </w:r>
      <w:proofErr w:type="spellEnd"/>
      <w:r>
        <w:rPr>
          <w:sz w:val="22"/>
          <w:szCs w:val="22"/>
        </w:rPr>
        <w:t xml:space="preserve">-1335/18 (ranije </w:t>
      </w:r>
      <w:proofErr w:type="spellStart"/>
      <w:r>
        <w:rPr>
          <w:sz w:val="22"/>
          <w:szCs w:val="22"/>
        </w:rPr>
        <w:t>Povrv</w:t>
      </w:r>
      <w:proofErr w:type="spellEnd"/>
      <w:r>
        <w:rPr>
          <w:sz w:val="22"/>
          <w:szCs w:val="22"/>
        </w:rPr>
        <w:t>-6622/15) i P-807/16, navedenih u podnesku (izvješću) stečajnog upravitelja od 19. srpnja 2018., objavljenog na mrežnoj stranici e-oglasna ploča Trgovačkog suda u Zagrebu 19. srpnja 2018.</w:t>
      </w:r>
    </w:p>
    <w:p w:rsidRDefault="00EF7FCA" w:rsidP="00EF7FCA" w:rsidR="00EF7FC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4. Donošenje odluke o pokretanju ovršnih postupaka protiv dužnikovih dužnikova radi prisilne naplate novčanih tražbina dužnika prema dužnikovim dužnicima, navedenih u podnesku (izvješću) stečajnog upravitelja od 19. srpnja 2018., objavljenog na mrežnoj stranici e-oglasna ploča Trgovačkog suda u Zagrebu 19. srpnja 2018.</w:t>
      </w:r>
    </w:p>
    <w:p w:rsidRDefault="00EF7FCA" w:rsidP="00702A2A" w:rsidR="00EF7FCA">
      <w:pPr>
        <w:ind w:firstLine="720"/>
        <w:jc w:val="both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102E9D">
        <w:rPr>
          <w:sz w:val="22"/>
          <w:szCs w:val="22"/>
        </w:rPr>
        <w:t>19. srpnja</w:t>
      </w:r>
      <w:r w:rsidR="00D10F96" w:rsidRPr="008263F9">
        <w:rPr>
          <w:sz w:val="22"/>
          <w:szCs w:val="22"/>
        </w:rPr>
        <w:t xml:space="preserve">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D17573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čl. 19.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Pr="008263F9">
        <w:rPr>
          <w:sz w:val="22"/>
          <w:szCs w:val="22"/>
        </w:rPr>
        <w:t>)</w:t>
      </w:r>
    </w:p>
    <w:p w:rsidRDefault="00D17573" w:rsidP="003804D1" w:rsidR="00D17573" w:rsidRPr="008263F9">
      <w:pPr>
        <w:jc w:val="both"/>
        <w:rPr>
          <w:sz w:val="22"/>
          <w:szCs w:val="22"/>
        </w:rPr>
      </w:pPr>
    </w:p>
    <w:p w:rsidRDefault="00D17573" w:rsidP="00D17573" w:rsidR="00D17573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17573" w:rsidP="00D17573" w:rsidR="00B639DE" w:rsidRPr="00C75DA9">
      <w:r>
        <w:rPr>
          <w:sz w:val="24"/>
          <w:szCs w:val="24"/>
        </w:rPr>
        <w:t>Katarina Drndelić</w:t>
      </w:r>
    </w:p>
    <w:sectPr w:rsidSect="00516A2C" w:rsidR="00B639DE" w:rsidRPr="00C75DA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C3A79"/>
    <w:rsid w:val="000F3FBC"/>
    <w:rsid w:val="00102E9D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27A5D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1452B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806A0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2B4B"/>
    <w:rsid w:val="00C232EF"/>
    <w:rsid w:val="00C40C56"/>
    <w:rsid w:val="00C6035A"/>
    <w:rsid w:val="00C64D2F"/>
    <w:rsid w:val="00C75DA9"/>
    <w:rsid w:val="00CA1149"/>
    <w:rsid w:val="00CE4727"/>
    <w:rsid w:val="00CF7C02"/>
    <w:rsid w:val="00D04B57"/>
    <w:rsid w:val="00D10F96"/>
    <w:rsid w:val="00D13D51"/>
    <w:rsid w:val="00D17573"/>
    <w:rsid w:val="00D51828"/>
    <w:rsid w:val="00D6062E"/>
    <w:rsid w:val="00D91CC0"/>
    <w:rsid w:val="00DE6DBE"/>
    <w:rsid w:val="00E23C79"/>
    <w:rsid w:val="00E26ADC"/>
    <w:rsid w:val="00E277D6"/>
    <w:rsid w:val="00E34C80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EF7FC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17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57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57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57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57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D17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57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57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57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57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St-1494/2017-56</izvorni_sadrzaj>
    <derivirana_varijabla naziv="DomainObject.Oznaka_1">St-1494/2017-56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Odvj. Tomislav Pluščec</izvorni_sadrzaj>
    <derivirana_varijabla naziv="DomainObject.Predmet.StrankaFormated_1">  FINA Regionalni centar Zagreb; IMEX BANKA d.d. zastupanog po punomoćniku Odvj. Tomislav Pluščec</derivirana_varijabla>
  </DomainObject.Predmet.StrankaFormated>
  <DomainObject.Predmet.StrankaFormatedOIB>
    <izvorni_sadrzaj>  FINA Regionalni centar Zagreb, OIB 85821130368; IMEX BANKA d.d., OIB 99326633206 zastupanog po punomoćniku Odvj. Tomislav Pluščec</izvorni_sadrzaj>
    <derivirana_varijabla naziv="DomainObject.Predmet.StrankaFormatedOIB_1">  FINA Regionalni centar Zagreb, OIB 85821130368; IMEX BANKA d.d., OIB 99326633206 zastupanog po punomoćniku Odvj.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Odvj. Tomislav Pluščec</izvorni_sadrzaj>
    <derivirana_varijabla naziv="DomainObject.Predmet.StrankaFormatedWithAdress_1"> FINA Regionalni centar Zagreb, Trg svibanjskih žrtava 1995. br. 1, 10000 Zagreb; IMEX BANKA d.d., Tolstojeva 6, 21000 Split zastupanog po punomoćniku Odvj.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Odvj.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Odvj.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Odvj. Tomislav Pluščec</item>
    </izvorni_sadrzaj>
    <derivirana_varijabla naziv="DomainObject.Predmet.StrankaListFormated_1">
      <item>FINA Regionalni centar Zagreb</item>
      <item>IMEX BANKA d.d. zastupanog po punomoćniku Odvj.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Odvj. Tomislav Pluščec</item>
    </izvorni_sadrzaj>
    <derivirana_varijabla naziv="DomainObject.Predmet.StrankaListFormatedOIB_1">
      <item>FINA Regionalni centar Zagreb, OIB 85821130368</item>
      <item>IMEX BANKA d.d., OIB 99326633206 zastupanog po punomoćniku Odvj.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Odvj.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Odvj.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Odvj.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Odvj.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Odvj. 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Odvj. 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Odvj. 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Odvj. 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Odvj. 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Odvj. Tomislav Pluščec</item>
    </izvorni_sadrzaj>
    <derivirana_varijabla naziv="DomainObject.Predmet.OstaliListNazivFormated_1">
      <item>Zvonimir Škegro</item>
      <item>ERSTE&amp;STEIERMÄRKISCHE BANKA dioničko društvo</item>
      <item>Odvj. 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Odvj. 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Odvj. 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St-1494/2017-56</izvorni_sadrzaj>
    <derivirana_varijabla naziv="DomainObject.PoslovniBrojDokumenta_1">St-1494/2017-56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Odvj. 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Odvj. 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Odvj. 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1740</properties:Characters>
  <properties:Lines>45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2018-07-19T11:44:00Z</cp:lastPrinted>
  <dcterms:modified xmlns:xsi="http://www.w3.org/2001/XMLSchema-instance" xsi:type="dcterms:W3CDTF">2018-07-19T11:44:00Z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St-1494/2017-56 / Odluka - Zaključak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