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81af" w14:paraId="24881af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</w:t>
      </w:r>
      <w:r w:rsidR="008644ED">
        <w:t>85</w:t>
      </w:r>
      <w:r w:rsidR="00A04510">
        <w:t>2</w:t>
      </w:r>
      <w:r>
        <w:t>/1</w:t>
      </w:r>
      <w:r w:rsidR="00AF0398">
        <w:t>6</w:t>
      </w:r>
      <w:r>
        <w:t>-</w:t>
      </w:r>
      <w:r w:rsidR="00A04510">
        <w:t>2</w:t>
      </w:r>
      <w:r w:rsidR="008644ED">
        <w:t>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D66C59" w:rsidP="008D39A0" w:rsidR="00D66C59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D66C59" w:rsidP="00703041" w:rsidR="00D66C59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</w:t>
      </w:r>
      <w:r w:rsidR="00820035" w:rsidRPr="00820035">
        <w:t>stečajnom masom iza POLJOPRIVREDNA ZADRUGA BOLJA ZEMLJA u stečaju, Lipik, Frankopanska 17, MBS: 030181079, OIB: 75864492582</w:t>
      </w:r>
      <w:r w:rsidRPr="00D877F2">
        <w:t xml:space="preserve">, dana </w:t>
      </w:r>
      <w:r w:rsidR="00796443">
        <w:t>12</w:t>
      </w:r>
      <w:r w:rsidRPr="00D877F2">
        <w:t xml:space="preserve">. </w:t>
      </w:r>
      <w:r w:rsidR="00A04510">
        <w:t>svibnja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D66C59" w:rsidP="00F40360" w:rsidR="00D66C59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D66C59" w:rsidP="00A30202" w:rsidR="00D66C59" w:rsidRPr="00711F1C">
      <w:pPr>
        <w:jc w:val="center"/>
      </w:pPr>
    </w:p>
    <w:p w:rsidRDefault="00A30202" w:rsidP="00684D3D" w:rsidR="00455558">
      <w:pPr>
        <w:pStyle w:val="Odlomakpopisa"/>
        <w:numPr>
          <w:ilvl w:val="0"/>
          <w:numId w:val="42"/>
        </w:numPr>
        <w:ind w:hanging="720" w:left="862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796443" w:rsidRPr="00796443">
        <w:t>POLJOPRIVREDNA ZADRUGA BOLJA ZEMLJA u stečaju, Lipik, Frankopanska 17, MBS: 030181079, OIB: 75864492582</w:t>
      </w:r>
      <w:r w:rsidR="005C25C3">
        <w:t xml:space="preserve"> i to</w:t>
      </w:r>
      <w:r w:rsidR="00455558">
        <w:t>:</w:t>
      </w:r>
    </w:p>
    <w:p w:rsidRDefault="000D6189" w:rsidP="000D6189" w:rsidR="000D6189">
      <w:pPr>
        <w:pStyle w:val="Odlomakpopisa"/>
        <w:ind w:left="862"/>
      </w:pPr>
    </w:p>
    <w:p w:rsidRDefault="005C25C3" w:rsidP="00006668" w:rsidR="00F966DA">
      <w:pPr>
        <w:pStyle w:val="Odlomakpopisa"/>
        <w:numPr>
          <w:ilvl w:val="0"/>
          <w:numId w:val="43"/>
        </w:numPr>
        <w:ind w:hanging="283" w:left="1134"/>
      </w:pPr>
      <w:r>
        <w:t xml:space="preserve"> </w:t>
      </w:r>
      <w:r w:rsidR="00EC1387" w:rsidRPr="00684D3D">
        <w:rPr>
          <w:color w:val="000000"/>
        </w:rPr>
        <w:t>upisan</w:t>
      </w:r>
      <w:r w:rsidR="00A71383">
        <w:rPr>
          <w:color w:val="000000"/>
        </w:rPr>
        <w:t>e</w:t>
      </w:r>
      <w:r w:rsidR="00EC1387" w:rsidRPr="00684D3D">
        <w:rPr>
          <w:color w:val="000000"/>
        </w:rPr>
        <w:t xml:space="preserve"> u zk.ul.br. </w:t>
      </w:r>
      <w:r w:rsidR="00F966DA">
        <w:t>624 k.o. Branjina</w:t>
      </w:r>
    </w:p>
    <w:p w:rsidRDefault="00F966DA" w:rsidP="00006668" w:rsidR="00F966DA">
      <w:pPr>
        <w:pStyle w:val="Odlomakpopisa"/>
        <w:numPr>
          <w:ilvl w:val="0"/>
          <w:numId w:val="44"/>
        </w:numPr>
        <w:ind w:firstLine="131"/>
      </w:pPr>
      <w:r>
        <w:t>kč.br. 89/2 oranica Gažnja, površine 1799 m</w:t>
      </w:r>
      <w:r w:rsidRPr="00455558">
        <w:rPr>
          <w:vertAlign w:val="superscript"/>
        </w:rPr>
        <w:t>2</w:t>
      </w:r>
      <w:r>
        <w:t>,</w:t>
      </w:r>
    </w:p>
    <w:p w:rsidRDefault="00F966DA" w:rsidP="00006668" w:rsidR="00F966DA">
      <w:pPr>
        <w:pStyle w:val="Odlomakpopisa"/>
        <w:numPr>
          <w:ilvl w:val="0"/>
          <w:numId w:val="44"/>
        </w:numPr>
        <w:ind w:firstLine="131"/>
      </w:pPr>
      <w:r>
        <w:t>kč.br. 90 oranica Gažnja, površine 8378 m</w:t>
      </w:r>
      <w:r w:rsidRPr="00455558">
        <w:rPr>
          <w:vertAlign w:val="superscript"/>
        </w:rPr>
        <w:t>2</w:t>
      </w:r>
    </w:p>
    <w:p w:rsidRDefault="00F966DA" w:rsidP="00006668" w:rsidR="00F966DA" w:rsidRPr="00E94A28">
      <w:pPr>
        <w:pStyle w:val="Odlomakpopisa"/>
        <w:numPr>
          <w:ilvl w:val="0"/>
          <w:numId w:val="44"/>
        </w:numPr>
        <w:ind w:firstLine="131"/>
      </w:pPr>
      <w:r>
        <w:t>kč.br. 209/2 oranica Šumarine, površine 19498 m</w:t>
      </w:r>
      <w:r w:rsidRPr="00455558">
        <w:rPr>
          <w:vertAlign w:val="superscript"/>
        </w:rPr>
        <w:t>2</w:t>
      </w:r>
    </w:p>
    <w:p w:rsidRDefault="00E94A28" w:rsidP="00006668" w:rsidR="00E94A28" w:rsidRPr="00E94A28">
      <w:pPr>
        <w:pStyle w:val="Odlomakpopisa"/>
        <w:tabs>
          <w:tab w:pos="1134" w:val="left"/>
        </w:tabs>
        <w:ind w:left="1134"/>
        <w:rPr>
          <w:color w:val="000000"/>
        </w:rPr>
      </w:pPr>
      <w:r>
        <w:t>vrijednost nekretnina utvrđena je u iznosu od 107.880,00 kn</w:t>
      </w:r>
    </w:p>
    <w:p w:rsidRDefault="00E94A28" w:rsidP="00006668" w:rsidR="00E94A28" w:rsidRPr="00E94A28">
      <w:pPr>
        <w:pStyle w:val="Odlomakpopisa"/>
        <w:ind w:firstLine="131" w:left="1276"/>
      </w:pPr>
    </w:p>
    <w:p w:rsidRDefault="00F966DA" w:rsidP="00006668" w:rsidR="00D07F3F">
      <w:pPr>
        <w:numPr>
          <w:ilvl w:val="0"/>
          <w:numId w:val="43"/>
        </w:numPr>
        <w:ind w:hanging="283" w:left="1134"/>
        <w:jc w:val="both"/>
      </w:pPr>
      <w:r>
        <w:t>upisanoj u zk.ul.br. 624 k.o. Branjina, kč.br. 705 mlin, dvor i oranica, površine 3965 m</w:t>
      </w:r>
      <w:r w:rsidRPr="009350D1">
        <w:rPr>
          <w:vertAlign w:val="superscript"/>
        </w:rPr>
        <w:t>2</w:t>
      </w:r>
      <w:r>
        <w:t xml:space="preserve"> </w:t>
      </w:r>
    </w:p>
    <w:p w:rsidRDefault="00D07F3F" w:rsidP="00D07F3F" w:rsidR="000D6189">
      <w:pPr>
        <w:ind w:left="1134"/>
        <w:jc w:val="both"/>
      </w:pPr>
      <w:r>
        <w:t>vrijednost nekretnine utvrđena je u iznosu od 131.700,00 kn</w:t>
      </w:r>
      <w:r w:rsidR="00F966DA">
        <w:t xml:space="preserve"> </w:t>
      </w:r>
    </w:p>
    <w:p w:rsidRDefault="000D6189" w:rsidP="00D07F3F" w:rsidR="000D6189" w:rsidRPr="00EE728D">
      <w:pPr>
        <w:ind w:left="1134"/>
        <w:jc w:val="both"/>
      </w:pPr>
    </w:p>
    <w:p w:rsidRDefault="00F966DA" w:rsidP="00006668" w:rsidR="00B24763">
      <w:pPr>
        <w:pStyle w:val="Odlomakpopisa"/>
        <w:numPr>
          <w:ilvl w:val="0"/>
          <w:numId w:val="43"/>
        </w:numPr>
        <w:tabs>
          <w:tab w:pos="426" w:val="left"/>
        </w:tabs>
        <w:ind w:hanging="283" w:left="1134"/>
      </w:pPr>
      <w:r>
        <w:t>upisanoj u zk.ul.br. 1248 k.o. Popovac, kč.br. 299 hangar Vašarište, površine 675 m</w:t>
      </w:r>
      <w:r>
        <w:rPr>
          <w:vertAlign w:val="superscript"/>
        </w:rPr>
        <w:t>2</w:t>
      </w:r>
      <w:r w:rsidR="00C8014E">
        <w:t>,</w:t>
      </w:r>
      <w:r w:rsidR="00C8014E">
        <w:rPr>
          <w:vertAlign w:val="superscript"/>
        </w:rPr>
        <w:t xml:space="preserve"> </w:t>
      </w:r>
    </w:p>
    <w:p w:rsidRDefault="00D07F3F" w:rsidP="00006668" w:rsidR="00376CBD">
      <w:pPr>
        <w:pStyle w:val="Odlomakpopisa"/>
        <w:tabs>
          <w:tab w:pos="426" w:val="left"/>
        </w:tabs>
        <w:ind w:firstLine="131" w:left="862"/>
      </w:pPr>
      <w:r>
        <w:t xml:space="preserve">  vrijednost nekretnine utvrđena je u iznosu od 32.000,00 kn</w:t>
      </w:r>
      <w:r w:rsidR="00376CBD"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F67539" w:rsidP="00F67539" w:rsidR="00A30202" w:rsidRPr="00FF1330">
      <w:pPr>
        <w:pStyle w:val="Odlomakpopisa"/>
        <w:numPr>
          <w:ilvl w:val="0"/>
          <w:numId w:val="42"/>
        </w:numPr>
        <w:tabs>
          <w:tab w:pos="426" w:val="left"/>
          <w:tab w:pos="567" w:val="left"/>
        </w:tabs>
        <w:ind w:hanging="2280"/>
        <w:rPr>
          <w:rStyle w:val="Naglaeno"/>
          <w:b w:val="false"/>
        </w:rPr>
      </w:pPr>
      <w:r>
        <w:rPr>
          <w:rStyle w:val="Naglaeno"/>
          <w:b w:val="false"/>
        </w:rPr>
        <w:t xml:space="preserve">   </w:t>
      </w:r>
      <w:r w:rsidR="00A30202" w:rsidRPr="00FF1330">
        <w:rPr>
          <w:rStyle w:val="Naglaeno"/>
          <w:b w:val="false"/>
        </w:rPr>
        <w:t>Utvrđena vrijednost nekretnin</w:t>
      </w:r>
      <w:r w:rsidR="00B40F19">
        <w:rPr>
          <w:rStyle w:val="Naglaeno"/>
          <w:b w:val="false"/>
        </w:rPr>
        <w:t>a</w:t>
      </w:r>
      <w:r w:rsidR="00A30202"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BC4490" w:rsidR="00A30202" w:rsidRPr="00BC4490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BC4490" w:rsidRPr="00BC4490">
        <w:rPr>
          <w:rStyle w:val="Naglaeno"/>
          <w:b w:val="false"/>
        </w:rPr>
        <w:t xml:space="preserve">107.880,00 </w:t>
      </w:r>
      <w:r w:rsidRPr="005C2B3B">
        <w:rPr>
          <w:rStyle w:val="Naglaeno"/>
          <w:b w:val="false"/>
        </w:rPr>
        <w:t xml:space="preserve">kn </w:t>
      </w:r>
    </w:p>
    <w:p w:rsidRDefault="00BC4490" w:rsidP="00BC4490" w:rsidR="00BC4490">
      <w:pPr>
        <w:pStyle w:val="Odlomakpopisa"/>
        <w:numPr>
          <w:ilvl w:val="0"/>
          <w:numId w:val="28"/>
        </w:numPr>
      </w:pPr>
      <w:r>
        <w:rPr>
          <w:rStyle w:val="Naglaeno"/>
          <w:b w:val="false"/>
        </w:rPr>
        <w:t xml:space="preserve">pod točkom I.2. ovog Zaključka iznosi </w:t>
      </w:r>
      <w:r>
        <w:t>131.700,00 kn</w:t>
      </w:r>
    </w:p>
    <w:p w:rsidRDefault="00BC4490" w:rsidP="00BC4490" w:rsidR="00BC4490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>
        <w:t>pod točkom I.3. ovog Zaključka iznosi 32.000,00 kn.</w:t>
      </w:r>
    </w:p>
    <w:p w:rsidRDefault="00A30202" w:rsidP="00A30202" w:rsidR="00A30202">
      <w:pPr>
        <w:pStyle w:val="Odlomakpopisa"/>
        <w:ind w:left="142"/>
        <w:rPr>
          <w:rStyle w:val="Naglaeno"/>
          <w:b w:val="false"/>
          <w:bCs w:val="false"/>
        </w:rPr>
      </w:pPr>
    </w:p>
    <w:p w:rsidRDefault="00D66C59" w:rsidP="00A30202" w:rsidR="00D66C59">
      <w:pPr>
        <w:pStyle w:val="Odlomakpopisa"/>
        <w:ind w:left="142"/>
        <w:rPr>
          <w:rStyle w:val="Naglaeno"/>
          <w:b w:val="false"/>
          <w:bCs w:val="false"/>
        </w:rPr>
      </w:pPr>
    </w:p>
    <w:p w:rsidRDefault="00D66C59" w:rsidP="00A30202" w:rsidR="00D66C59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442BAA" w:rsidR="00A30202" w:rsidRPr="00FF1330">
      <w:pPr>
        <w:pStyle w:val="Odlomakpopisa"/>
        <w:numPr>
          <w:ilvl w:val="0"/>
          <w:numId w:val="42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723845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 w:rsidR="00723845"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</w:t>
      </w:r>
      <w:r w:rsidR="008E4836">
        <w:rPr>
          <w:rStyle w:val="Naglaeno"/>
          <w:b w:val="false"/>
        </w:rPr>
        <w:t>u zakupu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442BAA" w:rsidR="00A30202" w:rsidRPr="00FF1330">
      <w:pPr>
        <w:pStyle w:val="Odlomakpopisa"/>
        <w:numPr>
          <w:ilvl w:val="0"/>
          <w:numId w:val="42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B40F19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442BAA" w:rsidR="00A30202" w:rsidRPr="00FF1330">
      <w:pPr>
        <w:pStyle w:val="Odlomakpopisa"/>
        <w:numPr>
          <w:ilvl w:val="0"/>
          <w:numId w:val="42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B40F19">
        <w:t>e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B40F19">
        <w:t>gu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723845">
        <w:t>80.916,00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723845">
        <w:t>5</w:t>
      </w:r>
      <w:r w:rsidR="00F032A8">
        <w:t>3.944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F032A8" w:rsidR="00F032A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F032A8">
        <w:t>26.972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F032A8" w:rsidP="00F032A8" w:rsidR="00F032A8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e</w:t>
      </w:r>
      <w:r w:rsidRPr="00FF1330">
        <w:t xml:space="preserve"> iz točke I.</w:t>
      </w:r>
      <w:r>
        <w:t>2.</w:t>
      </w:r>
      <w:r w:rsidRPr="00FF1330">
        <w:t xml:space="preserve"> ovog zaključka se ne mo</w:t>
      </w:r>
      <w:r>
        <w:t>gu</w:t>
      </w:r>
      <w:r w:rsidRPr="00FF1330">
        <w:t xml:space="preserve"> prodati:</w:t>
      </w:r>
    </w:p>
    <w:p w:rsidRDefault="00F032A8" w:rsidP="00F032A8" w:rsidR="00F032A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98.775,00 kn odnosno</w:t>
      </w:r>
      <w:r w:rsidRPr="00FF1330">
        <w:t xml:space="preserve"> ¾ utvrđene vrijednosti nekretnina iz točke II. ovog Zaključka;</w:t>
      </w:r>
    </w:p>
    <w:p w:rsidRDefault="00F032A8" w:rsidP="00F032A8" w:rsidR="00F032A8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65.850,00 kn odnosno</w:t>
      </w:r>
      <w:r w:rsidRPr="00FF1330">
        <w:t xml:space="preserve"> ½ utvrđene vrijednosti nekretnina iz točke II. ovog Zaključka;</w:t>
      </w:r>
    </w:p>
    <w:p w:rsidRDefault="00F032A8" w:rsidP="00F032A8" w:rsidR="00F032A8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</w:t>
      </w:r>
      <w:r w:rsidR="00525B6C">
        <w:t>32.925</w:t>
      </w:r>
      <w:r>
        <w:t>,00 kn odnosno</w:t>
      </w:r>
      <w:r w:rsidRPr="00FF1330">
        <w:t xml:space="preserve"> ¼ utvrđene vrijednosti nekretnina iz točke II. ovog Zaključka.</w:t>
      </w:r>
    </w:p>
    <w:p w:rsidRDefault="00525B6C" w:rsidP="00525B6C" w:rsidR="00525B6C">
      <w:pPr>
        <w:pStyle w:val="Odlomakpopisa"/>
        <w:ind w:left="1418"/>
      </w:pPr>
    </w:p>
    <w:p w:rsidRDefault="00525B6C" w:rsidP="00525B6C" w:rsidR="00525B6C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>
        <w:t>e</w:t>
      </w:r>
      <w:r w:rsidRPr="00FF1330">
        <w:t xml:space="preserve"> iz točke I.</w:t>
      </w:r>
      <w:r>
        <w:t>3.</w:t>
      </w:r>
      <w:r w:rsidRPr="00FF1330">
        <w:t xml:space="preserve"> ovog zaključka se ne mo</w:t>
      </w:r>
      <w:r>
        <w:t>gu</w:t>
      </w:r>
      <w:r w:rsidRPr="00FF1330">
        <w:t xml:space="preserve"> prodati:</w:t>
      </w:r>
    </w:p>
    <w:p w:rsidRDefault="00525B6C" w:rsidP="00525B6C" w:rsidR="00525B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24.000,00 kn odnosno</w:t>
      </w:r>
      <w:r w:rsidRPr="00FF1330">
        <w:t xml:space="preserve"> ¾ utvrđene vrijednosti nekretnina iz točke II. ovog Zaključka;</w:t>
      </w:r>
    </w:p>
    <w:p w:rsidRDefault="00525B6C" w:rsidP="00525B6C" w:rsidR="00525B6C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>
        <w:t xml:space="preserve"> 16.000,00 kn odnosno</w:t>
      </w:r>
      <w:r w:rsidRPr="00FF1330">
        <w:t xml:space="preserve"> ½ utvrđene vrijednosti nekretnina iz točke II. ovog Zaključka;</w:t>
      </w:r>
    </w:p>
    <w:p w:rsidRDefault="00525B6C" w:rsidP="00525B6C" w:rsidR="00525B6C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>
        <w:t xml:space="preserve"> 8.000,00 kn odnosno</w:t>
      </w:r>
      <w:r w:rsidRPr="00FF1330">
        <w:t xml:space="preserve"> ¼ utvrđene vrijednosti nekretnina iz točke II. ovog Zaključka.</w:t>
      </w:r>
    </w:p>
    <w:p w:rsidRDefault="00F032A8" w:rsidP="00525B6C" w:rsidR="00F032A8">
      <w:pPr>
        <w:pStyle w:val="Odlomakpopisa"/>
        <w:ind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B40F19">
        <w:t>e</w:t>
      </w:r>
      <w:r w:rsidRPr="00FF1330">
        <w:t xml:space="preserve"> se prodaj</w:t>
      </w:r>
      <w:r w:rsidR="00B40F19">
        <w:t>u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Prvi razlučni vjerovnik u prednosnom redu može izjaviti da kupuje nekretninu i da stavlja u prijeboj svoju tražbinu s protutražbinom stečajnog dužnika po osnovi cijene u visini utvrđene vrijednosti nekretnin</w:t>
      </w:r>
      <w:r w:rsidR="00D13C3E">
        <w:t>a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40F19">
        <w:t>e</w:t>
      </w:r>
      <w:r w:rsidRPr="00FF1330">
        <w:t xml:space="preserve"> naveden</w:t>
      </w:r>
      <w:r w:rsidR="00B40F19">
        <w:t>e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U rješenju o dosudi će se odrediti da će se nekretnin</w:t>
      </w:r>
      <w:r w:rsidR="00D13C3E">
        <w:t>e</w:t>
      </w:r>
      <w:r w:rsidRPr="00FF1330">
        <w:t xml:space="preserve"> dosuditi i kupcima koji su ponudili nižu cijenu, redom prema veličini cijene koju su ponudili, ako kupci koji su ponudili višu cijenu ne polože kupovninu u roku koji im je određen. U tom slučaju sud će donijeti posebno rješenje o dosudi svakom sljedećem kupcu koji je ispunio uvjete da mu se nekretnin</w:t>
      </w:r>
      <w:r w:rsidR="00D13C3E">
        <w:t>e</w:t>
      </w:r>
      <w:r w:rsidRPr="00FF1330">
        <w:t xml:space="preserve"> dosud</w:t>
      </w:r>
      <w:r w:rsidR="00D13C3E">
        <w:t>e</w:t>
      </w:r>
      <w:r w:rsidRPr="00FF1330">
        <w:t>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1D2F75">
        <w:t>a</w:t>
      </w:r>
      <w:r w:rsidRPr="00FF1330">
        <w:t xml:space="preserve"> kupcu, upis prava vlasništva nekretnin</w:t>
      </w:r>
      <w:r w:rsidR="001D2F75">
        <w:t>a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lastRenderedPageBreak/>
        <w:t>Razgledavanje nekretnin</w:t>
      </w:r>
      <w:r w:rsidR="001D2F75">
        <w:t>a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D66C59">
        <w:t>i</w:t>
      </w:r>
      <w:r w:rsidRPr="00FF1330">
        <w:t>m upravitelj</w:t>
      </w:r>
      <w:r w:rsidR="00D66C59">
        <w:t>e</w:t>
      </w:r>
      <w:r>
        <w:t xml:space="preserve">m </w:t>
      </w:r>
      <w:r w:rsidR="00D66C59">
        <w:t>Vinkom Pečanić</w:t>
      </w:r>
      <w:r>
        <w:t xml:space="preserve">, mob. </w:t>
      </w:r>
      <w:r w:rsidR="00D66C59">
        <w:t>099/314-93-02</w:t>
      </w:r>
      <w:r w:rsidRPr="00FF1330">
        <w:t xml:space="preserve">. </w:t>
      </w:r>
    </w:p>
    <w:p w:rsidRDefault="002467C0" w:rsidP="00A30202" w:rsidR="002467C0">
      <w:pPr>
        <w:jc w:val="both"/>
      </w:pPr>
    </w:p>
    <w:p w:rsidRDefault="00D66C59" w:rsidP="00A30202" w:rsidR="00D66C59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D66C59">
        <w:t>12</w:t>
      </w:r>
      <w:r w:rsidRPr="00D732AB">
        <w:t xml:space="preserve">. </w:t>
      </w:r>
      <w:r w:rsidR="00F9590B">
        <w:t>svibnja</w:t>
      </w:r>
      <w:r>
        <w:t xml:space="preserve"> 201</w:t>
      </w:r>
      <w:r w:rsidR="003C5AFF">
        <w:t>7</w:t>
      </w:r>
      <w:r w:rsidRPr="00D732AB">
        <w:t>.</w:t>
      </w:r>
    </w:p>
    <w:p w:rsidRDefault="002467C0" w:rsidP="00A30202" w:rsidR="002467C0">
      <w:pPr>
        <w:jc w:val="both"/>
      </w:pPr>
    </w:p>
    <w:p w:rsidRDefault="00672386" w:rsidP="00A30202" w:rsidR="00672386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672386">
        <w:t>i</w:t>
      </w:r>
      <w:r>
        <w:t xml:space="preserve"> upravitelj </w:t>
      </w:r>
      <w:r w:rsidR="00672386">
        <w:t>Vinko Pečanić</w:t>
      </w:r>
    </w:p>
    <w:p w:rsidRDefault="00672386" w:rsidP="00672386" w:rsidR="00672386">
      <w:pPr>
        <w:numPr>
          <w:ilvl w:val="0"/>
          <w:numId w:val="17"/>
        </w:numPr>
      </w:pPr>
      <w:r>
        <w:t>ADDIKO BANK d.d. Zagreb</w:t>
      </w:r>
    </w:p>
    <w:p w:rsidRDefault="00672386" w:rsidP="00672386" w:rsidR="00672386">
      <w:pPr>
        <w:numPr>
          <w:ilvl w:val="0"/>
          <w:numId w:val="17"/>
        </w:numPr>
        <w:jc w:val="both"/>
      </w:pPr>
      <w:r>
        <w:t>ŽDO GUO Osijek</w:t>
      </w:r>
      <w:r w:rsidRPr="00C75F4D">
        <w:t xml:space="preserve"> </w:t>
      </w:r>
    </w:p>
    <w:p w:rsidRDefault="00CE7565" w:rsidP="00672386" w:rsidR="00672386">
      <w:pPr>
        <w:numPr>
          <w:ilvl w:val="0"/>
          <w:numId w:val="17"/>
        </w:numPr>
        <w:jc w:val="both"/>
      </w:pPr>
      <w:r>
        <w:t>KAROLINA d.o.o. Osijek</w:t>
      </w:r>
    </w:p>
    <w:p w:rsidRDefault="006A45FC" w:rsidP="00672386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38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</w:t>
    </w:r>
    <w:r w:rsidR="008644ED" w:rsidRPr="008644ED">
      <w:t>2852/16-27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6768DF"/>
    <w:multiLevelType w:val="hybridMultilevel"/>
    <w:tmpl w:val="1CAA305C"/>
    <w:lvl w:tplc="041A0013" w:ilvl="0">
      <w:start w:val="1"/>
      <w:numFmt w:val="upperRoman"/>
      <w:lvlText w:val="%1."/>
      <w:lvlJc w:val="right"/>
      <w:pPr>
        <w:ind w:hanging="360" w:left="2280"/>
      </w:pPr>
    </w:lvl>
    <w:lvl w:tentative="true" w:tplc="041A0019" w:ilvl="1">
      <w:start w:val="1"/>
      <w:numFmt w:val="lowerLetter"/>
      <w:lvlText w:val="%2."/>
      <w:lvlJc w:val="left"/>
      <w:pPr>
        <w:ind w:hanging="360" w:left="3000"/>
      </w:pPr>
    </w:lvl>
    <w:lvl w:tentative="true" w:tplc="041A001B" w:ilvl="2">
      <w:start w:val="1"/>
      <w:numFmt w:val="lowerRoman"/>
      <w:lvlText w:val="%3."/>
      <w:lvlJc w:val="right"/>
      <w:pPr>
        <w:ind w:hanging="180" w:left="3720"/>
      </w:pPr>
    </w:lvl>
    <w:lvl w:tentative="true" w:tplc="041A000F" w:ilvl="3">
      <w:start w:val="1"/>
      <w:numFmt w:val="decimal"/>
      <w:lvlText w:val="%4."/>
      <w:lvlJc w:val="left"/>
      <w:pPr>
        <w:ind w:hanging="360" w:left="4440"/>
      </w:pPr>
    </w:lvl>
    <w:lvl w:tentative="true" w:tplc="041A0019" w:ilvl="4">
      <w:start w:val="1"/>
      <w:numFmt w:val="lowerLetter"/>
      <w:lvlText w:val="%5."/>
      <w:lvlJc w:val="left"/>
      <w:pPr>
        <w:ind w:hanging="360" w:left="5160"/>
      </w:pPr>
    </w:lvl>
    <w:lvl w:tentative="true" w:tplc="041A001B" w:ilvl="5">
      <w:start w:val="1"/>
      <w:numFmt w:val="lowerRoman"/>
      <w:lvlText w:val="%6."/>
      <w:lvlJc w:val="right"/>
      <w:pPr>
        <w:ind w:hanging="180" w:left="5880"/>
      </w:pPr>
    </w:lvl>
    <w:lvl w:tentative="true" w:tplc="041A000F" w:ilvl="6">
      <w:start w:val="1"/>
      <w:numFmt w:val="decimal"/>
      <w:lvlText w:val="%7."/>
      <w:lvlJc w:val="left"/>
      <w:pPr>
        <w:ind w:hanging="360" w:left="6600"/>
      </w:pPr>
    </w:lvl>
    <w:lvl w:tentative="true" w:tplc="041A0019" w:ilvl="7">
      <w:start w:val="1"/>
      <w:numFmt w:val="lowerLetter"/>
      <w:lvlText w:val="%8."/>
      <w:lvlJc w:val="left"/>
      <w:pPr>
        <w:ind w:hanging="360" w:left="7320"/>
      </w:pPr>
    </w:lvl>
    <w:lvl w:tentative="true" w:tplc="041A001B" w:ilvl="8">
      <w:start w:val="1"/>
      <w:numFmt w:val="lowerRoman"/>
      <w:lvlText w:val="%9."/>
      <w:lvlJc w:val="right"/>
      <w:pPr>
        <w:ind w:hanging="180" w:left="8040"/>
      </w:p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94F4E1E8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4BF734F"/>
    <w:multiLevelType w:val="hybridMultilevel"/>
    <w:tmpl w:val="E5E2B0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7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1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2">
    <w:nsid w:val="6E284A4D"/>
    <w:multiLevelType w:val="hybridMultilevel"/>
    <w:tmpl w:val="6374AE4E"/>
    <w:lvl w:tplc="041A000F" w:ilvl="0">
      <w:start w:val="1"/>
      <w:numFmt w:val="decimal"/>
      <w:lvlText w:val="%1."/>
      <w:lvlJc w:val="left"/>
      <w:pPr>
        <w:ind w:hanging="360" w:left="2280"/>
      </w:pPr>
    </w:lvl>
    <w:lvl w:tentative="true" w:tplc="041A0019" w:ilvl="1">
      <w:start w:val="1"/>
      <w:numFmt w:val="lowerLetter"/>
      <w:lvlText w:val="%2."/>
      <w:lvlJc w:val="left"/>
      <w:pPr>
        <w:ind w:hanging="360" w:left="3000"/>
      </w:pPr>
    </w:lvl>
    <w:lvl w:tentative="true" w:tplc="041A001B" w:ilvl="2">
      <w:start w:val="1"/>
      <w:numFmt w:val="lowerRoman"/>
      <w:lvlText w:val="%3."/>
      <w:lvlJc w:val="right"/>
      <w:pPr>
        <w:ind w:hanging="180" w:left="3720"/>
      </w:pPr>
    </w:lvl>
    <w:lvl w:tentative="true" w:tplc="041A000F" w:ilvl="3">
      <w:start w:val="1"/>
      <w:numFmt w:val="decimal"/>
      <w:lvlText w:val="%4."/>
      <w:lvlJc w:val="left"/>
      <w:pPr>
        <w:ind w:hanging="360" w:left="4440"/>
      </w:pPr>
    </w:lvl>
    <w:lvl w:tentative="true" w:tplc="041A0019" w:ilvl="4">
      <w:start w:val="1"/>
      <w:numFmt w:val="lowerLetter"/>
      <w:lvlText w:val="%5."/>
      <w:lvlJc w:val="left"/>
      <w:pPr>
        <w:ind w:hanging="360" w:left="5160"/>
      </w:pPr>
    </w:lvl>
    <w:lvl w:tentative="true" w:tplc="041A001B" w:ilvl="5">
      <w:start w:val="1"/>
      <w:numFmt w:val="lowerRoman"/>
      <w:lvlText w:val="%6."/>
      <w:lvlJc w:val="right"/>
      <w:pPr>
        <w:ind w:hanging="180" w:left="5880"/>
      </w:pPr>
    </w:lvl>
    <w:lvl w:tentative="true" w:tplc="041A000F" w:ilvl="6">
      <w:start w:val="1"/>
      <w:numFmt w:val="decimal"/>
      <w:lvlText w:val="%7."/>
      <w:lvlJc w:val="left"/>
      <w:pPr>
        <w:ind w:hanging="360" w:left="6600"/>
      </w:pPr>
    </w:lvl>
    <w:lvl w:tentative="true" w:tplc="041A0019" w:ilvl="7">
      <w:start w:val="1"/>
      <w:numFmt w:val="lowerLetter"/>
      <w:lvlText w:val="%8."/>
      <w:lvlJc w:val="left"/>
      <w:pPr>
        <w:ind w:hanging="360" w:left="7320"/>
      </w:pPr>
    </w:lvl>
    <w:lvl w:tentative="true" w:tplc="041A001B" w:ilvl="8">
      <w:start w:val="1"/>
      <w:numFmt w:val="lowerRoman"/>
      <w:lvlText w:val="%9."/>
      <w:lvlJc w:val="right"/>
      <w:pPr>
        <w:ind w:hanging="180" w:left="8040"/>
      </w:pPr>
    </w:lvl>
  </w:abstractNum>
  <w:abstractNum w:abstractNumId="33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4">
    <w:nsid w:val="6EA50243"/>
    <w:multiLevelType w:val="hybridMultilevel"/>
    <w:tmpl w:val="5A749992"/>
    <w:lvl w:tplc="73F29088" w:ilvl="0">
      <w:start w:val="1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9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6"/>
  </w:num>
  <w:num w:numId="7">
    <w:abstractNumId w:val="11"/>
  </w:num>
  <w:num w:numId="8">
    <w:abstractNumId w:val="12"/>
  </w:num>
  <w:num w:numId="9">
    <w:abstractNumId w:val="9"/>
  </w:num>
  <w:num w:numId="10">
    <w:abstractNumId w:val="20"/>
  </w:num>
  <w:num w:numId="11">
    <w:abstractNumId w:val="17"/>
  </w:num>
  <w:num w:numId="12">
    <w:abstractNumId w:val="0"/>
  </w:num>
  <w:num w:numId="13">
    <w:abstractNumId w:val="15"/>
  </w:num>
  <w:num w:numId="14">
    <w:abstractNumId w:val="29"/>
  </w:num>
  <w:num w:numId="15">
    <w:abstractNumId w:val="41"/>
  </w:num>
  <w:num w:numId="16">
    <w:abstractNumId w:val="24"/>
  </w:num>
  <w:num w:numId="17">
    <w:abstractNumId w:val="10"/>
  </w:num>
  <w:num w:numId="18">
    <w:abstractNumId w:val="1"/>
  </w:num>
  <w:num w:numId="19">
    <w:abstractNumId w:val="30"/>
  </w:num>
  <w:num w:numId="20">
    <w:abstractNumId w:val="5"/>
  </w:num>
  <w:num w:numId="21">
    <w:abstractNumId w:val="35"/>
  </w:num>
  <w:num w:numId="22">
    <w:abstractNumId w:val="38"/>
  </w:num>
  <w:num w:numId="23">
    <w:abstractNumId w:val="21"/>
  </w:num>
  <w:num w:numId="24">
    <w:abstractNumId w:val="39"/>
  </w:num>
  <w:num w:numId="2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22"/>
  </w:num>
  <w:num w:numId="28">
    <w:abstractNumId w:val="3"/>
  </w:num>
  <w:num w:numId="29">
    <w:abstractNumId w:val="14"/>
  </w:num>
  <w:num w:numId="30">
    <w:abstractNumId w:val="36"/>
  </w:num>
  <w:num w:numId="31">
    <w:abstractNumId w:val="16"/>
  </w:num>
  <w:num w:numId="32">
    <w:abstractNumId w:val="6"/>
  </w:num>
  <w:num w:numId="33">
    <w:abstractNumId w:val="8"/>
  </w:num>
  <w:num w:numId="34">
    <w:abstractNumId w:val="18"/>
  </w:num>
  <w:num w:numId="35">
    <w:abstractNumId w:val="19"/>
  </w:num>
  <w:num w:numId="36">
    <w:abstractNumId w:val="7"/>
  </w:num>
  <w:num w:numId="37">
    <w:abstractNumId w:val="27"/>
  </w:num>
  <w:num w:numId="38">
    <w:abstractNumId w:val="13"/>
  </w:num>
  <w:num w:numId="39">
    <w:abstractNumId w:val="2"/>
  </w:num>
  <w:num w:numId="40">
    <w:abstractNumId w:val="31"/>
  </w:num>
  <w:num w:numId="41">
    <w:abstractNumId w:val="32"/>
  </w:num>
  <w:num w:numId="42">
    <w:abstractNumId w:val="4"/>
  </w:num>
  <w:num w:numId="43">
    <w:abstractNumId w:val="23"/>
  </w:num>
  <w:num w:numId="44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6668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D6189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C3C35"/>
    <w:rsid w:val="001D2F75"/>
    <w:rsid w:val="001E20C7"/>
    <w:rsid w:val="00207590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1388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2BAA"/>
    <w:rsid w:val="00455558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25B6C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E0C19"/>
    <w:rsid w:val="00614051"/>
    <w:rsid w:val="00625848"/>
    <w:rsid w:val="00626CAF"/>
    <w:rsid w:val="00664027"/>
    <w:rsid w:val="00672386"/>
    <w:rsid w:val="00674594"/>
    <w:rsid w:val="00684D3D"/>
    <w:rsid w:val="00692DC9"/>
    <w:rsid w:val="00695E47"/>
    <w:rsid w:val="006A45FC"/>
    <w:rsid w:val="006F1D8D"/>
    <w:rsid w:val="006F3621"/>
    <w:rsid w:val="00703041"/>
    <w:rsid w:val="00706971"/>
    <w:rsid w:val="00723845"/>
    <w:rsid w:val="00724DCF"/>
    <w:rsid w:val="00727E7B"/>
    <w:rsid w:val="00754B1E"/>
    <w:rsid w:val="007618DD"/>
    <w:rsid w:val="007625AC"/>
    <w:rsid w:val="0076395F"/>
    <w:rsid w:val="0078398D"/>
    <w:rsid w:val="00794B55"/>
    <w:rsid w:val="00796443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0035"/>
    <w:rsid w:val="008217C9"/>
    <w:rsid w:val="00852395"/>
    <w:rsid w:val="00860ADA"/>
    <w:rsid w:val="008644ED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8E4836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1383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4490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CE7565"/>
    <w:rsid w:val="00D07F3F"/>
    <w:rsid w:val="00D13C3E"/>
    <w:rsid w:val="00D17E6E"/>
    <w:rsid w:val="00D3268E"/>
    <w:rsid w:val="00D610AC"/>
    <w:rsid w:val="00D66C59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94A28"/>
    <w:rsid w:val="00EB4D2A"/>
    <w:rsid w:val="00EB6E57"/>
    <w:rsid w:val="00EC1387"/>
    <w:rsid w:val="00EC27FE"/>
    <w:rsid w:val="00EC6627"/>
    <w:rsid w:val="00ED7C95"/>
    <w:rsid w:val="00EE12BC"/>
    <w:rsid w:val="00F032A8"/>
    <w:rsid w:val="00F108E5"/>
    <w:rsid w:val="00F1269B"/>
    <w:rsid w:val="00F218F0"/>
    <w:rsid w:val="00F40360"/>
    <w:rsid w:val="00F441F5"/>
    <w:rsid w:val="00F66F18"/>
    <w:rsid w:val="00F67539"/>
    <w:rsid w:val="00F67599"/>
    <w:rsid w:val="00F67DB3"/>
    <w:rsid w:val="00F82C08"/>
    <w:rsid w:val="00F91ECE"/>
    <w:rsid w:val="00F9590B"/>
    <w:rsid w:val="00F966D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1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1127</properties:Words>
  <properties:Characters>6125</properties:Characters>
  <properties:Lines>169</properties:Lines>
  <properties:Paragraphs>59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2017-05-12T10:01:00Z</cp:lastPrinted>
  <dcterms:modified xmlns:xsi="http://www.w3.org/2001/XMLSchema-instance" xsi:type="dcterms:W3CDTF">2017-05-12T11:27:00Z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