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41fe" w14:paraId="04041fe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D76FF6" w:rsidP="00B70172" w:rsidR="00EF6C3B">
      <w:pPr>
        <w:jc w:val="right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Posl. br. 6-St.</w:t>
      </w:r>
      <w:r w:rsidR="0032640C">
        <w:rPr>
          <w:b/>
          <w:sz w:val="22"/>
          <w:szCs w:val="22"/>
        </w:rPr>
        <w:t>1313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32640C">
        <w:rPr>
          <w:b/>
          <w:sz w:val="22"/>
          <w:szCs w:val="22"/>
        </w:rPr>
        <w:t>7</w:t>
      </w:r>
      <w:r w:rsidRPr="00DB133F">
        <w:rPr>
          <w:b/>
          <w:sz w:val="22"/>
          <w:szCs w:val="22"/>
        </w:rPr>
        <w:t>-</w:t>
      </w:r>
      <w:r w:rsidR="005167CD">
        <w:rPr>
          <w:b/>
          <w:sz w:val="22"/>
          <w:szCs w:val="22"/>
        </w:rPr>
        <w:t>3</w:t>
      </w:r>
      <w:r w:rsidR="0032640C">
        <w:rPr>
          <w:b/>
          <w:sz w:val="22"/>
          <w:szCs w:val="22"/>
        </w:rPr>
        <w:t>6</w:t>
      </w:r>
    </w:p>
    <w:p w:rsidRDefault="002E1978" w:rsidP="00B70172" w:rsidR="002E1978" w:rsidRPr="00DB133F">
      <w:pPr>
        <w:jc w:val="right"/>
        <w:rPr>
          <w:b/>
          <w:sz w:val="22"/>
          <w:szCs w:val="22"/>
        </w:rPr>
      </w:pPr>
    </w:p>
    <w:p w:rsidRDefault="00AE2028" w:rsidP="00921E6F" w:rsidR="00AE2028">
      <w:pPr>
        <w:jc w:val="center"/>
        <w:rPr>
          <w:b/>
          <w:sz w:val="22"/>
          <w:szCs w:val="22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21E6F">
      <w:pPr>
        <w:jc w:val="center"/>
        <w:rPr>
          <w:b/>
          <w:sz w:val="22"/>
          <w:szCs w:val="22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32640C" w:rsidRPr="0032640C">
        <w:rPr>
          <w:sz w:val="22"/>
          <w:szCs w:val="22"/>
        </w:rPr>
        <w:t xml:space="preserve">Trgovački sud u Splitu, Stalna služba u Dubrovniku, po stečajnom sucu tog suda Srđanu Gavraniću, kao sucu pojedincu, u postupku naknadne diobe imovine dužnika OTOK SISTEM d.o.o., za turizam i usluge "u stečaju", Dr. Ante Starčevića 72, Dubrovnik, OIB: 93161931335, zastupano po upravitelju stečajne mase Adi Rajković iz Splita, izvan ročišta, dana </w:t>
      </w:r>
      <w:r w:rsidR="00AE2028">
        <w:rPr>
          <w:sz w:val="22"/>
          <w:szCs w:val="22"/>
        </w:rPr>
        <w:t>3</w:t>
      </w:r>
      <w:r w:rsidR="0032640C" w:rsidRPr="0032640C">
        <w:rPr>
          <w:sz w:val="22"/>
          <w:szCs w:val="22"/>
        </w:rPr>
        <w:t>. veljače 2017. godine</w:t>
      </w:r>
    </w:p>
    <w:p w:rsidRDefault="00B86CF7" w:rsidP="003D4346" w:rsidR="00B86CF7">
      <w:pPr>
        <w:jc w:val="both"/>
        <w:rPr>
          <w:sz w:val="22"/>
          <w:szCs w:val="22"/>
        </w:rPr>
      </w:pPr>
    </w:p>
    <w:p w:rsidRDefault="00A44B7A" w:rsidP="003D4346" w:rsidR="00A44B7A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5167CD" w:rsidP="005167CD" w:rsidR="005167CD" w:rsidRPr="005167CD">
      <w:pPr>
        <w:pStyle w:val="Tijeloteksta"/>
        <w:rPr>
          <w:sz w:val="22"/>
          <w:szCs w:val="22"/>
        </w:rPr>
      </w:pPr>
    </w:p>
    <w:p w:rsidRDefault="006A60CD" w:rsidP="005167CD" w:rsidR="00BF1E9A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Odobravaju se troškovi upravitelja </w:t>
      </w:r>
      <w:r w:rsidR="001805BE" w:rsidRPr="001805BE">
        <w:rPr>
          <w:sz w:val="22"/>
          <w:szCs w:val="22"/>
        </w:rPr>
        <w:t xml:space="preserve">stečajne mase </w:t>
      </w:r>
      <w:r w:rsidR="001805BE">
        <w:rPr>
          <w:sz w:val="22"/>
          <w:szCs w:val="22"/>
        </w:rPr>
        <w:t>Ade R</w:t>
      </w:r>
      <w:r w:rsidR="0032640C">
        <w:rPr>
          <w:sz w:val="22"/>
          <w:szCs w:val="22"/>
        </w:rPr>
        <w:t xml:space="preserve">ajković u iznosu </w:t>
      </w:r>
      <w:r>
        <w:rPr>
          <w:sz w:val="22"/>
          <w:szCs w:val="22"/>
        </w:rPr>
        <w:t xml:space="preserve">od </w:t>
      </w:r>
      <w:r w:rsidR="00A44B7A">
        <w:rPr>
          <w:sz w:val="22"/>
          <w:szCs w:val="22"/>
        </w:rPr>
        <w:t>7.385,71</w:t>
      </w:r>
      <w:r>
        <w:rPr>
          <w:sz w:val="22"/>
          <w:szCs w:val="22"/>
        </w:rPr>
        <w:t xml:space="preserve"> kuna.</w:t>
      </w:r>
    </w:p>
    <w:p w:rsidRDefault="00BF1E9A" w:rsidP="00BF1E9A" w:rsidR="00BF1E9A">
      <w:pPr>
        <w:pStyle w:val="Odlomakpopisa"/>
        <w:rPr>
          <w:sz w:val="22"/>
          <w:szCs w:val="22"/>
        </w:rPr>
      </w:pPr>
    </w:p>
    <w:p w:rsidRDefault="001805BE" w:rsidP="005167CD" w:rsidR="001805BE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Odbija se zahtjev upravitelja </w:t>
      </w:r>
      <w:r w:rsidRPr="001805BE">
        <w:rPr>
          <w:sz w:val="22"/>
          <w:szCs w:val="22"/>
        </w:rPr>
        <w:t xml:space="preserve">stečajne mase </w:t>
      </w:r>
      <w:r>
        <w:rPr>
          <w:sz w:val="22"/>
          <w:szCs w:val="22"/>
        </w:rPr>
        <w:t>Ade Rajković za naknadom stvarnih troškova u iznosu od 22,51 kuna.</w:t>
      </w:r>
    </w:p>
    <w:p w:rsidRDefault="001805BE" w:rsidP="001805BE" w:rsidR="001805BE">
      <w:pPr>
        <w:pStyle w:val="Odlomakpopisa"/>
        <w:rPr>
          <w:sz w:val="22"/>
          <w:szCs w:val="22"/>
        </w:rPr>
      </w:pPr>
    </w:p>
    <w:p w:rsidRDefault="005167CD" w:rsidP="005167CD" w:rsidR="005167CD" w:rsidRPr="005167CD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 w:rsidRPr="005167CD">
        <w:rPr>
          <w:sz w:val="22"/>
          <w:szCs w:val="22"/>
        </w:rPr>
        <w:t>Nakon pravomoćnosti ovog rješenja</w:t>
      </w:r>
      <w:r w:rsidR="00875620">
        <w:rPr>
          <w:sz w:val="22"/>
          <w:szCs w:val="22"/>
        </w:rPr>
        <w:t xml:space="preserve"> i u</w:t>
      </w:r>
      <w:r w:rsidR="00640008">
        <w:rPr>
          <w:sz w:val="22"/>
          <w:szCs w:val="22"/>
        </w:rPr>
        <w:t>novčenja dostatno sredstava u stečajnoj masi</w:t>
      </w:r>
      <w:r w:rsidRPr="005167CD">
        <w:rPr>
          <w:sz w:val="22"/>
          <w:szCs w:val="22"/>
        </w:rPr>
        <w:t xml:space="preserve"> može se pristupiti isplati iz točke I.</w:t>
      </w:r>
      <w:r w:rsidR="00BF1E9A">
        <w:rPr>
          <w:sz w:val="22"/>
          <w:szCs w:val="22"/>
        </w:rPr>
        <w:t xml:space="preserve"> </w:t>
      </w:r>
      <w:r w:rsidRPr="005167CD">
        <w:rPr>
          <w:sz w:val="22"/>
          <w:szCs w:val="22"/>
        </w:rPr>
        <w:t>ovog rješenja.</w:t>
      </w:r>
    </w:p>
    <w:p w:rsidRDefault="005167CD" w:rsidP="005167CD" w:rsidR="005167CD" w:rsidRPr="005167CD">
      <w:pPr>
        <w:pStyle w:val="Tijeloteksta"/>
        <w:jc w:val="center"/>
        <w:rPr>
          <w:b/>
          <w:i/>
          <w:sz w:val="22"/>
          <w:szCs w:val="22"/>
        </w:rPr>
      </w:pPr>
    </w:p>
    <w:p w:rsidRDefault="005167CD" w:rsidP="005167CD" w:rsidR="005167CD" w:rsidRPr="005167CD">
      <w:pPr>
        <w:pStyle w:val="Tijeloteksta"/>
        <w:jc w:val="center"/>
        <w:rPr>
          <w:sz w:val="22"/>
          <w:szCs w:val="22"/>
        </w:rPr>
      </w:pPr>
    </w:p>
    <w:p w:rsidRDefault="005167CD" w:rsidP="00640008" w:rsidR="005167CD" w:rsidRPr="005167CD">
      <w:pPr>
        <w:pStyle w:val="Tijeloteksta"/>
        <w:jc w:val="center"/>
        <w:rPr>
          <w:b/>
          <w:sz w:val="22"/>
          <w:szCs w:val="22"/>
        </w:rPr>
      </w:pPr>
      <w:r w:rsidRPr="005167CD">
        <w:rPr>
          <w:b/>
          <w:sz w:val="22"/>
          <w:szCs w:val="22"/>
        </w:rPr>
        <w:t>Obrazloženje</w:t>
      </w:r>
    </w:p>
    <w:p w:rsidRDefault="005167CD" w:rsidP="005167CD" w:rsidR="005167CD" w:rsidRPr="005167CD">
      <w:pPr>
        <w:pStyle w:val="Tijeloteksta"/>
        <w:rPr>
          <w:b/>
          <w:sz w:val="22"/>
          <w:szCs w:val="22"/>
        </w:rPr>
      </w:pPr>
    </w:p>
    <w:p w:rsidRDefault="005167CD" w:rsidP="00105CE5" w:rsidR="00105CE5">
      <w:pPr>
        <w:pStyle w:val="Tijeloteksta"/>
        <w:rPr>
          <w:sz w:val="22"/>
          <w:szCs w:val="22"/>
        </w:rPr>
      </w:pPr>
      <w:r w:rsidRPr="005167CD">
        <w:rPr>
          <w:sz w:val="22"/>
          <w:szCs w:val="22"/>
        </w:rPr>
        <w:tab/>
        <w:t xml:space="preserve">Stečajni upravitelj </w:t>
      </w:r>
      <w:r w:rsidR="0032640C">
        <w:rPr>
          <w:sz w:val="22"/>
          <w:szCs w:val="22"/>
        </w:rPr>
        <w:t>Ada rajković</w:t>
      </w:r>
      <w:r w:rsidR="001E1822">
        <w:rPr>
          <w:sz w:val="22"/>
          <w:szCs w:val="22"/>
        </w:rPr>
        <w:t xml:space="preserve"> podnijela je ovom sudu preko pošte preporučeno 25. siječnja 2017. godine prijedlog za odobrenjem stvarnih troškova </w:t>
      </w:r>
      <w:r w:rsidRPr="005167CD">
        <w:rPr>
          <w:sz w:val="22"/>
          <w:szCs w:val="22"/>
        </w:rPr>
        <w:t xml:space="preserve">u ovom stečajnom postupku. </w:t>
      </w:r>
    </w:p>
    <w:p w:rsidRDefault="00105CE5" w:rsidP="00105CE5" w:rsidR="00105CE5">
      <w:pPr>
        <w:pStyle w:val="Tijeloteksta"/>
        <w:rPr>
          <w:sz w:val="22"/>
          <w:szCs w:val="22"/>
        </w:rPr>
      </w:pPr>
    </w:p>
    <w:p w:rsidRDefault="00105CE5" w:rsidP="00105CE5" w:rsidR="005C4A5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064400" w:rsidRPr="005167CD">
        <w:rPr>
          <w:sz w:val="22"/>
          <w:szCs w:val="22"/>
        </w:rPr>
        <w:t>Temeljem čl. 94. Stečajnog zakona (NN 71/15, dalje u tekstu: SZ)</w:t>
      </w:r>
      <w:r w:rsidR="002977A6">
        <w:rPr>
          <w:sz w:val="22"/>
          <w:szCs w:val="22"/>
        </w:rPr>
        <w:t xml:space="preserve"> stečajni upravitelj ima pravo na naknadu stvarnih troškova koju rješenjem određuje sud na temelju pisanog</w:t>
      </w:r>
      <w:r w:rsidR="005C4A5D">
        <w:rPr>
          <w:sz w:val="22"/>
          <w:szCs w:val="22"/>
        </w:rPr>
        <w:t>,</w:t>
      </w:r>
      <w:r w:rsidR="002977A6">
        <w:rPr>
          <w:sz w:val="22"/>
          <w:szCs w:val="22"/>
        </w:rPr>
        <w:t xml:space="preserve"> obrazloženog </w:t>
      </w:r>
      <w:r w:rsidR="00064400" w:rsidRPr="005167CD">
        <w:rPr>
          <w:sz w:val="22"/>
          <w:szCs w:val="22"/>
        </w:rPr>
        <w:t xml:space="preserve"> </w:t>
      </w:r>
      <w:r w:rsidR="005C4A5D">
        <w:rPr>
          <w:sz w:val="22"/>
          <w:szCs w:val="22"/>
        </w:rPr>
        <w:t>i dokumentiranog izvješća stečajnog upravitelja.</w:t>
      </w:r>
    </w:p>
    <w:p w:rsidRDefault="005C4A5D" w:rsidP="00105CE5" w:rsidR="005C4A5D">
      <w:pPr>
        <w:pStyle w:val="Tijeloteksta"/>
        <w:rPr>
          <w:sz w:val="22"/>
          <w:szCs w:val="22"/>
        </w:rPr>
      </w:pPr>
    </w:p>
    <w:p w:rsidRDefault="005C4A5D" w:rsidP="00105CE5" w:rsidR="005C4A5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  <w:t>Na temelju dostavljenog izvješća i priloženih isprava sud je odobrio troškove stečajnog upravitelja za:</w:t>
      </w:r>
    </w:p>
    <w:p w:rsidRDefault="00475FB2" w:rsidP="005C4A5D" w:rsidR="005F718D">
      <w:pPr>
        <w:pStyle w:val="Tijeloteksta"/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prijevozne troškove na relaciji Split</w:t>
      </w:r>
      <w:r w:rsidR="005C4A5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Pula – Split u dan 25. lipnja 2016. godine radi uzimanja u posjed imovine koja ulazi u stečajnu masu za prijeđenih </w:t>
      </w:r>
      <w:r w:rsidR="005F718D">
        <w:rPr>
          <w:sz w:val="22"/>
          <w:szCs w:val="22"/>
        </w:rPr>
        <w:t xml:space="preserve">1.038 kilometara osobnim automobilom u privatnom vlasništvu u iznosu od 2,00 kuna po kilometru, iznos jedne dnevnice od 170,00 kuna, te troškove cestarine u iznosu od </w:t>
      </w:r>
      <w:r w:rsidR="00EC18C4">
        <w:rPr>
          <w:sz w:val="22"/>
          <w:szCs w:val="22"/>
        </w:rPr>
        <w:t>493,</w:t>
      </w:r>
      <w:r w:rsidR="005F718D">
        <w:rPr>
          <w:sz w:val="22"/>
          <w:szCs w:val="22"/>
        </w:rPr>
        <w:t>00 kuna, ili sveukupno 2.</w:t>
      </w:r>
      <w:r w:rsidR="00EC18C4">
        <w:rPr>
          <w:sz w:val="22"/>
          <w:szCs w:val="22"/>
        </w:rPr>
        <w:t>739</w:t>
      </w:r>
      <w:r w:rsidR="005F718D">
        <w:rPr>
          <w:sz w:val="22"/>
          <w:szCs w:val="22"/>
        </w:rPr>
        <w:t>,00 kuna,</w:t>
      </w:r>
    </w:p>
    <w:p w:rsidRDefault="005F718D" w:rsidP="005F718D" w:rsidR="005F718D" w:rsidRPr="005F718D">
      <w:pPr>
        <w:pStyle w:val="Tijeloteksta"/>
        <w:numPr>
          <w:ilvl w:val="0"/>
          <w:numId w:val="17"/>
        </w:numPr>
        <w:rPr>
          <w:sz w:val="22"/>
          <w:szCs w:val="22"/>
        </w:rPr>
      </w:pPr>
      <w:r w:rsidRPr="005F718D">
        <w:rPr>
          <w:sz w:val="22"/>
          <w:szCs w:val="22"/>
        </w:rPr>
        <w:t xml:space="preserve">prijevozne troškove na relaciji Split – Pula – Split u dan </w:t>
      </w:r>
      <w:r w:rsidR="009500A9">
        <w:rPr>
          <w:sz w:val="22"/>
          <w:szCs w:val="22"/>
        </w:rPr>
        <w:t>20</w:t>
      </w:r>
      <w:r w:rsidRPr="005F718D">
        <w:rPr>
          <w:sz w:val="22"/>
          <w:szCs w:val="22"/>
        </w:rPr>
        <w:t xml:space="preserve">. </w:t>
      </w:r>
      <w:r w:rsidR="009500A9">
        <w:rPr>
          <w:sz w:val="22"/>
          <w:szCs w:val="22"/>
        </w:rPr>
        <w:t xml:space="preserve">siječnja </w:t>
      </w:r>
      <w:r w:rsidRPr="005F718D">
        <w:rPr>
          <w:sz w:val="22"/>
          <w:szCs w:val="22"/>
        </w:rPr>
        <w:t>201</w:t>
      </w:r>
      <w:r w:rsidR="009500A9">
        <w:rPr>
          <w:sz w:val="22"/>
          <w:szCs w:val="22"/>
        </w:rPr>
        <w:t>7. godine radi primopredaje prodane imovine</w:t>
      </w:r>
      <w:r w:rsidRPr="005F718D">
        <w:rPr>
          <w:sz w:val="22"/>
          <w:szCs w:val="22"/>
        </w:rPr>
        <w:t xml:space="preserve"> koja ulazi u stečajnu masu za prijeđenih 1.038 kilometara osobnim automobilom u privatnom vlasništvu u iznosu od 2,00 kuna po kilometru, iznos jedne dnevnice od 170,00 kuna, te troškove cestarine u iznosu od 55,00 kuna, ili sveukupno 2.301,00 kuna,</w:t>
      </w:r>
    </w:p>
    <w:p w:rsidRDefault="00EC18C4" w:rsidP="00EC18C4" w:rsidR="00EC18C4" w:rsidRPr="00EC18C4">
      <w:pPr>
        <w:pStyle w:val="Tijeloteksta"/>
        <w:numPr>
          <w:ilvl w:val="0"/>
          <w:numId w:val="17"/>
        </w:numPr>
        <w:rPr>
          <w:sz w:val="22"/>
          <w:szCs w:val="22"/>
        </w:rPr>
      </w:pPr>
      <w:r w:rsidRPr="00EC18C4">
        <w:rPr>
          <w:sz w:val="22"/>
          <w:szCs w:val="22"/>
        </w:rPr>
        <w:t xml:space="preserve">prijevozne troškove na relaciji Split – </w:t>
      </w:r>
      <w:r>
        <w:rPr>
          <w:sz w:val="22"/>
          <w:szCs w:val="22"/>
        </w:rPr>
        <w:t>Dubrovnik</w:t>
      </w:r>
      <w:r w:rsidRPr="00EC18C4">
        <w:rPr>
          <w:sz w:val="22"/>
          <w:szCs w:val="22"/>
        </w:rPr>
        <w:t xml:space="preserve"> – Split u dan </w:t>
      </w:r>
      <w:r>
        <w:rPr>
          <w:sz w:val="22"/>
          <w:szCs w:val="22"/>
        </w:rPr>
        <w:t xml:space="preserve">27. rujna </w:t>
      </w:r>
      <w:r w:rsidRPr="00EC18C4">
        <w:rPr>
          <w:sz w:val="22"/>
          <w:szCs w:val="22"/>
        </w:rPr>
        <w:t xml:space="preserve">2016. godine radi </w:t>
      </w:r>
      <w:r>
        <w:rPr>
          <w:sz w:val="22"/>
          <w:szCs w:val="22"/>
        </w:rPr>
        <w:t>sudjelovanja na ispitnom i izvještajnom ročištu</w:t>
      </w:r>
      <w:r w:rsidRPr="00EC18C4">
        <w:rPr>
          <w:sz w:val="22"/>
          <w:szCs w:val="22"/>
        </w:rPr>
        <w:t xml:space="preserve"> za prijeđenih </w:t>
      </w:r>
      <w:r>
        <w:rPr>
          <w:sz w:val="22"/>
          <w:szCs w:val="22"/>
        </w:rPr>
        <w:t>466</w:t>
      </w:r>
      <w:r w:rsidRPr="00EC18C4">
        <w:rPr>
          <w:sz w:val="22"/>
          <w:szCs w:val="22"/>
        </w:rPr>
        <w:t xml:space="preserve"> kilometara osobnim automobilom u privatnom vlasništvu u iznosu od 2,00 kuna po kilometru, iznos jedne </w:t>
      </w:r>
      <w:r w:rsidRPr="00EC18C4">
        <w:rPr>
          <w:sz w:val="22"/>
          <w:szCs w:val="22"/>
        </w:rPr>
        <w:lastRenderedPageBreak/>
        <w:t xml:space="preserve">dnevnice od 170,00 kuna, </w:t>
      </w:r>
      <w:r w:rsidR="00782202">
        <w:rPr>
          <w:sz w:val="22"/>
          <w:szCs w:val="22"/>
        </w:rPr>
        <w:t xml:space="preserve">troškove noćenja 418,97 kuna, </w:t>
      </w:r>
      <w:r w:rsidRPr="00EC18C4">
        <w:rPr>
          <w:sz w:val="22"/>
          <w:szCs w:val="22"/>
        </w:rPr>
        <w:t xml:space="preserve">te troškove cestarine u iznosu od </w:t>
      </w:r>
      <w:r w:rsidR="00782202">
        <w:rPr>
          <w:sz w:val="22"/>
          <w:szCs w:val="22"/>
        </w:rPr>
        <w:t>96</w:t>
      </w:r>
      <w:r w:rsidRPr="00EC18C4">
        <w:rPr>
          <w:sz w:val="22"/>
          <w:szCs w:val="22"/>
        </w:rPr>
        <w:t xml:space="preserve">,00 kuna, ili sveukupno </w:t>
      </w:r>
      <w:r w:rsidR="00782202">
        <w:rPr>
          <w:sz w:val="22"/>
          <w:szCs w:val="22"/>
        </w:rPr>
        <w:t>1.616,97 kuna</w:t>
      </w:r>
      <w:r w:rsidRPr="00EC18C4">
        <w:rPr>
          <w:sz w:val="22"/>
          <w:szCs w:val="22"/>
        </w:rPr>
        <w:t>,</w:t>
      </w:r>
    </w:p>
    <w:p w:rsidRDefault="00782202" w:rsidP="00782202" w:rsidR="005C4A5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sve prema priloženim putnim nalozima i računima, te stvarne troškove koji se odnose na:</w:t>
      </w:r>
    </w:p>
    <w:p w:rsidRDefault="00782202" w:rsidP="00782202" w:rsidR="00782202">
      <w:pPr>
        <w:pStyle w:val="Tijeloteksta"/>
        <w:rPr>
          <w:sz w:val="22"/>
          <w:szCs w:val="22"/>
        </w:rPr>
      </w:pPr>
    </w:p>
    <w:p w:rsidRDefault="00782202" w:rsidP="00782202" w:rsidR="005C4A5D">
      <w:pPr>
        <w:pStyle w:val="Tijeloteksta"/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 xml:space="preserve">trošak uredskog materijala 276,50 kuna, </w:t>
      </w:r>
    </w:p>
    <w:p w:rsidRDefault="00782202" w:rsidP="00782202" w:rsidR="00782202">
      <w:pPr>
        <w:pStyle w:val="Tijeloteksta"/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trošak poštarine</w:t>
      </w:r>
      <w:r w:rsidR="003A4F93">
        <w:rPr>
          <w:sz w:val="22"/>
          <w:szCs w:val="22"/>
        </w:rPr>
        <w:t xml:space="preserve"> 344,24 kuna,</w:t>
      </w:r>
    </w:p>
    <w:p w:rsidRDefault="003A4F93" w:rsidP="00782202" w:rsidR="003A4F93">
      <w:pPr>
        <w:pStyle w:val="Tijeloteksta"/>
        <w:numPr>
          <w:ilvl w:val="0"/>
          <w:numId w:val="17"/>
        </w:numPr>
        <w:rPr>
          <w:sz w:val="22"/>
          <w:szCs w:val="22"/>
        </w:rPr>
      </w:pPr>
      <w:r>
        <w:rPr>
          <w:sz w:val="22"/>
          <w:szCs w:val="22"/>
        </w:rPr>
        <w:t>trošak Financijska agencije 108,00 kuna,</w:t>
      </w:r>
    </w:p>
    <w:p w:rsidRDefault="003A4F93" w:rsidP="003A4F93" w:rsidR="003A4F93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sve prema priloženim računima.</w:t>
      </w:r>
    </w:p>
    <w:p w:rsidRDefault="005C4A5D" w:rsidP="00105CE5" w:rsidR="005C4A5D">
      <w:pPr>
        <w:pStyle w:val="Tijeloteksta"/>
        <w:rPr>
          <w:sz w:val="22"/>
          <w:szCs w:val="22"/>
        </w:rPr>
      </w:pPr>
    </w:p>
    <w:p w:rsidRDefault="003A4F93" w:rsidP="003A4F93" w:rsidR="001805BE">
      <w:pPr>
        <w:pStyle w:val="Tijelotekst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Sud nije odobrio trošak stečajnog upravitelja za poštarinu u iznosu </w:t>
      </w:r>
      <w:r w:rsidR="001805BE">
        <w:rPr>
          <w:sz w:val="22"/>
          <w:szCs w:val="22"/>
        </w:rPr>
        <w:t>22,51 kuna, budući da za taj iznos nije priložen račun.</w:t>
      </w:r>
    </w:p>
    <w:p w:rsidRDefault="001805BE" w:rsidP="003A4F93" w:rsidR="001805BE">
      <w:pPr>
        <w:pStyle w:val="Tijeloteksta"/>
        <w:ind w:firstLine="709"/>
        <w:rPr>
          <w:sz w:val="22"/>
          <w:szCs w:val="22"/>
        </w:rPr>
      </w:pPr>
    </w:p>
    <w:p w:rsidRDefault="004C2C32" w:rsidP="00265B9E" w:rsidR="005167CD" w:rsidRPr="005167C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5167CD" w:rsidRPr="005167CD">
        <w:rPr>
          <w:sz w:val="22"/>
          <w:szCs w:val="22"/>
        </w:rPr>
        <w:t xml:space="preserve">Zbog </w:t>
      </w:r>
      <w:r w:rsidR="009850C5">
        <w:rPr>
          <w:sz w:val="22"/>
          <w:szCs w:val="22"/>
        </w:rPr>
        <w:t>svega izloženog</w:t>
      </w:r>
      <w:r w:rsidR="005167CD" w:rsidRPr="005167CD">
        <w:rPr>
          <w:sz w:val="22"/>
          <w:szCs w:val="22"/>
        </w:rPr>
        <w:t xml:space="preserve">, na temelju spomenutih propisa, odlučeno kao u izreci. </w:t>
      </w:r>
    </w:p>
    <w:p w:rsidRDefault="00DF13B7" w:rsidP="008D4212" w:rsidR="00DF13B7">
      <w:pPr>
        <w:pStyle w:val="Tijeloteksta"/>
        <w:jc w:val="center"/>
        <w:rPr>
          <w:b/>
          <w:sz w:val="22"/>
          <w:szCs w:val="22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A44B7A">
        <w:rPr>
          <w:b/>
          <w:sz w:val="22"/>
          <w:szCs w:val="22"/>
        </w:rPr>
        <w:t>3</w:t>
      </w:r>
      <w:r w:rsidR="00DF13B7">
        <w:rPr>
          <w:b/>
          <w:sz w:val="22"/>
          <w:szCs w:val="22"/>
        </w:rPr>
        <w:t xml:space="preserve">. </w:t>
      </w:r>
      <w:r w:rsidR="00A44B7A">
        <w:rPr>
          <w:b/>
          <w:sz w:val="22"/>
          <w:szCs w:val="22"/>
        </w:rPr>
        <w:t>veljače</w:t>
      </w:r>
      <w:r w:rsidRPr="00DB133F">
        <w:rPr>
          <w:b/>
          <w:sz w:val="22"/>
          <w:szCs w:val="22"/>
        </w:rPr>
        <w:t xml:space="preserve"> 201</w:t>
      </w:r>
      <w:r w:rsidR="00A44B7A">
        <w:rPr>
          <w:b/>
          <w:sz w:val="22"/>
          <w:szCs w:val="22"/>
        </w:rPr>
        <w:t>7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Stečajni sudac: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Srđan Gavranić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360E7B" w:rsidP="001C6B5E" w:rsidR="00360E7B" w:rsidRPr="00DB133F">
      <w:pPr>
        <w:pStyle w:val="Tijeloteksta"/>
        <w:rPr>
          <w:b/>
          <w:sz w:val="22"/>
          <w:szCs w:val="22"/>
        </w:rPr>
      </w:pP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B00903" w:rsidP="00B00903" w:rsidR="00B00903" w:rsidRPr="00B00903">
      <w:pPr>
        <w:jc w:val="both"/>
        <w:rPr>
          <w:sz w:val="22"/>
          <w:szCs w:val="22"/>
        </w:rPr>
      </w:pPr>
      <w:r w:rsidRPr="00B00903">
        <w:rPr>
          <w:sz w:val="22"/>
          <w:szCs w:val="22"/>
        </w:rPr>
        <w:t xml:space="preserve">Protiv ovog rješenja </w:t>
      </w:r>
      <w:r w:rsidR="00964464">
        <w:rPr>
          <w:sz w:val="22"/>
          <w:szCs w:val="22"/>
        </w:rPr>
        <w:t xml:space="preserve">je </w:t>
      </w:r>
      <w:r w:rsidRPr="00B00903">
        <w:rPr>
          <w:sz w:val="22"/>
          <w:szCs w:val="22"/>
        </w:rPr>
        <w:t xml:space="preserve">dopušteno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11. st</w:t>
        </w:r>
      </w:smartTag>
      <w:r w:rsidRPr="00B0090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4. OZ</w:t>
        </w:r>
      </w:smartTag>
      <w:r w:rsidRPr="00B00903">
        <w:rPr>
          <w:sz w:val="22"/>
          <w:szCs w:val="22"/>
        </w:rPr>
        <w:t>).</w:t>
      </w:r>
    </w:p>
    <w:p w:rsidRDefault="001C6B5E" w:rsidP="00B00903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DN-a </w:t>
      </w:r>
      <w:r w:rsidRPr="00DB133F">
        <w:rPr>
          <w:sz w:val="22"/>
          <w:szCs w:val="22"/>
        </w:rPr>
        <w:t>(</w:t>
      </w:r>
      <w:r w:rsidR="00A44B7A">
        <w:rPr>
          <w:sz w:val="22"/>
          <w:szCs w:val="22"/>
        </w:rPr>
        <w:t>03</w:t>
      </w:r>
      <w:r w:rsidR="0024137E" w:rsidRPr="00DB133F">
        <w:rPr>
          <w:sz w:val="22"/>
          <w:szCs w:val="22"/>
        </w:rPr>
        <w:t>.0</w:t>
      </w:r>
      <w:r w:rsidR="00A44B7A">
        <w:rPr>
          <w:sz w:val="22"/>
          <w:szCs w:val="22"/>
        </w:rPr>
        <w:t>2</w:t>
      </w:r>
      <w:r w:rsidRPr="00DB133F">
        <w:rPr>
          <w:sz w:val="22"/>
          <w:szCs w:val="22"/>
        </w:rPr>
        <w:t>.201</w:t>
      </w:r>
      <w:r w:rsidR="00A44B7A">
        <w:rPr>
          <w:sz w:val="22"/>
          <w:szCs w:val="22"/>
        </w:rPr>
        <w:t>7</w:t>
      </w:r>
      <w:r w:rsidRPr="00DB133F">
        <w:rPr>
          <w:sz w:val="22"/>
          <w:szCs w:val="22"/>
        </w:rPr>
        <w:t>.g.)</w:t>
      </w:r>
      <w:r w:rsidRPr="00DB133F">
        <w:rPr>
          <w:b/>
          <w:sz w:val="22"/>
          <w:szCs w:val="22"/>
        </w:rPr>
        <w:t>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>- stečajni upravitelj,</w:t>
      </w:r>
    </w:p>
    <w:p w:rsidRDefault="007C74C5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964464">
        <w:rPr>
          <w:sz w:val="22"/>
          <w:szCs w:val="22"/>
        </w:rPr>
        <w:t>oglasna ploča suda.</w:t>
      </w:r>
    </w:p>
    <w:sectPr w:rsidSect="00E35C74" w:rsidR="007C74C5" w:rsidRPr="00DB133F">
      <w:headerReference w:type="even" r:id="rId11"/>
      <w:headerReference w:type="default" r:id="rId12"/>
      <w:pgSz w:h="16838" w:w="11906"/>
      <w:pgMar w:gutter="0" w:footer="720" w:header="720" w:left="1797" w:bottom="977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472DFE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2E1978" w:rsidP="002E1978" w:rsidR="00E60255" w:rsidRPr="002E1978">
    <w:pPr>
      <w:jc w:val="right"/>
      <w:rPr>
        <w:b/>
        <w:sz w:val="22"/>
        <w:szCs w:val="22"/>
      </w:rPr>
    </w:pPr>
    <w:r w:rsidRPr="00DB133F">
      <w:rPr>
        <w:b/>
        <w:sz w:val="22"/>
        <w:szCs w:val="22"/>
      </w:rPr>
      <w:t>Posl. br. 6-St.2</w:t>
    </w:r>
    <w:r w:rsidR="00DC0E7B">
      <w:rPr>
        <w:b/>
        <w:sz w:val="22"/>
        <w:szCs w:val="22"/>
      </w:rPr>
      <w:t>8</w:t>
    </w:r>
    <w:r w:rsidRPr="00DB133F">
      <w:rPr>
        <w:b/>
        <w:sz w:val="22"/>
        <w:szCs w:val="22"/>
      </w:rPr>
      <w:t>6/201</w:t>
    </w:r>
    <w:r w:rsidR="00DC0E7B">
      <w:rPr>
        <w:b/>
        <w:sz w:val="22"/>
        <w:szCs w:val="22"/>
      </w:rPr>
      <w:t>6</w:t>
    </w:r>
    <w:r w:rsidRPr="00DB133F">
      <w:rPr>
        <w:b/>
        <w:sz w:val="22"/>
        <w:szCs w:val="22"/>
      </w:rPr>
      <w:t>-</w:t>
    </w:r>
    <w:r w:rsidR="005167CD">
      <w:rPr>
        <w:b/>
        <w:sz w:val="22"/>
        <w:szCs w:val="22"/>
      </w:rPr>
      <w:t>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0744139"/>
    <w:multiLevelType w:val="hybridMultilevel"/>
    <w:tmpl w:val="D7FA2A1A"/>
    <w:lvl w:tplc="D2B616D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0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4"/>
  </w:num>
  <w:num w:numId="3">
    <w:abstractNumId w:val="15"/>
  </w:num>
  <w:num w:numId="4">
    <w:abstractNumId w:val="4"/>
  </w:num>
  <w:num w:numId="5">
    <w:abstractNumId w:val="1"/>
  </w:num>
  <w:num w:numId="6">
    <w:abstractNumId w:val="10"/>
  </w:num>
  <w:num w:numId="7">
    <w:abstractNumId w:val="8"/>
  </w:num>
  <w:num w:numId="8">
    <w:abstractNumId w:val="3"/>
  </w:num>
  <w:num w:numId="9">
    <w:abstractNumId w:val="7"/>
  </w:num>
  <w:num w:numId="10">
    <w:abstractNumId w:val="11"/>
  </w:num>
  <w:num w:numId="11">
    <w:abstractNumId w:val="13"/>
  </w:num>
  <w:num w:numId="12">
    <w:abstractNumId w:val="2"/>
  </w:num>
  <w:num w:numId="13">
    <w:abstractNumId w:val="9"/>
  </w:num>
  <w:num w:numId="14">
    <w:abstractNumId w:val="16"/>
  </w:num>
  <w:num w:numId="15">
    <w:abstractNumId w:val="0"/>
  </w:num>
  <w:num w:numId="16">
    <w:abstractNumId w:val="12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40DB"/>
    <w:rsid w:val="00050A51"/>
    <w:rsid w:val="00051284"/>
    <w:rsid w:val="00064400"/>
    <w:rsid w:val="00064E57"/>
    <w:rsid w:val="0007285F"/>
    <w:rsid w:val="00094D90"/>
    <w:rsid w:val="000A638A"/>
    <w:rsid w:val="000B20CA"/>
    <w:rsid w:val="000B28EB"/>
    <w:rsid w:val="000B2F5E"/>
    <w:rsid w:val="000B3478"/>
    <w:rsid w:val="000C0655"/>
    <w:rsid w:val="000D1114"/>
    <w:rsid w:val="00105CE5"/>
    <w:rsid w:val="00105FEC"/>
    <w:rsid w:val="00112D81"/>
    <w:rsid w:val="00126A63"/>
    <w:rsid w:val="001560E4"/>
    <w:rsid w:val="001732A7"/>
    <w:rsid w:val="00174101"/>
    <w:rsid w:val="001805BE"/>
    <w:rsid w:val="00181F7E"/>
    <w:rsid w:val="001A13B0"/>
    <w:rsid w:val="001A66AE"/>
    <w:rsid w:val="001B14F0"/>
    <w:rsid w:val="001C679E"/>
    <w:rsid w:val="001C6AD2"/>
    <w:rsid w:val="001C6B5E"/>
    <w:rsid w:val="001D69F4"/>
    <w:rsid w:val="001E1822"/>
    <w:rsid w:val="001E1C93"/>
    <w:rsid w:val="001F1F0D"/>
    <w:rsid w:val="001F5233"/>
    <w:rsid w:val="001F5C5F"/>
    <w:rsid w:val="00202074"/>
    <w:rsid w:val="00202250"/>
    <w:rsid w:val="00210F41"/>
    <w:rsid w:val="00211AE3"/>
    <w:rsid w:val="002130A9"/>
    <w:rsid w:val="00224020"/>
    <w:rsid w:val="0024137E"/>
    <w:rsid w:val="00241FF9"/>
    <w:rsid w:val="00265B9E"/>
    <w:rsid w:val="002669F2"/>
    <w:rsid w:val="00271CD4"/>
    <w:rsid w:val="0027349C"/>
    <w:rsid w:val="00273D9B"/>
    <w:rsid w:val="002750E1"/>
    <w:rsid w:val="00275FEE"/>
    <w:rsid w:val="002808A5"/>
    <w:rsid w:val="002834E1"/>
    <w:rsid w:val="00290D53"/>
    <w:rsid w:val="00296315"/>
    <w:rsid w:val="002977A6"/>
    <w:rsid w:val="002A0DB1"/>
    <w:rsid w:val="002B31C8"/>
    <w:rsid w:val="002B507E"/>
    <w:rsid w:val="002C324E"/>
    <w:rsid w:val="002D1CB0"/>
    <w:rsid w:val="002E15C6"/>
    <w:rsid w:val="002E1978"/>
    <w:rsid w:val="002E636A"/>
    <w:rsid w:val="00320035"/>
    <w:rsid w:val="0032640C"/>
    <w:rsid w:val="00331AD9"/>
    <w:rsid w:val="003356EA"/>
    <w:rsid w:val="0034211C"/>
    <w:rsid w:val="00360E7B"/>
    <w:rsid w:val="003658E5"/>
    <w:rsid w:val="00367630"/>
    <w:rsid w:val="003A3C3F"/>
    <w:rsid w:val="003A4F93"/>
    <w:rsid w:val="003D4346"/>
    <w:rsid w:val="003F2396"/>
    <w:rsid w:val="003F6873"/>
    <w:rsid w:val="00412AEA"/>
    <w:rsid w:val="00416A8E"/>
    <w:rsid w:val="00437DC8"/>
    <w:rsid w:val="00444A34"/>
    <w:rsid w:val="00445ABB"/>
    <w:rsid w:val="00467CE8"/>
    <w:rsid w:val="00472DFE"/>
    <w:rsid w:val="0047391E"/>
    <w:rsid w:val="00475FB2"/>
    <w:rsid w:val="004777F0"/>
    <w:rsid w:val="00480285"/>
    <w:rsid w:val="004A410C"/>
    <w:rsid w:val="004A6938"/>
    <w:rsid w:val="004B231E"/>
    <w:rsid w:val="004C2C32"/>
    <w:rsid w:val="004D1B5C"/>
    <w:rsid w:val="004D66D4"/>
    <w:rsid w:val="004E009F"/>
    <w:rsid w:val="004E5DA4"/>
    <w:rsid w:val="004F524C"/>
    <w:rsid w:val="005008D2"/>
    <w:rsid w:val="005167CD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934A0"/>
    <w:rsid w:val="005A0326"/>
    <w:rsid w:val="005B063E"/>
    <w:rsid w:val="005B18B0"/>
    <w:rsid w:val="005C477C"/>
    <w:rsid w:val="005C4A5D"/>
    <w:rsid w:val="005C6966"/>
    <w:rsid w:val="005E24D6"/>
    <w:rsid w:val="005F021B"/>
    <w:rsid w:val="005F718D"/>
    <w:rsid w:val="005F754E"/>
    <w:rsid w:val="00601E81"/>
    <w:rsid w:val="0060654C"/>
    <w:rsid w:val="00610D92"/>
    <w:rsid w:val="00616A68"/>
    <w:rsid w:val="006206C1"/>
    <w:rsid w:val="00625FFE"/>
    <w:rsid w:val="0063094D"/>
    <w:rsid w:val="00640008"/>
    <w:rsid w:val="00643DFF"/>
    <w:rsid w:val="00650F6F"/>
    <w:rsid w:val="00652871"/>
    <w:rsid w:val="00666266"/>
    <w:rsid w:val="006756DE"/>
    <w:rsid w:val="006768CB"/>
    <w:rsid w:val="00693E25"/>
    <w:rsid w:val="00696C8D"/>
    <w:rsid w:val="00696D6A"/>
    <w:rsid w:val="006A3FB9"/>
    <w:rsid w:val="006A4F79"/>
    <w:rsid w:val="006A60CD"/>
    <w:rsid w:val="006B3CA0"/>
    <w:rsid w:val="006B6037"/>
    <w:rsid w:val="006C4470"/>
    <w:rsid w:val="006E0149"/>
    <w:rsid w:val="006F49EB"/>
    <w:rsid w:val="007109A8"/>
    <w:rsid w:val="007160B1"/>
    <w:rsid w:val="00722770"/>
    <w:rsid w:val="007372A4"/>
    <w:rsid w:val="007436BD"/>
    <w:rsid w:val="007711C6"/>
    <w:rsid w:val="00782202"/>
    <w:rsid w:val="00784C2C"/>
    <w:rsid w:val="007861F8"/>
    <w:rsid w:val="007B5FA2"/>
    <w:rsid w:val="007B6140"/>
    <w:rsid w:val="007C4B39"/>
    <w:rsid w:val="007C74C5"/>
    <w:rsid w:val="00804EDD"/>
    <w:rsid w:val="008140C5"/>
    <w:rsid w:val="00822CE0"/>
    <w:rsid w:val="00822ED9"/>
    <w:rsid w:val="00823601"/>
    <w:rsid w:val="00827A36"/>
    <w:rsid w:val="00831499"/>
    <w:rsid w:val="0084061D"/>
    <w:rsid w:val="00847E59"/>
    <w:rsid w:val="00855767"/>
    <w:rsid w:val="00871BAD"/>
    <w:rsid w:val="00872314"/>
    <w:rsid w:val="00875620"/>
    <w:rsid w:val="00875AF1"/>
    <w:rsid w:val="0087614D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91C"/>
    <w:rsid w:val="008E6A80"/>
    <w:rsid w:val="00900613"/>
    <w:rsid w:val="009117EE"/>
    <w:rsid w:val="009154DF"/>
    <w:rsid w:val="00921E6F"/>
    <w:rsid w:val="00933CF6"/>
    <w:rsid w:val="009500A9"/>
    <w:rsid w:val="00952E30"/>
    <w:rsid w:val="009540AE"/>
    <w:rsid w:val="00960197"/>
    <w:rsid w:val="009601E7"/>
    <w:rsid w:val="00962046"/>
    <w:rsid w:val="00964464"/>
    <w:rsid w:val="009768A8"/>
    <w:rsid w:val="00977FF0"/>
    <w:rsid w:val="009822BE"/>
    <w:rsid w:val="009844E9"/>
    <w:rsid w:val="0098473D"/>
    <w:rsid w:val="009850C5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A05715"/>
    <w:rsid w:val="00A15B43"/>
    <w:rsid w:val="00A2285A"/>
    <w:rsid w:val="00A33810"/>
    <w:rsid w:val="00A33F3F"/>
    <w:rsid w:val="00A373E1"/>
    <w:rsid w:val="00A44B7A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2028"/>
    <w:rsid w:val="00AE52B9"/>
    <w:rsid w:val="00AE7365"/>
    <w:rsid w:val="00AF4378"/>
    <w:rsid w:val="00AF51CE"/>
    <w:rsid w:val="00AF7075"/>
    <w:rsid w:val="00B00903"/>
    <w:rsid w:val="00B3302D"/>
    <w:rsid w:val="00B3737E"/>
    <w:rsid w:val="00B4286B"/>
    <w:rsid w:val="00B43DB0"/>
    <w:rsid w:val="00B50A1E"/>
    <w:rsid w:val="00B53DC6"/>
    <w:rsid w:val="00B53F18"/>
    <w:rsid w:val="00B70172"/>
    <w:rsid w:val="00B71EC2"/>
    <w:rsid w:val="00B86CF7"/>
    <w:rsid w:val="00BB11DC"/>
    <w:rsid w:val="00BD01C0"/>
    <w:rsid w:val="00BD3AAB"/>
    <w:rsid w:val="00BD43BA"/>
    <w:rsid w:val="00BD5601"/>
    <w:rsid w:val="00BF0712"/>
    <w:rsid w:val="00BF1E9A"/>
    <w:rsid w:val="00BF404F"/>
    <w:rsid w:val="00BF4E2A"/>
    <w:rsid w:val="00C150DF"/>
    <w:rsid w:val="00C1564B"/>
    <w:rsid w:val="00C16F54"/>
    <w:rsid w:val="00C3316C"/>
    <w:rsid w:val="00C35ABF"/>
    <w:rsid w:val="00C452A3"/>
    <w:rsid w:val="00C67A88"/>
    <w:rsid w:val="00C87615"/>
    <w:rsid w:val="00CA1B67"/>
    <w:rsid w:val="00CD7055"/>
    <w:rsid w:val="00CD713B"/>
    <w:rsid w:val="00CD7839"/>
    <w:rsid w:val="00CE637D"/>
    <w:rsid w:val="00CE7A86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B133F"/>
    <w:rsid w:val="00DB2EB1"/>
    <w:rsid w:val="00DB4C91"/>
    <w:rsid w:val="00DB5E62"/>
    <w:rsid w:val="00DB730E"/>
    <w:rsid w:val="00DC0E7B"/>
    <w:rsid w:val="00DC564C"/>
    <w:rsid w:val="00DC79E8"/>
    <w:rsid w:val="00DD372B"/>
    <w:rsid w:val="00DD45C6"/>
    <w:rsid w:val="00DD5ED9"/>
    <w:rsid w:val="00DD6D6D"/>
    <w:rsid w:val="00DE5101"/>
    <w:rsid w:val="00DF13B7"/>
    <w:rsid w:val="00E003D1"/>
    <w:rsid w:val="00E02687"/>
    <w:rsid w:val="00E0274C"/>
    <w:rsid w:val="00E041D9"/>
    <w:rsid w:val="00E13C0A"/>
    <w:rsid w:val="00E143AA"/>
    <w:rsid w:val="00E26890"/>
    <w:rsid w:val="00E35C74"/>
    <w:rsid w:val="00E35D17"/>
    <w:rsid w:val="00E56924"/>
    <w:rsid w:val="00E60255"/>
    <w:rsid w:val="00E63D07"/>
    <w:rsid w:val="00E677F1"/>
    <w:rsid w:val="00E83DF3"/>
    <w:rsid w:val="00E858AA"/>
    <w:rsid w:val="00E876B0"/>
    <w:rsid w:val="00E908CA"/>
    <w:rsid w:val="00E91F84"/>
    <w:rsid w:val="00EA3204"/>
    <w:rsid w:val="00EA5DA7"/>
    <w:rsid w:val="00EC18C4"/>
    <w:rsid w:val="00EC637D"/>
    <w:rsid w:val="00EF6C3B"/>
    <w:rsid w:val="00EF715C"/>
    <w:rsid w:val="00F04726"/>
    <w:rsid w:val="00F1574D"/>
    <w:rsid w:val="00F1646D"/>
    <w:rsid w:val="00F16825"/>
    <w:rsid w:val="00F30344"/>
    <w:rsid w:val="00F31170"/>
    <w:rsid w:val="00F35E37"/>
    <w:rsid w:val="00F4204A"/>
    <w:rsid w:val="00F54CAB"/>
    <w:rsid w:val="00F60F33"/>
    <w:rsid w:val="00F72474"/>
    <w:rsid w:val="00F826FA"/>
    <w:rsid w:val="00F87EBD"/>
    <w:rsid w:val="00FA25AB"/>
    <w:rsid w:val="00FB2875"/>
    <w:rsid w:val="00FB3BDB"/>
    <w:rsid w:val="00FC5D91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2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DF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DFE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DFE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DFE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2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DF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DFE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DFE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DFE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 2308/15</izvorni_sadrzaj>
    <derivirana_varijabla naziv="DomainObject.Predmet.Opis_1">Nastavak St 2308/15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St-1313/2016</izvorni_sadrzaj>
    <derivirana_varijabla naziv="DomainObject.Predmet.OznakaBroj_1">St-1313/2016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OTOK SISTEM društvo s ograničenom odgovornošću za turizam i usluge u stečaju</izvorni_sadrzaj>
    <derivirana_varijabla naziv="DomainObject.Predmet.ProtustrankaFormated_1">  Stečajna masa iza OTOK SISTEM društvo s ograničenom odgovornošću za turizam i usluge u stečaju</derivirana_varijabla>
  </DomainObject.Predmet.ProtustrankaFormated>
  <DomainObject.Predmet.ProtustrankaFormatedOIB>
    <izvorni_sadrzaj>  Stečajna masa iza OTOK SISTEM društvo s ograničenom odgovornošću za turizam i usluge u stečaju, OIB 15673159100</izvorni_sadrzaj>
    <derivirana_varijabla naziv="DomainObject.Predmet.ProtustrankaFormatedOIB_1">  Stečajna masa iza OTOK SISTEM društvo s ograničenom odgovornošću za turizam i usluge u stečaju, OIB 15673159100</derivirana_varijabla>
  </DomainObject.Predmet.ProtustrankaFormatedOIB>
  <DomainObject.Predmet.ProtustrankaFormatedWithAdress>
    <izvorni_sadrzaj> Stečajna masa iza OTOK SISTEM društvo s ograničenom odgovornošću za turizam i usluge u stečaju, Matice hrvatske 10, 21000 Split</izvorni_sadrzaj>
    <derivirana_varijabla naziv="DomainObject.Predmet.ProtustrankaFormatedWithAdress_1"> Stečajna masa iza OTOK SISTEM društvo s ograničenom odgovornošću za turizam i usluge u stečaju, Matice hrvatske 10, 21000 Split</derivirana_varijabla>
  </DomainObject.Predmet.ProtustrankaFormatedWithAdress>
  <DomainObject.Predmet.ProtustrankaFormatedWithAdressOIB>
    <izvorni_sadrzaj> Stečajna masa iza OTOK SISTEM društvo s ograničenom odgovornošću za turizam i usluge u stečaju, OIB 15673159100, Matice hrvatske 10, 21000 Split</izvorni_sadrzaj>
    <derivirana_varijabla naziv="DomainObject.Predmet.ProtustrankaFormatedWithAdressOIB_1"> Stečajna masa iza OTOK SISTEM društvo s ograničenom odgovornošću za turizam i usluge u stečaju, OIB 15673159100, Matice hrvatske 10, 21000 Split</derivirana_varijabla>
  </DomainObject.Predmet.ProtustrankaFormatedWithAdressOIB>
  <DomainObject.Predmet.ProtustrankaWithAdress>
    <izvorni_sadrzaj>Stečajna masa iza OTOK SISTEM društvo s ograničenom odgovornošću za turizam i usluge u stečaju Matice hrvatske 10, 21000 Split</izvorni_sadrzaj>
    <derivirana_varijabla naziv="DomainObject.Predmet.ProtustrankaWithAdress_1">Stečajna masa iza OTOK SISTEM društvo s ograničenom odgovornošću za turizam i usluge u stečaju Matice hrvatske 10, 21000 Split</derivirana_varijabla>
  </DomainObject.Predmet.ProtustrankaWithAdress>
  <DomainObject.Predmet.ProtustrankaWithAdressOIB>
    <izvorni_sadrzaj>Stečajna masa iza OTOK SISTEM društvo s ograničenom odgovornošću za turizam i usluge u stečaju, OIB 15673159100, Matice hrvatske 10, 21000 Split</izvorni_sadrzaj>
    <derivirana_varijabla naziv="DomainObject.Predmet.ProtustrankaWithAdressOIB_1">Stečajna masa iza OTOK SISTEM društvo s ograničenom odgovornošću za turizam i usluge u stečaju, OIB 15673159100, Matice hrvatske 10, 21000 Split</derivirana_varijabla>
  </DomainObject.Predmet.ProtustrankaWithAdressOIB>
  <DomainObject.Predmet.ProtustrankaNazivFormated>
    <izvorni_sadrzaj>Stečajna masa iza OTOK SISTEM društvo s ograničenom odgovornošću za turizam i usluge u stečaju</izvorni_sadrzaj>
    <derivirana_varijabla naziv="DomainObject.Predmet.ProtustrankaNazivFormated_1">Stečajna masa iza OTOK SISTEM društvo s ograničenom odgovornošću za turizam i usluge u stečaju</derivirana_varijabla>
  </DomainObject.Predmet.ProtustrankaNazivFormated>
  <DomainObject.Predmet.ProtustrankaNazivFormatedOIB>
    <izvorni_sadrzaj>Stečajna masa iza OTOK SISTEM društvo s ograničenom odgovornošću za turizam i usluge u stečaju, OIB 15673159100</izvorni_sadrzaj>
    <derivirana_varijabla naziv="DomainObject.Predmet.ProtustrankaNazivFormatedOIB_1">Stečajna masa iza OTOK SISTEM društvo s ograničenom odgovornošću za turizam i usluge u stečaju, OIB 15673159100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 Rajković</izvorni_sadrzaj>
    <derivirana_varijabla naziv="DomainObject.Predmet.StrankaFormated_1">  Ada Rajković</derivirana_varijabla>
  </DomainObject.Predmet.StrankaFormated>
  <DomainObject.Predmet.StrankaFormatedOIB>
    <izvorni_sadrzaj>  Ada Rajković, OIB 27195964864</izvorni_sadrzaj>
    <derivirana_varijabla naziv="DomainObject.Predmet.StrankaFormatedOIB_1">  Ada Rajković, OIB 27195964864</derivirana_varijabla>
  </DomainObject.Predmet.StrankaFormatedOIB>
  <DomainObject.Predmet.StrankaFormatedWithAdress>
    <izvorni_sadrzaj> Ada Rajković, Matice Hrvatske 10, 21000 Split</izvorni_sadrzaj>
    <derivirana_varijabla naziv="DomainObject.Predmet.StrankaFormatedWithAdress_1"> Ada Rajković, Matice Hrvatske 10, 21000 Split</derivirana_varijabla>
  </DomainObject.Predmet.StrankaFormatedWithAdress>
  <DomainObject.Predmet.StrankaFormatedWithAdressOIB>
    <izvorni_sadrzaj> Ada Rajković, OIB 27195964864, Matice Hrvatske 10, 21000 Split</izvorni_sadrzaj>
    <derivirana_varijabla naziv="DomainObject.Predmet.StrankaFormatedWithAdressOIB_1"> Ada Rajković, OIB 27195964864, Matice Hrvatske 10, 21000 Split</derivirana_varijabla>
  </DomainObject.Predmet.StrankaFormatedWithAdressOIB>
  <DomainObject.Predmet.StrankaWithAdress>
    <izvorni_sadrzaj>Ada Rajković Matice Hrvatske 10,21000 Split</izvorni_sadrzaj>
    <derivirana_varijabla naziv="DomainObject.Predmet.StrankaWithAdress_1">Ada Rajković Matice Hrvatske 10,21000 Split</derivirana_varijabla>
  </DomainObject.Predmet.StrankaWithAdress>
  <DomainObject.Predmet.StrankaWithAdressOIB>
    <izvorni_sadrzaj>Ada Rajković, OIB 27195964864, Matice Hrvatske 10,21000 Split</izvorni_sadrzaj>
    <derivirana_varijabla naziv="DomainObject.Predmet.StrankaWithAdressOIB_1">Ada Rajković, OIB 27195964864, Matice Hrvatske 10,21000 Split</derivirana_varijabla>
  </DomainObject.Predmet.StrankaWithAdressOIB>
  <DomainObject.Predmet.StrankaNazivFormated>
    <izvorni_sadrzaj>Ada Rajković</izvorni_sadrzaj>
    <derivirana_varijabla naziv="DomainObject.Predmet.StrankaNazivFormated_1">Ada Rajković</derivirana_varijabla>
  </DomainObject.Predmet.StrankaNazivFormated>
  <DomainObject.Predmet.StrankaNazivFormatedOIB>
    <izvorni_sadrzaj>Ada Rajković, OIB 27195964864</izvorni_sadrzaj>
    <derivirana_varijabla naziv="DomainObject.Predmet.StrankaNazivFormatedOIB_1">Ada Rajković, OIB 27195964864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Ada Rajković</item>
    </izvorni_sadrzaj>
    <derivirana_varijabla naziv="DomainObject.Predmet.StrankaListFormated_1">
      <item>Ada Rajković</item>
    </derivirana_varijabla>
  </DomainObject.Predmet.StrankaListFormated>
  <DomainObject.Predmet.StrankaListFormatedOIB>
    <izvorni_sadrzaj>
      <item>Ada Rajković, OIB 27195964864</item>
    </izvorni_sadrzaj>
    <derivirana_varijabla naziv="DomainObject.Predmet.StrankaListFormatedOIB_1">
      <item>Ada Rajković, OIB 27195964864</item>
    </derivirana_varijabla>
  </DomainObject.Predmet.StrankaListFormatedOIB>
  <DomainObject.Predmet.StrankaListFormatedWithAdress>
    <izvorni_sadrzaj>
      <item>Ada Rajković, Matice Hrvatske 10, 21000 Split</item>
    </izvorni_sadrzaj>
    <derivirana_varijabla naziv="DomainObject.Predmet.StrankaListFormatedWithAdress_1">
      <item>Ada Rajković, Matice Hrvatske 10, 21000 Split</item>
    </derivirana_varijabla>
  </DomainObject.Predmet.StrankaListFormatedWithAdress>
  <DomainObject.Predmet.StrankaListFormatedWithAdressOIB>
    <izvorni_sadrzaj>
      <item>Ada Rajković, OIB 27195964864, Matice Hrvatske 10, 21000 Split</item>
    </izvorni_sadrzaj>
    <derivirana_varijabla naziv="DomainObject.Predmet.StrankaListFormatedWithAdressOIB_1">
      <item>Ada Rajković, OIB 27195964864, Matice Hrvatske 10, 21000 Split</item>
    </derivirana_varijabla>
  </DomainObject.Predmet.StrankaListFormatedWithAdressOIB>
  <DomainObject.Predmet.StrankaListNazivFormated>
    <izvorni_sadrzaj>
      <item>Ada Rajković</item>
    </izvorni_sadrzaj>
    <derivirana_varijabla naziv="DomainObject.Predmet.StrankaListNazivFormated_1">
      <item>Ada Rajković</item>
    </derivirana_varijabla>
  </DomainObject.Predmet.StrankaListNazivFormated>
  <DomainObject.Predmet.StrankaListNazivFormatedOIB>
    <izvorni_sadrzaj>
      <item>Ada Rajković, OIB 27195964864</item>
    </izvorni_sadrzaj>
    <derivirana_varijabla naziv="DomainObject.Predmet.StrankaListNazivFormatedOIB_1">
      <item>Ada Rajković, OIB 27195964864</item>
    </derivirana_varijabla>
  </DomainObject.Predmet.StrankaListNazivFormatedOIB>
  <DomainObject.Predmet.ProtuStrankaListFormated>
    <izvorni_sadrzaj>
      <item>Stečajna masa iza OTOK SISTEM društvo s ograničenom odgovornošću za turizam i usluge u stečaju</item>
    </izvorni_sadrzaj>
    <derivirana_varijabla naziv="DomainObject.Predmet.ProtuStrankaListFormated_1">
      <item>Stečajna masa iza OTOK SISTEM društvo s ograničenom odgovornošću za turizam i usluge u stečaju</item>
    </derivirana_varijabla>
  </DomainObject.Predmet.ProtuStrankaListFormated>
  <DomainObject.Predmet.ProtuStrankaListFormatedOIB>
    <izvorni_sadrzaj>
      <item>Stečajna masa iza OTOK SISTEM društvo s ograničenom odgovornošću za turizam i usluge u stečaju, OIB 15673159100</item>
    </izvorni_sadrzaj>
    <derivirana_varijabla naziv="DomainObject.Predmet.ProtuStrankaListFormatedOIB_1">
      <item>Stečajna masa iza OTOK SISTEM društvo s ograničenom odgovornošću za turizam i usluge u stečaju, OIB 15673159100</item>
    </derivirana_varijabla>
  </DomainObject.Predmet.ProtuStrankaListFormatedOIB>
  <DomainObject.Predmet.ProtuStrankaListFormatedWithAdress>
    <izvorni_sadrzaj>
      <item>Stečajna masa iza OTOK SISTEM društvo s ograničenom odgovornošću za turizam i usluge u stečaju, Matice hrvatske 10, 21000 Split</item>
    </izvorni_sadrzaj>
    <derivirana_varijabla naziv="DomainObject.Predmet.ProtuStrankaListFormatedWithAdress_1">
      <item>Stečajna masa iza OTOK SISTEM društvo s ograničenom odgovornošću za turizam i usluge u stečaju, Matice hrvatske 10, 21000 Split</item>
    </derivirana_varijabla>
  </DomainObject.Predmet.ProtuStrankaListFormatedWithAdress>
  <DomainObject.Predmet.ProtuStrankaListFormatedWithAdressOIB>
    <izvorni_sadrzaj>
      <item>Stečajna masa iza OTOK SISTEM društvo s ograničenom odgovornošću za turizam i usluge u stečaju, OIB 15673159100, Matice hrvatske 10, 21000 Split</item>
    </izvorni_sadrzaj>
    <derivirana_varijabla naziv="DomainObject.Predmet.ProtuStrankaListFormatedWithAdressOIB_1">
      <item>Stečajna masa iza OTOK SISTEM društvo s ograničenom odgovornošću za turizam i usluge u stečaju, OIB 15673159100, Matice hrvatske 10, 21000 Split</item>
    </derivirana_varijabla>
  </DomainObject.Predmet.ProtuStrankaListFormatedWithAdressOIB>
  <DomainObject.Predmet.ProtuStrankaListNazivFormated>
    <izvorni_sadrzaj>
      <item>Stečajna masa iza OTOK SISTEM društvo s ograničenom odgovornošću za turizam i usluge u stečaju</item>
    </izvorni_sadrzaj>
    <derivirana_varijabla naziv="DomainObject.Predmet.ProtuStrankaListNazivFormated_1">
      <item>Stečajna masa iza OTOK SISTEM društvo s ograničenom odgovornošću za turizam i usluge u stečaju</item>
    </derivirana_varijabla>
  </DomainObject.Predmet.ProtuStrankaListNazivFormated>
  <DomainObject.Predmet.ProtuStrankaListNazivFormatedOIB>
    <izvorni_sadrzaj>
      <item>Stečajna masa iza OTOK SISTEM društvo s ograničenom odgovornošću za turizam i usluge u stečaju, OIB 15673159100</item>
    </izvorni_sadrzaj>
    <derivirana_varijabla naziv="DomainObject.Predmet.ProtuStrankaListNazivFormatedOIB_1">
      <item>Stečajna masa iza OTOK SISTEM društvo s ograničenom odgovornošću za turizam i usluge u stečaju, OIB 15673159100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Ada Rajković</izvorni_sadrzaj>
    <derivirana_varijabla naziv="DomainObject.Predmet.StrankaIDrugi_1">Ada Rajković</derivirana_varijabla>
  </DomainObject.Predmet.StrankaIDrugi>
  <DomainObject.Predmet.ProtustrankaIDrugi>
    <izvorni_sadrzaj>Stečajna masa iza OTOK SISTEM društvo s ograničenom odgovornošću za turizam i usluge u stečaju</izvorni_sadrzaj>
    <derivirana_varijabla naziv="DomainObject.Predmet.ProtustrankaIDrugi_1">Stečajna masa iza OTOK SISTEM društvo s ograničenom odgovornošću za turizam i usluge u stečaju</derivirana_varijabla>
  </DomainObject.Predmet.ProtustrankaIDrugi>
  <DomainObject.Predmet.StrankaIDrugiAdressOIB>
    <izvorni_sadrzaj>Ada Rajković, OIB 27195964864, Matice Hrvatske 10, 21000 Split</izvorni_sadrzaj>
    <derivirana_varijabla naziv="DomainObject.Predmet.StrankaIDrugiAdressOIB_1">Ada Rajković, OIB 27195964864, Matice Hrvatske 10, 21000 Split</derivirana_varijabla>
  </DomainObject.Predmet.StrankaIDrugiAdressOIB>
  <DomainObject.Predmet.ProtustrankaIDrugiAdressOIB>
    <izvorni_sadrzaj>Stečajna masa iza OTOK SISTEM društvo s ograničenom odgovornošću za turizam i usluge u stečaju, OIB 15673159100, Matice hrvatske 10, 21000 Split</izvorni_sadrzaj>
    <derivirana_varijabla naziv="DomainObject.Predmet.ProtustrankaIDrugiAdressOIB_1">Stečajna masa iza OTOK SISTEM društvo s ograničenom odgovornošću za turizam i usluge u stečaju, OIB 15673159100,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OTOK SISTEM društvo s ograničenom odgovornošću za turizam i usluge u stečaju</item>
      <item>Ada Rajković</item>
    </izvorni_sadrzaj>
    <derivirana_varijabla naziv="DomainObject.Predmet.SudioniciListNaziv_1">
      <item>Stečajna masa iza OTOK SISTEM društvo s ograničenom odgovornošću za turizam i usluge u stečaju</item>
      <item>Ada Rajković</item>
    </derivirana_varijabla>
  </DomainObject.Predmet.SudioniciListNaziv>
  <DomainObject.Predmet.SudioniciListAdressOIB>
    <izvorni_sadrzaj>
      <item>Stečajna masa iza OTOK SISTEM društvo s ograničenom odgovornošću za turizam i usluge u stečaju, OIB 15673159100, Matice hrvatske 10,21000 Split</item>
      <item>Ada Rajković, OIB 27195964864, Matice Hrvatske 10,21000 Split</item>
    </izvorni_sadrzaj>
    <derivirana_varijabla naziv="DomainObject.Predmet.SudioniciListAdressOIB_1">
      <item>Stečajna masa iza OTOK SISTEM društvo s ograničenom odgovornošću za turizam i usluge u stečaju, OIB 15673159100, Matice hrvatske 10,21000 Split</item>
      <item>Ada Rajković, OIB 27195964864, Matice Hrvatske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15673159100</item>
      <item>, OIB 27195964864</item>
    </izvorni_sadrzaj>
    <derivirana_varijabla naziv="DomainObject.Predmet.SudioniciListNazivOIB_1">
      <item>, OIB 15673159100</item>
      <item>, OIB 27195964864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562</properties:Words>
  <properties:Characters>3015</properties:Characters>
  <properties:Lines>86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2017-02-02T13:40:00Z</dcterms:created>
  <dc:creator>Srđan Gavranić</dc:creator>
  <cp:lastModifiedBy>Srđan Gavranić</cp:lastModifiedBy>
  <cp:lastPrinted>2017-02-02T13:42:00Z</cp:lastPrinted>
  <dcterms:modified xmlns:xsi="http://www.w3.org/2001/XMLSchema-instance" xsi:type="dcterms:W3CDTF">2017-02-03T08:59:00Z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