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5cec2" w14:paraId="a95cec2" w:rsidRDefault="00AE649C" w:rsidP="004F27AE" w:rsidR="00AE649C" w:rsidRPr="00B76F3C">
      <w:pPr>
        <w:pStyle w:val="NormaleSPIS"/>
        <w15:collapsed w:val="false"/>
      </w:pPr>
    </w:p>
    <w:p w:rsidRDefault="00AB4602" w:rsidP="00FD7C6D" w:rsidR="00FD7C6D">
      <w:pPr>
        <w:pStyle w:val="NormaleSPIS"/>
        <w:jc w:val="right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D7C6D">
        <w:t>Poslovni broj: 7 St-269/2017-40</w:t>
      </w:r>
    </w:p>
    <w:p w:rsidRDefault="00FD7C6D" w:rsidP="00FD7C6D" w:rsidR="00FD7C6D">
      <w:pPr>
        <w:jc w:val="right"/>
      </w:pPr>
    </w:p>
    <w:p w:rsidRDefault="00FD7C6D" w:rsidP="00FD7C6D" w:rsidR="00FD7C6D">
      <w:pPr>
        <w:jc w:val="center"/>
      </w:pPr>
      <w:r>
        <w:t>U  I M E  R E P U B L I K E   H R V A T S K E</w:t>
      </w:r>
    </w:p>
    <w:p w:rsidRDefault="00FD7C6D" w:rsidP="00FD7C6D" w:rsidR="00FD7C6D">
      <w:pPr>
        <w:jc w:val="center"/>
      </w:pPr>
      <w:r>
        <w:t xml:space="preserve">R J E Š E N J E </w:t>
      </w:r>
    </w:p>
    <w:p w:rsidRDefault="00FD7C6D" w:rsidP="00FD7C6D" w:rsidR="00FD7C6D">
      <w:pPr>
        <w:jc w:val="center"/>
      </w:pPr>
    </w:p>
    <w:p w:rsidRDefault="00FD7C6D" w:rsidP="00FD7C6D" w:rsidR="00FD7C6D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 u stečajnom postupku nad dužnikom WERKOS d.o.o. za inženjering u graditeljstvu, u stečaju iz Osijeka, Ulica Borova 6, OIB 84820806875, po službenoj dužnosti, 5. listopada 2017. </w:t>
      </w:r>
    </w:p>
    <w:p w:rsidRDefault="00FD7C6D" w:rsidP="00FD7C6D" w:rsidR="00FD7C6D">
      <w:pPr>
        <w:jc w:val="center"/>
        <w:rPr>
          <w:b/>
        </w:rPr>
      </w:pPr>
      <w:r>
        <w:t>r i j e š i o   j e</w:t>
      </w:r>
    </w:p>
    <w:p w:rsidRDefault="00FD7C6D" w:rsidP="00FD7C6D" w:rsidR="00FD7C6D">
      <w:pPr>
        <w:ind w:firstLine="709"/>
        <w:jc w:val="both"/>
      </w:pPr>
      <w:r>
        <w:tab/>
        <w:t xml:space="preserve">Ukida se odluka Skupštine vjerovnika u stečajnom postupku nad stečajnim dužnikom WERKOS d.o.o. u stečaju iz Osijeka, Ulica Borova 6, OIB 84820806875 od dana 3. listopada 2017. godine kojom je skupština vjerovnika na ispitnom ročištu imenovala drugog stečajnog upravitelja u osobi </w:t>
      </w:r>
      <w:proofErr w:type="spellStart"/>
      <w:r>
        <w:t>Zajkovski</w:t>
      </w:r>
      <w:proofErr w:type="spellEnd"/>
      <w:r>
        <w:t xml:space="preserve"> Milorada, </w:t>
      </w:r>
      <w:proofErr w:type="spellStart"/>
      <w:r>
        <w:t>dipl.ekonomista</w:t>
      </w:r>
      <w:proofErr w:type="spellEnd"/>
      <w:r>
        <w:t xml:space="preserve">, OIB 59768013642, iz Zaprešića, Ivana </w:t>
      </w:r>
      <w:proofErr w:type="spellStart"/>
      <w:r>
        <w:t>Vencla</w:t>
      </w:r>
      <w:proofErr w:type="spellEnd"/>
      <w:r>
        <w:t xml:space="preserve"> 32,  umjesto stečajne upraviteljice Snježane </w:t>
      </w:r>
      <w:proofErr w:type="spellStart"/>
      <w:r>
        <w:t>Sudarević</w:t>
      </w:r>
      <w:proofErr w:type="spellEnd"/>
      <w:r>
        <w:t xml:space="preserve"> iz Osijeka, Kardinala Alojzija Stepinca 35, OIB 83030278680, a koju je imenovao sud.</w:t>
      </w:r>
    </w:p>
    <w:p w:rsidRDefault="00FD7C6D" w:rsidP="00FD7C6D" w:rsidR="00FD7C6D">
      <w:pPr>
        <w:pStyle w:val="Uvuenotijeloteksta"/>
        <w:jc w:val="center"/>
      </w:pPr>
      <w:r>
        <w:t>Obrazloženje</w:t>
      </w:r>
    </w:p>
    <w:p w:rsidRDefault="00FD7C6D" w:rsidP="00FD7C6D" w:rsidR="00FD7C6D">
      <w:pPr>
        <w:jc w:val="both"/>
      </w:pPr>
      <w:r>
        <w:tab/>
        <w:t xml:space="preserve">Nakon imenovanja stečajne upraviteljice Snježane </w:t>
      </w:r>
      <w:proofErr w:type="spellStart"/>
      <w:r>
        <w:t>Sudarević</w:t>
      </w:r>
      <w:proofErr w:type="spellEnd"/>
      <w:r>
        <w:t xml:space="preserve"> u stečajnom postupku nad stečajnim dužnikom WERKOS d.o.o. u stečaju iz Osijeka, na prvom ročištu (ispitnom ročištu) održanom dana 3. listopada 2017. godine, Skupština vjerovnika u stečajnom postupku nad stečajnim dužnikom WERKOS d.o.o. u stečaju iz Osijeka, donijela je odluku o izboru drugog stečajnog upravitelja u tom stečajnom postupku u osobi </w:t>
      </w:r>
      <w:proofErr w:type="spellStart"/>
      <w:r>
        <w:t>Zajkovski</w:t>
      </w:r>
      <w:proofErr w:type="spellEnd"/>
      <w:r>
        <w:t xml:space="preserve"> Milorada, </w:t>
      </w:r>
      <w:proofErr w:type="spellStart"/>
      <w:r>
        <w:t>dipl.ekonomista</w:t>
      </w:r>
      <w:proofErr w:type="spellEnd"/>
      <w:r>
        <w:t xml:space="preserve"> iz Zaprešića, Ivana </w:t>
      </w:r>
      <w:proofErr w:type="spellStart"/>
      <w:r>
        <w:t>Vencla</w:t>
      </w:r>
      <w:proofErr w:type="spellEnd"/>
      <w:r>
        <w:t xml:space="preserve"> 32, jer je za izbor drugog stečajnog upravitelja u osobi </w:t>
      </w:r>
      <w:proofErr w:type="spellStart"/>
      <w:r>
        <w:t>Zajkovski</w:t>
      </w:r>
      <w:proofErr w:type="spellEnd"/>
      <w:r>
        <w:t xml:space="preserve"> Milorada na toj skupštini vjerovnika glasovala većina iz čl.105.st.2.Stečajnog zakona (NN broj 71/15, dalje SZ-a). </w:t>
      </w:r>
    </w:p>
    <w:p w:rsidRDefault="00FD7C6D" w:rsidP="00FD7C6D" w:rsidR="00FD7C6D">
      <w:pPr>
        <w:jc w:val="both"/>
      </w:pPr>
      <w:r>
        <w:tab/>
        <w:t xml:space="preserve">Uvidom u e-oglasnu ploču Trgovačkog suda u Zagrebu, ovaj sud je naknadno utvrdio da je dana 2. listopada 2017. godine u stečajnom predmetu tog suda pod poslovnim brojem 40 St-1181/2017 nad stečajnim dužnikom VIADUKT d.d. Zagreb, </w:t>
      </w:r>
      <w:proofErr w:type="spellStart"/>
      <w:r>
        <w:t>Kranjčevićeva</w:t>
      </w:r>
      <w:proofErr w:type="spellEnd"/>
      <w:r>
        <w:t xml:space="preserve"> 2, OIB 74794390096, za stečajnog upravitelja imenovan Milorad </w:t>
      </w:r>
      <w:proofErr w:type="spellStart"/>
      <w:r>
        <w:t>Zajkovski</w:t>
      </w:r>
      <w:proofErr w:type="spellEnd"/>
      <w:r>
        <w:t xml:space="preserve"> iz Zaprešića, Ivana </w:t>
      </w:r>
      <w:proofErr w:type="spellStart"/>
      <w:r>
        <w:t>Vencla</w:t>
      </w:r>
      <w:proofErr w:type="spellEnd"/>
      <w:r>
        <w:t xml:space="preserve"> 32, OIB 59768013642. </w:t>
      </w:r>
    </w:p>
    <w:p w:rsidRDefault="00FD7C6D" w:rsidP="00FD7C6D" w:rsidR="00FD7C6D">
      <w:pPr>
        <w:ind w:firstLine="720"/>
        <w:jc w:val="both"/>
      </w:pPr>
      <w:r>
        <w:t xml:space="preserve">Uvidom u Rješenje o utvrđenim i osporenim tražbinama Trgovačkog suda u Bjelovaru pod poslovnim brojem 7 St-269/2017-38 od dana 3. listopada 2017. godine u stečajnom postupku koji se vodi nad stečajnim dužnikom WERKOS d.o.o. u stečaju iz Osijeka, sud je utvrdio da je VIADUKT d.d., a sada u stečaju ujedno i vjerovnik u stečajnom postupku nad stečajnim dužnikom WERKOS d.o.o. u stečaju, te da mu je utvrđena tražbina u iznosu od 3.497.750,75 kuna, kao i da mu je osporena tražbina u iznosu od 974.687,33 kuna, slijedom čega je odluka skupštine vjerovnika o imenovanju Milorada </w:t>
      </w:r>
      <w:proofErr w:type="spellStart"/>
      <w:r>
        <w:t>Zajkovskog</w:t>
      </w:r>
      <w:proofErr w:type="spellEnd"/>
      <w:r>
        <w:t xml:space="preserve"> za stečajnog upravitelja u stečajnom postupku nad stečajnim dužnikom WERKOS d.o.o. u stečaju protivna </w:t>
      </w:r>
      <w:r>
        <w:lastRenderedPageBreak/>
        <w:t xml:space="preserve">zajedničkom interesu stečajnih vjerovnika, jer ista osoba ne može biti u istom stečajnom postupku stečajni vjerovnik i stečajni upravitelj, zbog čega je sud temeljem čl.108.SZ-a ukinuo odluku skupštine vjerovnika o imenovanju drugog stečajnog upravitelja u osobi </w:t>
      </w:r>
      <w:proofErr w:type="spellStart"/>
      <w:r>
        <w:t>Zajkovski</w:t>
      </w:r>
      <w:proofErr w:type="spellEnd"/>
      <w:r>
        <w:t xml:space="preserve"> Milorada u stečajnom postupku koji se vodi nad stečajnim dužnikom WERKOS d.o.o. u stečaju iz Osijeka, te riješio kao u izreci ovog rješenja. </w:t>
      </w:r>
    </w:p>
    <w:p w:rsidRDefault="00FD7C6D" w:rsidP="00FD7C6D" w:rsidR="00FD7C6D">
      <w:pPr>
        <w:ind w:firstLine="720"/>
        <w:jc w:val="center"/>
      </w:pPr>
      <w:r>
        <w:t>U Bjelovaru, 5. listopada 2017.</w:t>
      </w:r>
    </w:p>
    <w:p w:rsidRDefault="00FD7C6D" w:rsidP="00FD7C6D" w:rsidR="00FD7C6D">
      <w:pPr>
        <w:ind w:firstLine="720"/>
        <w:jc w:val="both"/>
      </w:pPr>
    </w:p>
    <w:p w:rsidRDefault="00FD7C6D" w:rsidP="00FD7C6D" w:rsidR="00FD7C6D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Sudac</w:t>
      </w:r>
    </w:p>
    <w:p w:rsidRDefault="00FD7C6D" w:rsidP="00FD7C6D" w:rsidR="00FD7C6D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Tomislav Mrazović</w:t>
      </w:r>
    </w:p>
    <w:p w:rsidRDefault="00FD7C6D" w:rsidP="00FD7C6D" w:rsidR="00FD7C6D">
      <w:pPr>
        <w:ind w:hanging="1985" w:left="1985"/>
        <w:jc w:val="both"/>
      </w:pPr>
    </w:p>
    <w:p w:rsidRDefault="00FD7C6D" w:rsidP="00FD7C6D" w:rsidR="00FD7C6D">
      <w:pPr>
        <w:ind w:hanging="1985" w:left="1985"/>
        <w:jc w:val="both"/>
      </w:pPr>
      <w:r>
        <w:t xml:space="preserve">POUKA O PRAVNOM LIJEKU: Protiv ovog rješenja dopuštena je žalba u roku od 8 dana </w:t>
      </w:r>
    </w:p>
    <w:p w:rsidRDefault="00FD7C6D" w:rsidP="00FD7C6D" w:rsidR="00FD7C6D">
      <w:pPr>
        <w:ind w:hanging="1985" w:left="1985"/>
        <w:jc w:val="both"/>
      </w:pPr>
      <w:r>
        <w:t xml:space="preserve">od dostave ovog rješenja. Dostava se smatra obavljenom istekom 8 dana, od dana objave ovog </w:t>
      </w:r>
    </w:p>
    <w:p w:rsidRDefault="00FD7C6D" w:rsidP="00FD7C6D" w:rsidR="00FD7C6D">
      <w:pPr>
        <w:ind w:hanging="1985" w:left="1985"/>
        <w:jc w:val="both"/>
      </w:pPr>
      <w:r>
        <w:t>rješenja na e-oglasnoj ploči suda (čl.12.st.1.SZ-a). Žalba se podnosi u dva primjerka Visokom</w:t>
      </w:r>
    </w:p>
    <w:p w:rsidRDefault="00FD7C6D" w:rsidP="00FD7C6D" w:rsidR="00FD7C6D">
      <w:pPr>
        <w:ind w:hanging="1985" w:left="1985"/>
        <w:jc w:val="both"/>
      </w:pPr>
      <w:r>
        <w:t xml:space="preserve"> trgovačkom sudu RH u Zagrebu, putem ovog suda (čl.19.st.1. i st.2.SZ.-a). Žalba ne odgađa </w:t>
      </w:r>
    </w:p>
    <w:p w:rsidRDefault="00FD7C6D" w:rsidP="00FD7C6D" w:rsidR="00FD7C6D">
      <w:pPr>
        <w:ind w:hanging="1985" w:left="1985"/>
        <w:jc w:val="both"/>
      </w:pPr>
      <w:r>
        <w:t xml:space="preserve">provedbu ovog rješenja (čl.19.st.3.SZ-a). </w:t>
      </w:r>
    </w:p>
    <w:p w:rsidRDefault="00FD7C6D" w:rsidP="00FD7C6D" w:rsidR="00FD7C6D">
      <w:pPr>
        <w:ind w:hanging="1985" w:left="1985"/>
        <w:rPr>
          <w:rFonts w:hAnsi="Arial" w:ascii="Arial"/>
        </w:rPr>
      </w:pPr>
    </w:p>
    <w:p w:rsidRDefault="00FD7C6D" w:rsidP="00FD7C6D" w:rsidR="00FD7C6D">
      <w:pPr>
        <w:ind w:hanging="1985" w:left="1985"/>
        <w:jc w:val="both"/>
      </w:pPr>
      <w:bookmarkStart w:name="_GoBack" w:id="0"/>
      <w:bookmarkEnd w:id="0"/>
    </w:p>
    <w:p w:rsidRDefault="00FD7C6D" w:rsidP="00FD7C6D" w:rsidR="00FD7C6D">
      <w:pPr>
        <w:ind w:hanging="1985" w:left="1985"/>
        <w:jc w:val="both"/>
      </w:pPr>
    </w:p>
    <w:p w:rsidRDefault="00FD7C6D" w:rsidP="00FD7C6D" w:rsidR="00FD7C6D">
      <w:pPr>
        <w:ind w:hanging="1985" w:left="1985"/>
        <w:jc w:val="both"/>
      </w:pPr>
      <w:proofErr w:type="spellStart"/>
      <w:r>
        <w:t>Rj</w:t>
      </w:r>
      <w:proofErr w:type="spellEnd"/>
      <w:r>
        <w:t>.</w:t>
      </w:r>
    </w:p>
    <w:p w:rsidRDefault="00FD7C6D" w:rsidP="00FD7C6D" w:rsidR="00FD7C6D">
      <w:pPr>
        <w:ind w:hanging="1985" w:left="1985"/>
        <w:jc w:val="both"/>
      </w:pPr>
      <w:r>
        <w:t>Dna:dužniku putem e-oglasne ploče</w:t>
      </w:r>
    </w:p>
    <w:p w:rsidRDefault="00FD7C6D" w:rsidP="00FD7C6D" w:rsidR="00FD7C6D">
      <w:pPr>
        <w:ind w:hanging="1985" w:left="1985"/>
        <w:jc w:val="both"/>
      </w:pPr>
      <w:r>
        <w:t xml:space="preserve">        stečajnoj upraviteljici Snježani </w:t>
      </w:r>
      <w:proofErr w:type="spellStart"/>
      <w:r>
        <w:t>Sudarević</w:t>
      </w:r>
      <w:proofErr w:type="spellEnd"/>
      <w:r>
        <w:t xml:space="preserve"> putem e-oglasne ploče</w:t>
      </w:r>
    </w:p>
    <w:p w:rsidRDefault="00FD7C6D" w:rsidP="00FD7C6D" w:rsidR="00FD7C6D">
      <w:pPr>
        <w:ind w:hanging="1985" w:left="1985"/>
        <w:jc w:val="both"/>
      </w:pPr>
      <w:r>
        <w:t xml:space="preserve">        stečajnom upravitelju Miloradu </w:t>
      </w:r>
      <w:proofErr w:type="spellStart"/>
      <w:r>
        <w:t>Zajkovskom</w:t>
      </w:r>
      <w:proofErr w:type="spellEnd"/>
      <w:r>
        <w:t xml:space="preserve"> neposredno</w:t>
      </w:r>
    </w:p>
    <w:p w:rsidRDefault="00FD7C6D" w:rsidP="00FD7C6D" w:rsidR="00FD7C6D">
      <w:pPr>
        <w:ind w:hanging="1985" w:left="1985"/>
        <w:jc w:val="both"/>
      </w:pPr>
      <w:r>
        <w:t xml:space="preserve">        e-oglasna ploča suda</w:t>
      </w:r>
    </w:p>
    <w:p w:rsidRDefault="00FD7C6D" w:rsidP="00FD7C6D" w:rsidR="00FD7C6D">
      <w:pPr>
        <w:ind w:hanging="1985" w:left="1985"/>
        <w:jc w:val="both"/>
      </w:pPr>
      <w:proofErr w:type="spellStart"/>
      <w:r>
        <w:t>Sc.pravomoćnost</w:t>
      </w:r>
      <w:proofErr w:type="spellEnd"/>
    </w:p>
    <w:p w:rsidRDefault="00FD7C6D" w:rsidP="00FD7C6D" w:rsidR="00FD7C6D">
      <w:pPr>
        <w:ind w:hanging="1985" w:left="1985"/>
        <w:jc w:val="both"/>
      </w:pPr>
      <w:r>
        <w:t>Bjelovar, 5.10.2017.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C6D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505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St-269/2017-40</izvorni_sadrzaj>
    <derivirana_varijabla naziv="DomainObject.Oznaka_1">St-269/2017-40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WERKOS Društvo s ograničenom odgovornošću za inženjering u graditeljstvu</izvorni_sadrzaj>
    <derivirana_varijabla naziv="DomainObject.Predmet.StrankaFormated_1">  WERKOS Društvo s ograničenom odgovornošću za inženjering u graditeljstvu</derivirana_varijabla>
  </DomainObject.Predmet.StrankaFormated>
  <DomainObject.Predmet.StrankaFormatedOIB>
    <izvorni_sadrzaj>  WERKOS Društvo s ograničenom odgovornošću za inženjering u graditeljstvu, OIB 84820806875</izvorni_sadrzaj>
    <derivirana_varijabla naziv="DomainObject.Predmet.StrankaFormatedOIB_1">  WERKOS Društvo s ograničenom odgovornošću za inženjering u graditeljstvu, OIB 84820806875</derivirana_varijabla>
  </DomainObject.Predmet.StrankaFormatedOIB>
  <DomainObject.Predmet.StrankaFormatedWithAdress>
    <izvorni_sadrzaj> WERKOS Društvo s ograničenom odgovornošću za inženjering u graditeljstvu, Ulica borova 6, 31000 Osijek</izvorni_sadrzaj>
    <derivirana_varijabla naziv="DomainObject.Predmet.StrankaFormatedWithAdress_1"> WERKOS Društvo s ograničenom odgovornošću za inženjering u graditeljstvu, Ulica borova 6, 31000 Osijek</derivirana_varijabla>
  </DomainObject.Predmet.StrankaFormatedWithAdress>
  <DomainObject.Predmet.StrankaFormatedWithAdressOIB>
    <izvorni_sadrzaj> WERKOS Društvo s ograničenom odgovornošću za inženjering u graditeljstvu, OIB 84820806875, Ulica borova 6, 31000 Osijek</izvorni_sadrzaj>
    <derivirana_varijabla naziv="DomainObject.Predmet.StrankaFormatedWithAdressOIB_1"> WERKOS Društvo s ograničenom odgovornošću za inženjering u graditeljstvu, OIB 84820806875, Ulica borova 6, 31000 Osijek</derivirana_varijabla>
  </DomainObject.Predmet.StrankaFormatedWithAdressOIB>
  <DomainObject.Predmet.StrankaWithAdress>
    <izvorni_sadrzaj>WERKOS Društvo s ograničenom odgovornošću za inženjering u graditeljstvu Ulica borova 6,31000 Osijek</izvorni_sadrzaj>
    <derivirana_varijabla naziv="DomainObject.Predmet.StrankaWithAdress_1">WERKOS Društvo s ograničenom odgovornošću za inženjering u graditeljstvu Ulica borova 6,31000 Osijek</derivirana_varijabla>
  </DomainObject.Predmet.StrankaWithAdress>
  <DomainObject.Predmet.StrankaWithAdressOIB>
    <izvorni_sadrzaj>WERKOS Društvo s ograničenom odgovornošću za inženjering u graditeljstvu, OIB 84820806875, Ulica borova 6,31000 Osijek</izvorni_sadrzaj>
    <derivirana_varijabla naziv="DomainObject.Predmet.StrankaWithAdressOIB_1">WERKOS Društvo s ograničenom odgovornošću za inženjering u graditeljstvu, OIB 84820806875, Ulica borova 6,31000 Osijek</derivirana_varijabla>
  </DomainObject.Predmet.StrankaWithAdressOIB>
  <DomainObject.Predmet.StrankaNazivFormated>
    <izvorni_sadrzaj>WERKOS Društvo s ograničenom odgovornošću za inženjering u graditeljstvu</izvorni_sadrzaj>
    <derivirana_varijabla naziv="DomainObject.Predmet.StrankaNazivFormated_1">WERKOS Društvo s ograničenom odgovornošću za inženjering u graditeljstvu</derivirana_varijabla>
  </DomainObject.Predmet.StrankaNazivFormated>
  <DomainObject.Predmet.StrankaNazivFormatedOIB>
    <izvorni_sadrzaj>WERKOS Društvo s ograničenom odgovornošću za inženjering u graditeljstvu, OIB 84820806875</izvorni_sadrzaj>
    <derivirana_varijabla naziv="DomainObject.Predmet.StrankaNazivFormatedOIB_1">WERKOS Društvo s ograničenom odgovornošću za inženjering u graditeljstvu, OIB 84820806875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WERKOS Društvo s ograničenom odgovornošću za inženjering u graditeljstvu</item>
    </izvorni_sadrzaj>
    <derivirana_varijabla naziv="DomainObject.Predmet.StrankaListFormated_1">
      <item>WERKOS Društvo s ograničenom odgovornošću za inženjering u graditeljstvu</item>
    </derivirana_varijabla>
  </DomainObject.Predmet.StrankaListFormated>
  <DomainObject.Predmet.StrankaListFormatedOIB>
    <izvorni_sadrzaj>
      <item>WERKOS Društvo s ograničenom odgovornošću za inženjering u graditeljstvu, OIB 84820806875</item>
    </izvorni_sadrzaj>
    <derivirana_varijabla naziv="DomainObject.Predmet.StrankaListFormatedOIB_1">
      <item>WERKOS Društvo s ograničenom odgovornošću za inženjering u graditeljstvu, OIB 84820806875</item>
    </derivirana_varijabla>
  </DomainObject.Predmet.StrankaListFormatedOIB>
  <DomainObject.Predmet.StrankaListFormatedWithAdress>
    <izvorni_sadrzaj>
      <item>WERKOS Društvo s ograničenom odgovornošću za inženjering u graditeljstvu, Ulica borova 6, 31000 Osijek</item>
    </izvorni_sadrzaj>
    <derivirana_varijabla naziv="DomainObject.Predmet.StrankaListFormatedWithAdress_1">
      <item>WERKOS Društvo s ograničenom odgovornošću za inženjering u graditeljstvu, Ulica borova 6, 31000 Osijek</item>
    </derivirana_varijabla>
  </DomainObject.Predmet.StrankaListFormatedWithAdress>
  <DomainObject.Predmet.StrankaListFormatedWithAdressOIB>
    <izvorni_sadrzaj>
      <item>WERKOS Društvo s ograničenom odgovornošću za inženjering u graditeljstvu, OIB 84820806875, Ulica borova 6, 31000 Osijek</item>
    </izvorni_sadrzaj>
    <derivirana_varijabla naziv="DomainObject.Predmet.StrankaListFormatedWithAdressOIB_1">
      <item>WERKOS Društvo s ograničenom odgovornošću za inženjering u graditeljstvu, OIB 84820806875, Ulica borova 6, 31000 Osijek</item>
    </derivirana_varijabla>
  </DomainObject.Predmet.StrankaListFormatedWithAdressOIB>
  <DomainObject.Predmet.StrankaListNazivFormated>
    <izvorni_sadrzaj>
      <item>WERKOS Društvo s ograničenom odgovornošću za inženjering u graditeljstvu</item>
    </izvorni_sadrzaj>
    <derivirana_varijabla naziv="DomainObject.Predmet.StrankaListNazivFormated_1">
      <item>WERKOS Društvo s ograničenom odgovornošću za inženjering u graditeljstvu</item>
    </derivirana_varijabla>
  </DomainObject.Predmet.StrankaListNazivFormated>
  <DomainObject.Predmet.StrankaListNazivFormatedOIB>
    <izvorni_sadrzaj>
      <item>WERKOS Društvo s ograničenom odgovornošću za inženjering u graditeljstvu, OIB 84820806875</item>
    </izvorni_sadrzaj>
    <derivirana_varijabla naziv="DomainObject.Predmet.StrankaListNazivFormatedOIB_1">
      <item>WERKOS Društvo s ograničenom odgovornošću za inženjering u graditeljstvu, OIB 84820806875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Snježana Sudarević</item>
      <item>Petar Velicki</item>
      <item>SUDSKI REGISTAR</item>
      <item>Antun Schmidt</item>
    </izvorni_sadrzaj>
    <derivirana_varijabla naziv="DomainObject.Predmet.OstaliListFormated_1">
      <item>Snježana Sudarević</item>
      <item>Petar Velicki</item>
      <item>SUDSKI REGISTAR</item>
      <item>Antun Schmidt</item>
    </derivirana_varijabla>
  </DomainObject.Predmet.OstaliListFormated>
  <DomainObject.Predmet.OstaliListFormatedOIB>
    <izvorni_sadrzaj>
      <item>Snježana Sudarević, OIB 83030278680</item>
      <item>Petar Velicki</item>
      <item>SUDSKI REGISTAR</item>
      <item>Antun Schmidt</item>
    </izvorni_sadrzaj>
    <derivirana_varijabla naziv="DomainObject.Predmet.OstaliListFormatedOIB_1">
      <item>Snježana Sudarević, OIB 83030278680</item>
      <item>Petar Velicki</item>
      <item>SUDSKI REGISTAR</item>
      <item>Antun Schmidt</item>
    </derivirana_varijabla>
  </DomainObject.Predmet.OstaliListFormatedOIB>
  <DomainObject.Predmet.OstaliListFormatedWithAdress>
    <izvorni_sadrzaj>
      <item>Snježana Sudarević, Kardinala Alojzija Stepinca 35, 31000 Osijek</item>
      <item>Petar Velicki, Ružina ulica 121., 31000 Osijek</item>
      <item>SUDSKI REGISTAR</item>
      <item>Antun Schmidt, Školska 1, 31000 Osijek</item>
    </izvorni_sadrzaj>
    <derivirana_varijabla naziv="DomainObject.Predmet.OstaliListFormatedWithAdress_1">
      <item>Snježana Sudarević, Kardinala Alojzija Stepinca 35, 31000 Osijek</item>
      <item>Petar Velicki, Ružina ulica 121., 31000 Osijek</item>
      <item>SUDSKI REGISTAR</item>
      <item>Antun Schmidt, Školska 1, 31000 Osijek</item>
    </derivirana_varijabla>
  </DomainObject.Predmet.OstaliListFormatedWithAdress>
  <DomainObject.Predmet.OstaliListFormatedWithAdressOIB>
    <izvorni_sadrzaj>
      <item>Snježana Sudarević, OIB 83030278680, Kardinala Alojzija Stepinca 35, 31000 Osijek</item>
      <item>Petar Velicki, Ružina ulica 121., 31000 Osijek</item>
      <item>SUDSKI REGISTAR</item>
      <item>Antun Schmidt, Školska 1, 31000 Osijek</item>
    </izvorni_sadrzaj>
    <derivirana_varijabla naziv="DomainObject.Predmet.OstaliListFormatedWithAdressOIB_1">
      <item>Snježana Sudarević, OIB 83030278680, Kardinala Alojzija Stepinca 35, 31000 Osijek</item>
      <item>Petar Velicki, Ružina ulica 121., 31000 Osijek</item>
      <item>SUDSKI REGISTAR</item>
      <item>Antun Schmidt, Školska 1, 31000 Osijek</item>
    </derivirana_varijabla>
  </DomainObject.Predmet.OstaliListFormatedWithAdressOIB>
  <DomainObject.Predmet.OstaliListNazivFormated>
    <izvorni_sadrzaj>
      <item>Snježana Sudarević</item>
      <item>Petar Velicki</item>
      <item>SUDSKI REGISTAR</item>
      <item>Antun Schmidt</item>
    </izvorni_sadrzaj>
    <derivirana_varijabla naziv="DomainObject.Predmet.OstaliListNazivFormated_1">
      <item>Snježana Sudarević</item>
      <item>Petar Velicki</item>
      <item>SUDSKI REGISTAR</item>
      <item>Antun Schmidt</item>
    </derivirana_varijabla>
  </DomainObject.Predmet.OstaliListNazivFormated>
  <DomainObject.Predmet.OstaliListNazivFormatedOIB>
    <izvorni_sadrzaj>
      <item>Snježana Sudarević, OIB 83030278680</item>
      <item>Petar Velicki</item>
      <item>SUDSKI REGISTAR</item>
      <item>Antun Schmidt</item>
    </izvorni_sadrzaj>
    <derivirana_varijabla naziv="DomainObject.Predmet.OstaliListNazivFormatedOIB_1">
      <item>Snježana Sudarević, OIB 83030278680</item>
      <item>Petar Velicki</item>
      <item>SUDSKI REGISTAR</item>
      <item>Antun Schmidt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>St-269/2017-40</izvorni_sadrzaj>
    <derivirana_varijabla naziv="DomainObject.PoslovniBrojDokumenta_1">St-269/2017-40</derivirana_varijabla>
  </DomainObject.PoslovniBrojDokumenta>
  <DomainObject.Predmet.StrankaIDrugi>
    <izvorni_sadrzaj>WERKOS Društvo s ograničenom odgovornošću za inženjering u graditeljstvu</izvorni_sadrzaj>
    <derivirana_varijabla naziv="DomainObject.Predmet.StrankaIDrugi_1">WERKOS Društvo s ograničenom odgovornošću za inženjering u graditeljstvu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WERKOS Društvo s ograničenom odgovornošću za inženjering u graditeljstvu, OIB 84820806875, Ulica borova 6, 31000 Osijek</izvorni_sadrzaj>
    <derivirana_varijabla naziv="DomainObject.Predmet.StrankaIDrugiAdressOIB_1">WERKOS Društvo s ograničenom odgovornošću za inženjering u graditeljstvu, OIB 84820806875, Ulica borova 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WERKOS Društvo s ograničenom odgovornošću za inženjering u graditeljstvu</item>
      <item>Snježana Sudarević</item>
      <item>Petar Velicki</item>
      <item>SUDSKI REGISTAR</item>
      <item>Antun Schmidt</item>
    </izvorni_sadrzaj>
    <derivirana_varijabla naziv="DomainObject.Predmet.SudioniciListNaziv_1">
      <item>WERKOS Društvo s ograničenom odgovornošću za inženjering u graditeljstvu</item>
      <item>Snježana Sudarević</item>
      <item>Petar Velicki</item>
      <item>SUDSKI REGISTAR</item>
      <item>Antun Schmidt</item>
    </derivirana_varijabla>
  </DomainObject.Predmet.SudioniciListNaziv>
  <DomainObject.Predmet.SudioniciListAdressOIB>
    <izvorni_sadrzaj>
      <item>WERKOS Društvo s ograničenom odgovornošću za inženjering u graditeljstvu, OIB 84820806875, Ulica borova 6,31000 Osijek</item>
      <item>Snježana Sudarević, OIB 83030278680, Kardinala Alojzija Stepinca 35,31000 Osijek</item>
      <item>Petar Velicki, Ružina ulica 121.,31000 Osijek</item>
      <item>SUDSKI REGISTAR</item>
      <item>Antun Schmidt, Školska 1,31000 Osijek</item>
    </izvorni_sadrzaj>
    <derivirana_varijabla naziv="DomainObject.Predmet.SudioniciListAdressOIB_1">
      <item>WERKOS Društvo s ograničenom odgovornošću za inženjering u graditeljstvu, OIB 84820806875, Ulica borova 6,31000 Osijek</item>
      <item>Snježana Sudarević, OIB 83030278680, Kardinala Alojzija Stepinca 35,31000 Osijek</item>
      <item>Petar Velicki, Ružina ulica 121.,31000 Osijek</item>
      <item>SUDSKI REGISTAR</item>
      <item>Antun Schmidt, Školska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>St-469/2017</izvorni_sadrzaj>
    <derivirana_varijabla naziv="DomainObject.Predmet.OznakaNizestupanjskogPredmeta_1">St-469/2017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6CA6F3-713B-4B56-B233-698EADD360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3089</properties:Characters>
  <properties:Lines>64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2017-10-05T11:11:00Z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St-269/2017-40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