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1573" w14:paraId="8b81573" w:rsidRDefault="00DF6EED" w:rsidP="00910611" w:rsidR="00DF6EE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6EED" w:rsidP="00910611" w:rsidR="00DF6EED">
      <w:r>
        <w:rPr>
          <w:rFonts w:eastAsia="MS Mincho"/>
        </w:rPr>
        <w:t xml:space="preserve">   REPUBLIKA HRVATSKA</w:t>
      </w:r>
    </w:p>
    <w:p w:rsidRDefault="00DF6EED" w:rsidP="00910611" w:rsidR="00DF6EED">
      <w:r>
        <w:rPr>
          <w:rFonts w:eastAsia="MS Mincho"/>
        </w:rPr>
        <w:t>TRGOVAČKI SUD U RIJECI</w:t>
      </w:r>
    </w:p>
    <w:p w:rsidRDefault="00DF6EED" w:rsidR="00DF6EE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45594F" w:rsidP="0045594F" w:rsidR="0045594F" w:rsidRPr="00DB5FB4">
      <w:pPr>
        <w:tabs>
          <w:tab w:pos="1740" w:val="left"/>
        </w:tabs>
      </w:pPr>
    </w:p>
    <w:p w:rsidRDefault="00DB5FB4" w:rsidP="00DB5FB4" w:rsidR="00DB5FB4" w:rsidRPr="002F4761">
      <w:pPr>
        <w:jc w:val="center"/>
      </w:pPr>
      <w:r w:rsidRPr="002F4761">
        <w:t>R E P U B L I K A    H R V A T S K A</w:t>
      </w:r>
    </w:p>
    <w:p w:rsidRDefault="003611FE" w:rsidP="003611FE" w:rsidR="003611FE" w:rsidRPr="002F4761">
      <w:pPr>
        <w:jc w:val="both"/>
        <w:rPr>
          <w:bCs/>
          <w:sz w:val="28"/>
        </w:rPr>
      </w:pPr>
      <w:r w:rsidRPr="002F4761">
        <w:tab/>
      </w:r>
      <w:r w:rsidRPr="002F4761">
        <w:tab/>
      </w:r>
    </w:p>
    <w:p w:rsidRDefault="003611FE" w:rsidP="003611FE" w:rsidR="003611FE" w:rsidRPr="002F4761">
      <w:pPr>
        <w:jc w:val="center"/>
        <w:rPr>
          <w:bCs/>
        </w:rPr>
      </w:pPr>
      <w:r w:rsidRPr="002F4761">
        <w:rPr>
          <w:bCs/>
        </w:rPr>
        <w:t>R J E Š E N J E</w:t>
      </w:r>
    </w:p>
    <w:p w:rsidRDefault="003611FE" w:rsidP="003611FE" w:rsidR="003611FE" w:rsidRPr="00DB5FB4">
      <w:pPr>
        <w:jc w:val="center"/>
      </w:pPr>
    </w:p>
    <w:p w:rsidRDefault="00EF23EC" w:rsidP="003611FE" w:rsidR="003611FE" w:rsidRPr="00DB5FB4">
      <w:pPr>
        <w:jc w:val="both"/>
      </w:pPr>
      <w:r w:rsidRPr="00DB5FB4">
        <w:tab/>
        <w:t>Trgovački sud u Rijeci</w:t>
      </w:r>
      <w:r w:rsidR="0005186A" w:rsidRPr="00DB5FB4">
        <w:t>,</w:t>
      </w:r>
      <w:r w:rsidR="006111EB">
        <w:t xml:space="preserve"> OIB 88785964957,</w:t>
      </w:r>
      <w:r w:rsidRPr="00DB5FB4">
        <w:t xml:space="preserve"> </w:t>
      </w:r>
      <w:r w:rsidR="003611FE" w:rsidRPr="00DB5FB4">
        <w:t xml:space="preserve">po sucu </w:t>
      </w:r>
      <w:r w:rsidR="00435E5E">
        <w:t xml:space="preserve">pojedincu </w:t>
      </w:r>
      <w:r w:rsidR="003611FE" w:rsidRPr="00DB5FB4">
        <w:t>Danieli Korlević,</w:t>
      </w:r>
      <w:r w:rsidR="0049357A" w:rsidRPr="00DB5FB4">
        <w:t xml:space="preserve"> </w:t>
      </w:r>
      <w:r w:rsidR="003611FE" w:rsidRPr="00DB5FB4">
        <w:t xml:space="preserve">u stečajnom postupku nad dužnikom </w:t>
      </w:r>
      <w:r w:rsidR="00724E93" w:rsidRPr="00724E93">
        <w:t>RIJEKAPROJEKT INŽENJERING za inženjering, konzalting, marketing i vanjsku trgovinu d.o.o. KASTAV, Draga 12</w:t>
      </w:r>
      <w:r w:rsidR="007F0058">
        <w:t>,</w:t>
      </w:r>
      <w:r w:rsidR="00724E93" w:rsidRPr="00724E93">
        <w:t xml:space="preserve"> OIB 06143632245</w:t>
      </w:r>
      <w:r w:rsidR="005649D1" w:rsidRPr="00A85310">
        <w:t>,</w:t>
      </w:r>
      <w:r w:rsidR="005649D1">
        <w:rPr>
          <w:b/>
        </w:rPr>
        <w:t xml:space="preserve"> </w:t>
      </w:r>
      <w:r w:rsidR="00271F46" w:rsidRPr="00DB5FB4">
        <w:t xml:space="preserve">nakon održanog ročišta za diobu kupovnine, </w:t>
      </w:r>
      <w:r w:rsidR="003611FE" w:rsidRPr="00DB5FB4">
        <w:t>dana</w:t>
      </w:r>
      <w:r w:rsidR="00630A7E" w:rsidRPr="00DB5FB4">
        <w:t xml:space="preserve"> </w:t>
      </w:r>
      <w:r w:rsidR="000B087D">
        <w:t>11</w:t>
      </w:r>
      <w:r w:rsidR="00A85310" w:rsidRPr="000B087D">
        <w:t xml:space="preserve">. </w:t>
      </w:r>
      <w:r w:rsidR="00724E93" w:rsidRPr="000B087D">
        <w:t>prosinca</w:t>
      </w:r>
      <w:r w:rsidR="00435E5E">
        <w:t xml:space="preserve"> 2018</w:t>
      </w:r>
      <w:r w:rsidR="003611FE" w:rsidRPr="00DB5FB4">
        <w:t>. godine</w:t>
      </w:r>
    </w:p>
    <w:p w:rsidRDefault="003611FE" w:rsidP="003611FE" w:rsidR="003611FE" w:rsidRPr="00DB5FB4">
      <w:pPr>
        <w:jc w:val="both"/>
      </w:pPr>
    </w:p>
    <w:p w:rsidRDefault="003611FE" w:rsidP="003611FE" w:rsidR="003611FE" w:rsidRPr="00A67804">
      <w:pPr>
        <w:jc w:val="center"/>
      </w:pPr>
      <w:r w:rsidRPr="00A67804">
        <w:t xml:space="preserve">r i j e š i o  </w:t>
      </w:r>
      <w:r w:rsidR="00271F46" w:rsidRPr="00A67804">
        <w:t xml:space="preserve"> </w:t>
      </w:r>
      <w:r w:rsidRPr="00A67804">
        <w:t>j e</w:t>
      </w:r>
    </w:p>
    <w:p w:rsidRDefault="003611FE" w:rsidP="003611FE" w:rsidR="003611FE" w:rsidRPr="00DB5FB4">
      <w:pPr>
        <w:jc w:val="center"/>
        <w:rPr>
          <w:b/>
        </w:rPr>
      </w:pPr>
    </w:p>
    <w:p w:rsidRDefault="00435E5E" w:rsidP="0098756D" w:rsidR="007F0196" w:rsidRPr="00F14B7E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</w:r>
      <w:r w:rsidR="007F0196" w:rsidRPr="00F14B7E">
        <w:rPr>
          <w:bCs/>
        </w:rPr>
        <w:t>Iz iznosa kupovnine ostvarene prodajom nekretnin</w:t>
      </w:r>
      <w:r w:rsidR="00724E93">
        <w:rPr>
          <w:bCs/>
        </w:rPr>
        <w:t>e</w:t>
      </w:r>
      <w:r w:rsidR="007F0196" w:rsidRPr="00F14B7E">
        <w:rPr>
          <w:bCs/>
        </w:rPr>
        <w:t xml:space="preserve"> stečajnog dužnika</w:t>
      </w:r>
      <w:r w:rsidR="0015745C">
        <w:rPr>
          <w:bCs/>
        </w:rPr>
        <w:t xml:space="preserve"> upisan</w:t>
      </w:r>
      <w:r w:rsidR="00724E93">
        <w:rPr>
          <w:bCs/>
        </w:rPr>
        <w:t>e</w:t>
      </w:r>
      <w:r w:rsidR="0015745C">
        <w:rPr>
          <w:bCs/>
        </w:rPr>
        <w:t xml:space="preserve"> u </w:t>
      </w:r>
      <w:r w:rsidR="00F14B7E" w:rsidRPr="00F14B7E">
        <w:rPr>
          <w:bCs/>
        </w:rPr>
        <w:t xml:space="preserve"> </w:t>
      </w:r>
      <w:r>
        <w:rPr>
          <w:bCs/>
        </w:rPr>
        <w:tab/>
      </w:r>
      <w:r w:rsidR="0015745C" w:rsidRPr="0015745C">
        <w:rPr>
          <w:bCs/>
        </w:rPr>
        <w:t>zemljišnim knj</w:t>
      </w:r>
      <w:r w:rsidR="0015745C">
        <w:rPr>
          <w:bCs/>
        </w:rPr>
        <w:t xml:space="preserve">igama Općinskog suda </w:t>
      </w:r>
      <w:r w:rsidRPr="00A64E9C">
        <w:t>u</w:t>
      </w:r>
      <w:r>
        <w:t xml:space="preserve"> Rijeci, Zemljišnoknjižni odjel </w:t>
      </w:r>
      <w:r w:rsidR="00724E93">
        <w:t>Rijeka</w:t>
      </w:r>
      <w:r>
        <w:t xml:space="preserve">, </w:t>
      </w:r>
      <w:r w:rsidR="00724E93">
        <w:tab/>
      </w:r>
      <w:r w:rsidR="00724E93" w:rsidRPr="00724E93">
        <w:t xml:space="preserve">k.č.br.6672/2, upisana u zk.ul. 4014, k.o. Kastav, etaža 10, garaža broj 1 u suterenu, </w:t>
      </w:r>
      <w:r w:rsidR="00724E93">
        <w:tab/>
      </w:r>
      <w:r w:rsidR="00724E93" w:rsidRPr="00724E93">
        <w:t>površine 28,22 m2, što u odnosu na cijelu zgradu iznosi 461/10000 dijela</w:t>
      </w:r>
      <w:r w:rsidR="00724E93">
        <w:t xml:space="preserve"> u visini </w:t>
      </w:r>
      <w:r w:rsidR="00724E93">
        <w:tab/>
        <w:t>75.253,00 kn</w:t>
      </w:r>
      <w:r w:rsidR="009E5EF8" w:rsidRPr="00F14B7E">
        <w:rPr>
          <w:bCs/>
        </w:rPr>
        <w:t xml:space="preserve"> namiruju se</w:t>
      </w:r>
      <w:r w:rsidR="0005186A" w:rsidRPr="00F14B7E">
        <w:rPr>
          <w:bCs/>
        </w:rPr>
        <w:t xml:space="preserve">: </w:t>
      </w:r>
    </w:p>
    <w:p w:rsidRDefault="0005186A" w:rsidP="003611FE" w:rsidR="0005186A" w:rsidRPr="00DB5FB4">
      <w:pPr>
        <w:jc w:val="both"/>
        <w:rPr>
          <w:bCs/>
        </w:rPr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  <w:r w:rsidR="003F6D26">
        <w:rPr>
          <w:bCs/>
        </w:rPr>
        <w:t xml:space="preserve"> (Narodne novine broj 104/17)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724E93">
        <w:rPr>
          <w:bCs/>
        </w:rPr>
        <w:t>3.762,65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724E93">
        <w:rPr>
          <w:bCs/>
        </w:rPr>
        <w:t>15.233,51</w:t>
      </w:r>
      <w:r>
        <w:rPr>
          <w:bCs/>
        </w:rPr>
        <w:t xml:space="preserve"> kn;</w:t>
      </w:r>
    </w:p>
    <w:p w:rsidRDefault="00435E5E" w:rsidP="00F67003" w:rsidR="00F67003">
      <w:pPr>
        <w:jc w:val="both"/>
        <w:rPr>
          <w:bCs/>
        </w:rPr>
      </w:pPr>
      <w:r>
        <w:rPr>
          <w:bCs/>
        </w:rPr>
        <w:tab/>
      </w:r>
    </w:p>
    <w:p w:rsidRDefault="00F67003" w:rsidP="00F67003" w:rsidR="006C7624" w:rsidRPr="00DB5FB4">
      <w:pPr>
        <w:jc w:val="both"/>
        <w:rPr>
          <w:bCs/>
        </w:rPr>
      </w:pPr>
      <w:r>
        <w:rPr>
          <w:bCs/>
        </w:rPr>
        <w:tab/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tražbina razlučnog vjerovnika</w:t>
      </w:r>
      <w:r w:rsidR="00DB5FB4">
        <w:rPr>
          <w:bCs/>
        </w:rPr>
        <w:t xml:space="preserve"> </w:t>
      </w:r>
      <w:r w:rsidR="00724E93">
        <w:rPr>
          <w:bCs/>
        </w:rPr>
        <w:t xml:space="preserve">PRIVREDNE BANKE ZAGREB d.d. </w:t>
      </w:r>
      <w:r w:rsidR="00724E93">
        <w:rPr>
          <w:bCs/>
        </w:rPr>
        <w:tab/>
        <w:t>Zagreb</w:t>
      </w:r>
      <w:r w:rsidR="005649D1">
        <w:rPr>
          <w:bCs/>
        </w:rPr>
        <w:t xml:space="preserve">, </w:t>
      </w:r>
      <w:r w:rsidR="00724E93">
        <w:rPr>
          <w:bCs/>
        </w:rPr>
        <w:t xml:space="preserve">Radnička 50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724E93">
        <w:rPr>
          <w:bCs/>
        </w:rPr>
        <w:t xml:space="preserve"> 56.256,84</w:t>
      </w:r>
      <w:r w:rsidR="0098756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724E93" w:rsidP="003F6D26" w:rsidR="00724E93" w:rsidRPr="00724E93">
      <w:pPr>
        <w:tabs>
          <w:tab w:pos="709" w:val="left"/>
        </w:tabs>
        <w:jc w:val="both"/>
        <w:rPr>
          <w:bCs/>
        </w:rPr>
      </w:pPr>
      <w:r>
        <w:rPr>
          <w:bCs/>
        </w:rPr>
        <w:t xml:space="preserve">II. </w:t>
      </w:r>
      <w:r>
        <w:rPr>
          <w:bCs/>
        </w:rPr>
        <w:tab/>
      </w:r>
      <w:r w:rsidRPr="00724E93">
        <w:rPr>
          <w:bCs/>
        </w:rPr>
        <w:t xml:space="preserve">Nalaže se računovodstvu ovog suda da iz iznosa kojega je na račun ovoga suda </w:t>
      </w:r>
      <w:r w:rsidRPr="00724E93">
        <w:rPr>
          <w:bCs/>
        </w:rPr>
        <w:tab/>
        <w:t xml:space="preserve">doznačio ovršni sud, Općinski sud u Rijeci dana </w:t>
      </w:r>
      <w:r>
        <w:rPr>
          <w:bCs/>
        </w:rPr>
        <w:t>05. listopada</w:t>
      </w:r>
      <w:r w:rsidRPr="00724E93">
        <w:rPr>
          <w:bCs/>
        </w:rPr>
        <w:t xml:space="preserve"> 2018. godine u visini od </w:t>
      </w:r>
      <w:r w:rsidRPr="00724E93">
        <w:rPr>
          <w:bCs/>
        </w:rPr>
        <w:tab/>
      </w:r>
      <w:r>
        <w:rPr>
          <w:bCs/>
        </w:rPr>
        <w:t>75.253,00</w:t>
      </w:r>
      <w:r w:rsidRPr="00724E93">
        <w:rPr>
          <w:bCs/>
        </w:rPr>
        <w:t xml:space="preserve"> kn, nakon pravomoćnosti ovog rješenja izvrši isplatu:</w:t>
      </w:r>
    </w:p>
    <w:p w:rsidRDefault="00724E93" w:rsidP="005F790D" w:rsidR="00724E93">
      <w:pPr>
        <w:ind w:left="851"/>
        <w:jc w:val="both"/>
        <w:rPr>
          <w:bCs/>
          <w:iCs/>
        </w:rPr>
      </w:pPr>
    </w:p>
    <w:p w:rsidRDefault="005E7FED" w:rsidP="003F6D26" w:rsidR="005F790D">
      <w:pPr>
        <w:ind w:left="709"/>
        <w:jc w:val="both"/>
        <w:rPr>
          <w:b/>
          <w:bCs/>
          <w:iCs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>žiroračun stečajnog dužnika</w:t>
      </w:r>
      <w:r w:rsidR="00017DC2" w:rsidRPr="00DB5FB4">
        <w:rPr>
          <w:bCs/>
          <w:iCs/>
        </w:rPr>
        <w:t xml:space="preserve"> </w:t>
      </w:r>
      <w:r w:rsidR="007F0058" w:rsidRPr="00724E93">
        <w:t>RIJEKAPROJEKT INŽENJERING za inženjering, konzalting, marketing i vanjsku trgovinu d.o.o. KASTAV, Draga 12</w:t>
      </w:r>
      <w:r w:rsidR="00A85310" w:rsidRPr="00E91DB6">
        <w:t>,</w:t>
      </w:r>
      <w:r w:rsidR="00A85310">
        <w:rPr>
          <w:b/>
        </w:rPr>
        <w:t xml:space="preserve"> </w:t>
      </w:r>
      <w:r w:rsidR="00017DC2" w:rsidRPr="00DB5FB4">
        <w:rPr>
          <w:bCs/>
          <w:iCs/>
        </w:rPr>
        <w:t>broj</w:t>
      </w:r>
      <w:r w:rsidR="0098756D">
        <w:rPr>
          <w:bCs/>
          <w:iCs/>
        </w:rPr>
        <w:t xml:space="preserve"> </w:t>
      </w:r>
      <w:r w:rsidR="00A85310">
        <w:rPr>
          <w:bCs/>
          <w:iCs/>
        </w:rPr>
        <w:t xml:space="preserve">IBAN </w:t>
      </w:r>
      <w:r w:rsidR="00A85310" w:rsidRPr="00A85310">
        <w:rPr>
          <w:bCs/>
          <w:iCs/>
        </w:rPr>
        <w:t>HR</w:t>
      </w:r>
      <w:r w:rsidR="00724E93">
        <w:rPr>
          <w:bCs/>
          <w:iCs/>
        </w:rPr>
        <w:t xml:space="preserve"> 73 2484 0081 1350 1601 7</w:t>
      </w:r>
      <w:r w:rsidR="00A85310" w:rsidRPr="00A85310">
        <w:rPr>
          <w:bCs/>
          <w:iCs/>
        </w:rPr>
        <w:t xml:space="preserve"> </w:t>
      </w:r>
      <w:r w:rsidR="00724E93">
        <w:rPr>
          <w:bCs/>
          <w:iCs/>
        </w:rPr>
        <w:t>poziv na broj HR00 7612016</w:t>
      </w:r>
      <w:r w:rsidR="00A85310">
        <w:rPr>
          <w:bCs/>
          <w:iCs/>
        </w:rPr>
        <w:t>, iznos</w:t>
      </w:r>
      <w:r w:rsidR="00724E93">
        <w:rPr>
          <w:bCs/>
          <w:iCs/>
        </w:rPr>
        <w:t xml:space="preserve"> 18.996,16</w:t>
      </w:r>
      <w:r w:rsidR="00A85310">
        <w:rPr>
          <w:bCs/>
          <w:iCs/>
        </w:rPr>
        <w:t xml:space="preserve"> kn</w:t>
      </w:r>
      <w:r w:rsidR="00056FF9" w:rsidRPr="00DB5FB4">
        <w:rPr>
          <w:b/>
          <w:bCs/>
          <w:iCs/>
        </w:rPr>
        <w:t>;</w:t>
      </w:r>
    </w:p>
    <w:p w:rsidRDefault="00724E93" w:rsidP="005F790D" w:rsidR="00724E93">
      <w:pPr>
        <w:ind w:left="851"/>
        <w:jc w:val="both"/>
        <w:rPr>
          <w:b/>
          <w:bCs/>
          <w:iCs/>
        </w:rPr>
      </w:pPr>
    </w:p>
    <w:p w:rsidRDefault="005E7FED" w:rsidP="003F6D26" w:rsidR="00056FF9" w:rsidRPr="0098756D">
      <w:pPr>
        <w:ind w:left="709"/>
        <w:jc w:val="both"/>
        <w:rPr>
          <w:b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žiroračun razlučnog vjerovnika </w:t>
      </w:r>
      <w:r w:rsidR="00724E93">
        <w:rPr>
          <w:bCs/>
        </w:rPr>
        <w:t>PRIVREDNE BANKE ZAGREB d.d. Zagreb, Radnička 50</w:t>
      </w:r>
      <w:r w:rsidR="00435E5E" w:rsidRPr="00E91DB6">
        <w:rPr>
          <w:bCs/>
        </w:rPr>
        <w:t>,</w:t>
      </w:r>
      <w:r w:rsidR="00435E5E">
        <w:rPr>
          <w:b/>
          <w:bCs/>
        </w:rPr>
        <w:t xml:space="preserve">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 w:rsidRPr="000B087D">
        <w:rPr>
          <w:bCs/>
          <w:iCs/>
        </w:rPr>
        <w:t xml:space="preserve">IBAN </w:t>
      </w:r>
      <w:r w:rsidR="0098756D" w:rsidRPr="000B087D">
        <w:rPr>
          <w:bCs/>
          <w:iCs/>
        </w:rPr>
        <w:t>H</w:t>
      </w:r>
      <w:r w:rsidR="0098756D">
        <w:rPr>
          <w:bCs/>
          <w:iCs/>
        </w:rPr>
        <w:t>R</w:t>
      </w:r>
      <w:r w:rsidR="000B087D">
        <w:rPr>
          <w:bCs/>
          <w:iCs/>
        </w:rPr>
        <w:t>64 2340 0091 0000 0001 3 (model 05) poziv na broj 2600013-012812-7</w:t>
      </w:r>
      <w:r w:rsidR="00724E93">
        <w:rPr>
          <w:bCs/>
          <w:iCs/>
        </w:rPr>
        <w:t xml:space="preserve"> </w:t>
      </w:r>
      <w:r w:rsidR="00D724A5">
        <w:rPr>
          <w:bCs/>
          <w:iCs/>
        </w:rPr>
        <w:t>iznos</w:t>
      </w:r>
      <w:r w:rsidR="00D218D6">
        <w:rPr>
          <w:bCs/>
          <w:iCs/>
        </w:rPr>
        <w:t xml:space="preserve"> </w:t>
      </w:r>
      <w:r w:rsidR="007F0058">
        <w:rPr>
          <w:bCs/>
          <w:iCs/>
        </w:rPr>
        <w:t>56.256,84</w:t>
      </w:r>
      <w:r w:rsidR="0098756D" w:rsidRPr="0098756D">
        <w:rPr>
          <w:b/>
          <w:bCs/>
          <w:iCs/>
        </w:rPr>
        <w:t xml:space="preserve"> </w:t>
      </w:r>
      <w:r w:rsidR="0098756D" w:rsidRPr="00D218D6">
        <w:rPr>
          <w:bCs/>
          <w:iCs/>
        </w:rPr>
        <w:t>kn</w:t>
      </w:r>
      <w:r w:rsidR="002D6933" w:rsidRPr="0098756D">
        <w:rPr>
          <w:b/>
        </w:rPr>
        <w:t>.</w:t>
      </w:r>
    </w:p>
    <w:p w:rsidRDefault="00FC156A" w:rsidP="002D6933" w:rsidR="00FC156A">
      <w:pPr>
        <w:tabs>
          <w:tab w:pos="540" w:val="left"/>
        </w:tabs>
        <w:ind w:left="540"/>
        <w:jc w:val="both"/>
      </w:pPr>
    </w:p>
    <w:p w:rsidRDefault="003611FE" w:rsidP="003611FE" w:rsidR="003611FE" w:rsidRPr="00A67804">
      <w:pPr>
        <w:jc w:val="center"/>
      </w:pPr>
      <w:r w:rsidRPr="00A67804">
        <w:t>Obrazloženje</w:t>
      </w:r>
    </w:p>
    <w:p w:rsidRDefault="007F0058" w:rsidP="006F6058" w:rsidR="007F0058">
      <w:pPr>
        <w:jc w:val="both"/>
        <w:rPr>
          <w:bCs/>
        </w:rPr>
      </w:pPr>
    </w:p>
    <w:p w:rsidRDefault="007F0058" w:rsidP="007F0058" w:rsidR="007F0058" w:rsidRPr="007F0058">
      <w:pPr>
        <w:jc w:val="both"/>
        <w:rPr>
          <w:bCs/>
        </w:rPr>
      </w:pPr>
      <w:r w:rsidRPr="007F0058">
        <w:rPr>
          <w:bCs/>
        </w:rPr>
        <w:tab/>
      </w:r>
      <w:r>
        <w:rPr>
          <w:bCs/>
        </w:rPr>
        <w:t>U</w:t>
      </w:r>
      <w:r w:rsidRPr="007F0058">
        <w:rPr>
          <w:bCs/>
        </w:rPr>
        <w:t xml:space="preserve"> ovršnom postupku koji se vodio kod Općinskog suda u Rijeci u ovršnom predmetu Ovr-2702/18, Ovr-2708/18, Ovr-6/18 i Ovr-2712/18 unovčena </w:t>
      </w:r>
      <w:r>
        <w:rPr>
          <w:bCs/>
        </w:rPr>
        <w:t xml:space="preserve">je </w:t>
      </w:r>
      <w:r w:rsidRPr="007F0058">
        <w:rPr>
          <w:bCs/>
        </w:rPr>
        <w:t xml:space="preserve">nekretnina </w:t>
      </w:r>
      <w:r>
        <w:rPr>
          <w:bCs/>
        </w:rPr>
        <w:t xml:space="preserve">stečajnog dužnika </w:t>
      </w:r>
      <w:r w:rsidRPr="007F0058">
        <w:rPr>
          <w:bCs/>
        </w:rPr>
        <w:t xml:space="preserve">k.č.br.6672/2, upisana u zk.ul.4014, k.o. Kastav, etaža 10, garaža broj 1 u suterenu, </w:t>
      </w:r>
      <w:r w:rsidRPr="007F0058">
        <w:rPr>
          <w:bCs/>
        </w:rPr>
        <w:lastRenderedPageBreak/>
        <w:t xml:space="preserve">površine 28,22 m2, što u odnosu na cijelu zgradu iznosi 461/10000 dijela za ukupan iznos kupovnine u visini 75.253,00 kn. </w:t>
      </w:r>
    </w:p>
    <w:p w:rsidRDefault="007F0058" w:rsidP="007F0058" w:rsidR="007F0058" w:rsidRPr="007F0058">
      <w:pPr>
        <w:jc w:val="both"/>
        <w:rPr>
          <w:bCs/>
        </w:rPr>
      </w:pPr>
      <w:r w:rsidRPr="007F0058">
        <w:rPr>
          <w:bCs/>
        </w:rPr>
        <w:tab/>
        <w:t xml:space="preserve">Rješenje o dosudi od 24. svibnja 2018. godine kupcu Kristijanu Mohorović iz Kastva, Draga 10 postalo je pravomoćno, a kupac uplatio kupovninu u cijelosti. Ovršni sud je 05. listopada 2018. godine doznačio na račun suda iznos kupovnine u visini 75.253,00 kn.   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>. O</w:t>
      </w:r>
      <w:r w:rsidR="00F70293">
        <w:rPr>
          <w:bCs/>
        </w:rPr>
        <w:t>Z-a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782D8F" w:rsidP="008D5868" w:rsidR="004853D0">
      <w:pPr>
        <w:jc w:val="both"/>
      </w:pPr>
      <w:r w:rsidRPr="00DB5FB4">
        <w:rPr>
          <w:bCs/>
        </w:rPr>
        <w:tab/>
      </w:r>
      <w:r w:rsidR="005F765F"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>. S</w:t>
      </w:r>
      <w:r w:rsidR="008742B7" w:rsidRPr="00DB5FB4">
        <w:t>Z</w:t>
      </w:r>
      <w:r w:rsidR="00D86BD3" w:rsidRPr="00DB5FB4">
        <w:t>-a</w:t>
      </w:r>
      <w:r w:rsidR="003C2C7A">
        <w:t xml:space="preserve"> 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</w:t>
      </w:r>
      <w:r w:rsidR="007F0058">
        <w:t>3.762,65</w:t>
      </w:r>
      <w:r w:rsidR="00D218D6">
        <w:t xml:space="preserve"> </w:t>
      </w:r>
      <w:r w:rsidRPr="004853D0">
        <w:t xml:space="preserve">kn. </w:t>
      </w:r>
    </w:p>
    <w:p w:rsidRDefault="00D218D6" w:rsidP="007F0058" w:rsidR="007F0058" w:rsidRPr="007F0058">
      <w:pPr>
        <w:jc w:val="both"/>
      </w:pPr>
      <w:r>
        <w:tab/>
        <w:t xml:space="preserve">Troškovi unovčenja predmeta razlučnog prava određeni su u stvarnoj visini i iznose </w:t>
      </w:r>
      <w:r w:rsidR="007F0058">
        <w:t>15.233,51</w:t>
      </w:r>
      <w:r>
        <w:t xml:space="preserve"> kn. Stvarni troškovi koji u cijelosti terete u</w:t>
      </w:r>
      <w:r w:rsidR="007F0058">
        <w:t>novčenu nekretninu iznose 600,57</w:t>
      </w:r>
      <w:r>
        <w:t xml:space="preserve"> kn i odnose se </w:t>
      </w:r>
      <w:r w:rsidR="007F0058" w:rsidRPr="007F0058">
        <w:t xml:space="preserve">na trošak pričuve 19 mjeseci x 26,93 kn prema Ugovoru 2013/1793-12 Rumat d.o.o. Rijeka o upravljanju zgradom u iznosu 511,67 kn </w:t>
      </w:r>
      <w:r w:rsidR="007F0058">
        <w:t xml:space="preserve">(list 276 spisa) </w:t>
      </w:r>
      <w:r w:rsidR="007F0058" w:rsidRPr="007F0058">
        <w:t>i trošak komunalne naknade prema rješenju Grada Kastva, Klasa: UP/I-363-03/15-05/504 od 07. studenoga 2017. godine (7 mjeseci x 12,70 kn</w:t>
      </w:r>
      <w:r w:rsidR="007F0058">
        <w:t>, list 277 spisa</w:t>
      </w:r>
      <w:r w:rsidR="007F0058" w:rsidRPr="007F0058">
        <w:t xml:space="preserve">) u iznosu 88,90 kn. </w:t>
      </w:r>
    </w:p>
    <w:p w:rsidRDefault="00D14D84" w:rsidP="00243AE2" w:rsidR="007F0058">
      <w:pPr>
        <w:jc w:val="both"/>
      </w:pPr>
      <w:r>
        <w:tab/>
      </w:r>
      <w:r w:rsidR="007F0058">
        <w:t>Ukupna vrijednost s</w:t>
      </w:r>
      <w:r>
        <w:t>tečajn</w:t>
      </w:r>
      <w:r w:rsidR="007F0058">
        <w:t>e</w:t>
      </w:r>
      <w:r>
        <w:t xml:space="preserve"> mas</w:t>
      </w:r>
      <w:r w:rsidR="007F0058">
        <w:t xml:space="preserve">e </w:t>
      </w:r>
      <w:r>
        <w:t>iznos</w:t>
      </w:r>
      <w:r w:rsidR="007F0058">
        <w:t>i 2.048.750,00 k</w:t>
      </w:r>
      <w:r>
        <w:t xml:space="preserve">n, </w:t>
      </w:r>
      <w:r w:rsidR="00CB43CC">
        <w:t>što je utvrđeno sudskom odlukom u ovršnom postupku.</w:t>
      </w:r>
    </w:p>
    <w:p w:rsidRDefault="007F0058" w:rsidP="007F0058" w:rsidR="007F0058" w:rsidRPr="007F0058">
      <w:pPr>
        <w:jc w:val="both"/>
      </w:pPr>
      <w:r w:rsidRPr="007F0058">
        <w:tab/>
        <w:t xml:space="preserve">Razmjerni udio unovčene nekretnine u odnosu na ostalu stečajnu masu iznosi 5,50%, pa troškovi unovčenja </w:t>
      </w:r>
      <w:r>
        <w:t xml:space="preserve">razlučnog prava </w:t>
      </w:r>
      <w:r w:rsidRPr="007F0058">
        <w:t>koji terete unovčenu nekretninu u iznosu 5,50% iznose 14.632,58 kn, a odnose se na materijalne troškove, fotokopiranje, izrada pečata, poštanski troškovi, trošak FINA u iznosu 342,15 kn</w:t>
      </w:r>
      <w:r w:rsidR="0005183F">
        <w:t xml:space="preserve"> </w:t>
      </w:r>
      <w:r w:rsidRPr="007F0058">
        <w:t>pa 5,50% iznosi 18,82 kn</w:t>
      </w:r>
      <w:r w:rsidR="0005183F">
        <w:t xml:space="preserve"> (list 278-282 spisa)</w:t>
      </w:r>
      <w:r w:rsidR="0005183F" w:rsidRPr="007F0058">
        <w:t>,</w:t>
      </w:r>
      <w:r w:rsidRPr="007F0058">
        <w:t xml:space="preserve"> trošak bankarskih naknada za platni promet Raifeisenbank Rijeka u iznosu 694,09 kn, pa 5,50% iznosi 38,17 kn</w:t>
      </w:r>
      <w:r w:rsidR="0005183F">
        <w:t xml:space="preserve"> (list 283-284 spisa)</w:t>
      </w:r>
      <w:r w:rsidRPr="007F0058">
        <w:t>, knjigovodstvene usluge u iznosu 23.000,00 kn, pa 5,50% iznosi 1.265,00 kn</w:t>
      </w:r>
      <w:r w:rsidR="0005183F" w:rsidRPr="0005183F">
        <w:t xml:space="preserve"> </w:t>
      </w:r>
      <w:r w:rsidR="0005183F">
        <w:t xml:space="preserve">prema Ugovoru o pružanju usluga kojega je stečajni dužnik zaključio s Poslovnim savjetodavnim centrom </w:t>
      </w:r>
      <w:r w:rsidR="003F6D26">
        <w:t xml:space="preserve">d.o.o. </w:t>
      </w:r>
      <w:r w:rsidR="0005183F">
        <w:t>Rijeka, Kružna 6</w:t>
      </w:r>
      <w:r w:rsidR="003F6D26">
        <w:t>,</w:t>
      </w:r>
      <w:r w:rsidR="0005183F">
        <w:t xml:space="preserve"> dana 14. ožujka 2017. godine (list 285 spisa)</w:t>
      </w:r>
      <w:r w:rsidRPr="007F0058">
        <w:t xml:space="preserve">, trošak oglašavanja prodaje </w:t>
      </w:r>
      <w:r w:rsidR="003F6D26">
        <w:t xml:space="preserve">nekretnine </w:t>
      </w:r>
      <w:r w:rsidRPr="007F0058">
        <w:t>u dnevnom tisku Novi list u iznosu 224,00 kn, pa 5,50% iznosi 12,32 kn</w:t>
      </w:r>
      <w:r w:rsidR="0005183F">
        <w:t xml:space="preserve"> prema računu broj 111/9/2 Novog lista d.d. Rijeka od 12. svibnja 2018. godine (list 289 spis)</w:t>
      </w:r>
      <w:r w:rsidRPr="007F0058">
        <w:t>, nagrada privremenom stečajnom upravitelju u prethodnom postupku prema rješenju suda u bruto iznosu 6.450,00 kn, pa 5,50% iznosi 354,75 kn</w:t>
      </w:r>
      <w:r w:rsidR="0005183F">
        <w:t xml:space="preserve"> prema rješenju suda od 08. veljače 2018. godine (list 290 spisa)</w:t>
      </w:r>
      <w:r w:rsidRPr="007F0058">
        <w:t xml:space="preserve">, nagrada stečajnom upravitelju prema čl.7. Uredbe </w:t>
      </w:r>
      <w:r w:rsidR="0005183F">
        <w:t xml:space="preserve">Republike Hrvatske </w:t>
      </w:r>
      <w:r w:rsidRPr="007F0058">
        <w:t>u iznosu 12.943,52 kn.</w:t>
      </w:r>
    </w:p>
    <w:p w:rsidRDefault="00243AE2" w:rsidP="00243AE2" w:rsidR="00243AE2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05183F" w:rsidP="00243AE2" w:rsidR="0005183F">
      <w:pPr>
        <w:ind w:firstLine="720"/>
        <w:jc w:val="both"/>
      </w:pPr>
      <w:r>
        <w:lastRenderedPageBreak/>
        <w:t xml:space="preserve">Na ročištu za diobu kupovnine opunomoćenik razlučnog vjerovnika Privredne banke Zagreb d.d. Zagreb nije imao primjedbi na sačinjeni obračun troškova stečajnog upravitelja. </w:t>
      </w:r>
    </w:p>
    <w:p w:rsidRDefault="0005183F" w:rsidP="00243AE2" w:rsidR="0005183F">
      <w:pPr>
        <w:ind w:firstLine="720"/>
        <w:jc w:val="both"/>
      </w:pPr>
      <w:r>
        <w:t>Prvi razlučni vjerovnik u prednosnom redu Privredna banka Zagreb d.d. Zagreb dostavila je u spis specifikaciju novčane tražbine prema stečajnom dužniku temeljem Ugovora o dugoročnom kreditu broj 5010234627 od 15. studenoga 2007. godine s Dodatkom I od 14. siječnja 2009. godine osigurane razlučnim pravom na unovčenoj nekretnini.</w:t>
      </w:r>
      <w:r w:rsidR="00680001">
        <w:t xml:space="preserve"> </w:t>
      </w:r>
      <w:r>
        <w:t xml:space="preserve"> </w:t>
      </w:r>
    </w:p>
    <w:p w:rsidRDefault="0005183F" w:rsidP="00243AE2" w:rsidR="0005183F">
      <w:pPr>
        <w:ind w:firstLine="720"/>
        <w:jc w:val="both"/>
      </w:pPr>
      <w:r>
        <w:t xml:space="preserve">Prema izvatku iz poslovnih knjiga, dug stečajnog dužnika prema razlučnom vjerovniku Privrednoj banci Zagreb d.d. Zagreb na dan 04. prosinca 2018. godine iznosi 1.405.834,86 kn. </w:t>
      </w:r>
    </w:p>
    <w:p w:rsidRDefault="00240F19" w:rsidP="00680001" w:rsidR="00680001">
      <w:pPr>
        <w:jc w:val="both"/>
      </w:pPr>
      <w:r>
        <w:tab/>
      </w:r>
      <w:r w:rsidR="00F67003">
        <w:t>Uvidom u zemljišnoknjižni izvadak zk.ul.</w:t>
      </w:r>
      <w:r w:rsidR="00680001">
        <w:t>4014</w:t>
      </w:r>
      <w:r w:rsidR="00F67003">
        <w:t xml:space="preserve">, k.o. </w:t>
      </w:r>
      <w:r w:rsidR="00680001">
        <w:t xml:space="preserve">Kastav </w:t>
      </w:r>
      <w:r w:rsidR="00F67003">
        <w:t xml:space="preserve">utvrđeno je da je bilo uknjiženo pravo zaloga </w:t>
      </w:r>
      <w:r w:rsidR="00680001">
        <w:t>na temelju Sporazuma o zasnivanju založnog prava na nekretninama od 07. siječnja 2009. godine koji je solemniziran kod javnog bilježnika pod posl. brojem OV-165/09 u iznosu 1.440.528,79 kn</w:t>
      </w:r>
      <w:r w:rsidR="00DA6E78">
        <w:t xml:space="preserve"> s redovnom kamatom u visini prinosa na trezorske zapise Ministarstva financija Republike Hrvatske na bazi 182 dana, uvećano za 4% poena, promjenjiva u skladu s aktima vjerovnika s kamatom po dospijeću u visini zakonske zatezne kamate određene za odnose iz trgovačkih ugovora, odnosno redovnu kamatu u visini iz ovog članka, ostalim troškovima i uvjetima utvrđenim Ugovorom, Dodatkom I ugovoru u korist Privredne banke Zagreb d.d. Zagreb koje je bilo upisano pod brojem Z-305/09</w:t>
      </w:r>
      <w:r w:rsidR="00680001">
        <w:t xml:space="preserve">. </w:t>
      </w:r>
    </w:p>
    <w:p w:rsidRDefault="00DA6E78" w:rsidP="00680001" w:rsidR="00680001">
      <w:pPr>
        <w:jc w:val="both"/>
      </w:pPr>
      <w:r>
        <w:tab/>
        <w:t xml:space="preserve">Na ročištu za diobu kupovnine stečajni upravitelj nije osporio tražbinu razlučnog vjerovnika Privredne banke Zagreb d.d. Zagreb. </w:t>
      </w:r>
    </w:p>
    <w:p w:rsidRDefault="00F67003" w:rsidP="00684B90" w:rsidR="009621D2" w:rsidRPr="00DB5FB4">
      <w:pPr>
        <w:ind w:firstLine="720"/>
        <w:jc w:val="both"/>
      </w:pPr>
      <w:r>
        <w:t xml:space="preserve"> </w:t>
      </w:r>
      <w:r w:rsidR="00684B90">
        <w:t>Budući je tražbina vjerovnika</w:t>
      </w:r>
      <w:r w:rsidR="00DA6E78">
        <w:t xml:space="preserve"> Privredne banke Zagreb d.d. Zagreb </w:t>
      </w:r>
      <w:r w:rsidR="00684B90">
        <w:t xml:space="preserve">osigurana razlučnim pravom veća od iznosa kupovnine, valjalo je, </w:t>
      </w:r>
      <w:r w:rsidR="00E46B91">
        <w:t xml:space="preserve">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>SZ-a, iz preostalog iznosa kupovnine djelomično namiriti tražbinu razlučnog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Pr="00DB5FB4">
        <w:t xml:space="preserve">a </w:t>
      </w:r>
      <w:r w:rsidR="00595B42" w:rsidRPr="00DB5FB4">
        <w:t>temeljem 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0B087D">
        <w:t>11</w:t>
      </w:r>
      <w:r w:rsidR="00F67003">
        <w:t xml:space="preserve">. </w:t>
      </w:r>
      <w:r w:rsidR="00DA6E78">
        <w:t>prosinca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5E533C" w:rsidR="0045594F" w:rsidRPr="00540D7D">
      <w:pPr>
        <w:ind w:firstLine="708" w:left="1416"/>
        <w:jc w:val="right"/>
        <w:rPr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 </w:t>
      </w:r>
      <w:r w:rsidR="00324C68">
        <w:t>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  <w:r w:rsidR="00A4405A">
        <w:t xml:space="preserve"> </w:t>
      </w:r>
      <w:r w:rsidR="005E533C">
        <w:t xml:space="preserve"> </w:t>
      </w:r>
    </w:p>
    <w:p w:rsidRDefault="007D62BA" w:rsidP="007D0402" w:rsidR="007D62BA">
      <w:pPr>
        <w:jc w:val="right"/>
      </w:pPr>
    </w:p>
    <w:p w:rsidRDefault="003611FE" w:rsidP="00B873D9" w:rsidR="003611FE" w:rsidRPr="00916385">
      <w:pPr>
        <w:jc w:val="both"/>
      </w:pPr>
      <w:r w:rsidRPr="0091638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F67003" w:rsidR="00A50178" w:rsidRPr="00CB2F1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B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724E93">
      <w:t>761</w:t>
    </w:r>
    <w:r w:rsidR="00A85310">
      <w:t>/</w:t>
    </w:r>
    <w:r w:rsidR="0098756D">
      <w:t>16-</w:t>
    </w:r>
    <w:r w:rsidR="00484B4F">
      <w:t>85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6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4B8C"/>
    <w:rsid w:val="00015BC9"/>
    <w:rsid w:val="00017DC2"/>
    <w:rsid w:val="0002157A"/>
    <w:rsid w:val="00030EB2"/>
    <w:rsid w:val="00031A40"/>
    <w:rsid w:val="000355E0"/>
    <w:rsid w:val="00050C61"/>
    <w:rsid w:val="0005183F"/>
    <w:rsid w:val="0005186A"/>
    <w:rsid w:val="00054248"/>
    <w:rsid w:val="0005651B"/>
    <w:rsid w:val="00056FF9"/>
    <w:rsid w:val="000605CE"/>
    <w:rsid w:val="00087B56"/>
    <w:rsid w:val="000931A7"/>
    <w:rsid w:val="000B087D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3A07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0F19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2F4761"/>
    <w:rsid w:val="0030188C"/>
    <w:rsid w:val="00306E7D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3F6D26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4B4F"/>
    <w:rsid w:val="004853D0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328A"/>
    <w:rsid w:val="00574E9D"/>
    <w:rsid w:val="0058025A"/>
    <w:rsid w:val="005923EC"/>
    <w:rsid w:val="00592DDC"/>
    <w:rsid w:val="00595B42"/>
    <w:rsid w:val="00596DFD"/>
    <w:rsid w:val="005B0CDD"/>
    <w:rsid w:val="005B4FE0"/>
    <w:rsid w:val="005D182F"/>
    <w:rsid w:val="005D4812"/>
    <w:rsid w:val="005E533C"/>
    <w:rsid w:val="005E7FED"/>
    <w:rsid w:val="005F2EA9"/>
    <w:rsid w:val="005F765F"/>
    <w:rsid w:val="005F790D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001"/>
    <w:rsid w:val="0068042A"/>
    <w:rsid w:val="00684B90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24E93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058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3581C"/>
    <w:rsid w:val="0084351F"/>
    <w:rsid w:val="0086577B"/>
    <w:rsid w:val="008742B7"/>
    <w:rsid w:val="0089484F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C44"/>
    <w:rsid w:val="008F6EE9"/>
    <w:rsid w:val="00901D6C"/>
    <w:rsid w:val="00911319"/>
    <w:rsid w:val="009130E4"/>
    <w:rsid w:val="00916385"/>
    <w:rsid w:val="0092497E"/>
    <w:rsid w:val="00924D4F"/>
    <w:rsid w:val="00925324"/>
    <w:rsid w:val="00926A8C"/>
    <w:rsid w:val="00930481"/>
    <w:rsid w:val="00943375"/>
    <w:rsid w:val="00953190"/>
    <w:rsid w:val="00953923"/>
    <w:rsid w:val="00955EDC"/>
    <w:rsid w:val="00961077"/>
    <w:rsid w:val="009621D2"/>
    <w:rsid w:val="009665A1"/>
    <w:rsid w:val="00971A26"/>
    <w:rsid w:val="009727C6"/>
    <w:rsid w:val="00974958"/>
    <w:rsid w:val="0097588E"/>
    <w:rsid w:val="00981148"/>
    <w:rsid w:val="0098756D"/>
    <w:rsid w:val="009910CC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4B8E"/>
    <w:rsid w:val="00A0046C"/>
    <w:rsid w:val="00A347F7"/>
    <w:rsid w:val="00A37D5D"/>
    <w:rsid w:val="00A43921"/>
    <w:rsid w:val="00A4405A"/>
    <w:rsid w:val="00A50178"/>
    <w:rsid w:val="00A6086C"/>
    <w:rsid w:val="00A64D9D"/>
    <w:rsid w:val="00A6768E"/>
    <w:rsid w:val="00A67804"/>
    <w:rsid w:val="00A75532"/>
    <w:rsid w:val="00A82F53"/>
    <w:rsid w:val="00A85310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43CC"/>
    <w:rsid w:val="00CB78E7"/>
    <w:rsid w:val="00CD7667"/>
    <w:rsid w:val="00CE434B"/>
    <w:rsid w:val="00CF5614"/>
    <w:rsid w:val="00D01695"/>
    <w:rsid w:val="00D102CA"/>
    <w:rsid w:val="00D11347"/>
    <w:rsid w:val="00D14CEA"/>
    <w:rsid w:val="00D14D84"/>
    <w:rsid w:val="00D2119E"/>
    <w:rsid w:val="00D218D6"/>
    <w:rsid w:val="00D21D1B"/>
    <w:rsid w:val="00D31578"/>
    <w:rsid w:val="00D34178"/>
    <w:rsid w:val="00D37AE5"/>
    <w:rsid w:val="00D44BCF"/>
    <w:rsid w:val="00D512B6"/>
    <w:rsid w:val="00D53204"/>
    <w:rsid w:val="00D56FE2"/>
    <w:rsid w:val="00D64243"/>
    <w:rsid w:val="00D64BE5"/>
    <w:rsid w:val="00D724A5"/>
    <w:rsid w:val="00D86BD3"/>
    <w:rsid w:val="00D97075"/>
    <w:rsid w:val="00DA0A6D"/>
    <w:rsid w:val="00DA6E78"/>
    <w:rsid w:val="00DB4428"/>
    <w:rsid w:val="00DB48B6"/>
    <w:rsid w:val="00DB5FB4"/>
    <w:rsid w:val="00DC17D4"/>
    <w:rsid w:val="00DC7DE2"/>
    <w:rsid w:val="00DF0517"/>
    <w:rsid w:val="00DF5584"/>
    <w:rsid w:val="00DF6EED"/>
    <w:rsid w:val="00E00154"/>
    <w:rsid w:val="00E057BA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5F7E"/>
    <w:rsid w:val="00E902DC"/>
    <w:rsid w:val="00E91DB6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67003"/>
    <w:rsid w:val="00F70293"/>
    <w:rsid w:val="00F731C0"/>
    <w:rsid w:val="00F7350D"/>
    <w:rsid w:val="00FB3A47"/>
    <w:rsid w:val="00FB67C9"/>
    <w:rsid w:val="00FB6EFD"/>
    <w:rsid w:val="00FC156A"/>
    <w:rsid w:val="00FC4B52"/>
    <w:rsid w:val="00FD1279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7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E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E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E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E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E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7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6E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E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E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E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E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4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713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406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St-761/2016-85</izvorni_sadrzaj>
    <derivirana_varijabla naziv="DomainObject.Oznaka_1">St-761/2016-85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RIJEKAPROJEKT INŽENJERING d.o.o.</izvorni_sadrzaj>
    <derivirana_varijabla naziv="DomainObject.Predmet.ProtustrankaFormated_1">  RIJEKAPROJEKT INŽENJERING d.o.o.</derivirana_varijabla>
  </DomainObject.Predmet.ProtustrankaFormated>
  <DomainObject.Predmet.ProtustrankaFormatedOIB>
    <izvorni_sadrzaj>  RIJEKAPROJEKT INŽENJERING d.o.o., OIB 06143632245</izvorni_sadrzaj>
    <derivirana_varijabla naziv="DomainObject.Predmet.ProtustrankaFormatedOIB_1">  RIJEKAPROJEKT INŽENJERING d.o.o., OIB 06143632245</derivirana_varijabla>
  </DomainObject.Predmet.ProtustrankaFormatedOIB>
  <DomainObject.Predmet.ProtustrankaFormatedWithAdress>
    <izvorni_sadrzaj> RIJEKAPROJEKT INŽENJERING d.o.o., Draga 12, 51215 Kastav</izvorni_sadrzaj>
    <derivirana_varijabla naziv="DomainObject.Predmet.ProtustrankaFormatedWithAdress_1"> RIJEKAPROJEKT INŽENJERING d.o.o., Draga 12, 51215 Kastav</derivirana_varijabla>
  </DomainObject.Predmet.ProtustrankaFormatedWithAdress>
  <DomainObject.Predmet.ProtustrankaFormatedWithAdressOIB>
    <izvorni_sadrzaj> RIJEKAPROJEKT INŽENJERING d.o.o., OIB 06143632245, Draga 12, 51215 Kastav</izvorni_sadrzaj>
    <derivirana_varijabla naziv="DomainObject.Predmet.ProtustrankaFormatedWithAdressOIB_1"> RIJEKAPROJEKT INŽENJERING d.o.o., OIB 06143632245, Draga 12, 51215 Kastav</derivirana_varijabla>
  </DomainObject.Predmet.ProtustrankaFormatedWithAdressOIB>
  <DomainObject.Predmet.ProtustrankaWithAdress>
    <izvorni_sadrzaj>RIJEKAPROJEKT INŽENJERING d.o.o. Draga 12, 51215 Kastav</izvorni_sadrzaj>
    <derivirana_varijabla naziv="DomainObject.Predmet.ProtustrankaWithAdress_1">RIJEKAPROJEKT INŽENJERING d.o.o. Draga 12, 51215 Kastav</derivirana_varijabla>
  </DomainObject.Predmet.ProtustrankaWithAdress>
  <DomainObject.Predmet.ProtustrankaWithAdressOIB>
    <izvorni_sadrzaj>RIJEKAPROJEKT INŽENJERING d.o.o., OIB 06143632245, Draga 12, 51215 Kastav</izvorni_sadrzaj>
    <derivirana_varijabla naziv="DomainObject.Predmet.ProtustrankaWithAdressOIB_1">RIJEKAPROJEKT INŽENJERING d.o.o., OIB 06143632245, Draga 12, 51215 Kastav</derivirana_varijabla>
  </DomainObject.Predmet.ProtustrankaWithAdressOIB>
  <DomainObject.Predmet.ProtustrankaNazivFormated>
    <izvorni_sadrzaj>RIJEKAPROJEKT INŽENJERING d.o.o.</izvorni_sadrzaj>
    <derivirana_varijabla naziv="DomainObject.Predmet.ProtustrankaNazivFormated_1">RIJEKAPROJEKT INŽENJERING d.o.o.</derivirana_varijabla>
  </DomainObject.Predmet.ProtustrankaNazivFormated>
  <DomainObject.Predmet.ProtustrankaNazivFormatedOIB>
    <izvorni_sadrzaj>RIJEKAPROJEKT INŽENJERING d.o.o., OIB 06143632245</izvorni_sadrzaj>
    <derivirana_varijabla naziv="DomainObject.Predmet.ProtustrankaNazivFormatedOIB_1">RIJEKAPROJEKT INŽENJERING d.o.o., OIB 06143632245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RIJEKAPROJEKT INŽENJERING d.o.o.</item>
    </izvorni_sadrzaj>
    <derivirana_varijabla naziv="DomainObject.Predmet.ProtuStrankaListFormated_1">
      <item>RIJEKAPROJEKT INŽENJERING d.o.o.</item>
    </derivirana_varijabla>
  </DomainObject.Predmet.ProtuStrankaListFormated>
  <DomainObject.Predmet.ProtuStrankaListFormatedOIB>
    <izvorni_sadrzaj>
      <item>RIJEKAPROJEKT INŽENJERING d.o.o., OIB 06143632245</item>
    </izvorni_sadrzaj>
    <derivirana_varijabla naziv="DomainObject.Predmet.ProtuStrankaListFormatedOIB_1">
      <item>RIJEKAPROJEKT INŽENJERING d.o.o., OIB 06143632245</item>
    </derivirana_varijabla>
  </DomainObject.Predmet.ProtuStrankaListFormatedOIB>
  <DomainObject.Predmet.ProtuStrankaListFormatedWithAdress>
    <izvorni_sadrzaj>
      <item>RIJEKAPROJEKT INŽENJERING d.o.o., Draga 12, 51215 Kastav</item>
    </izvorni_sadrzaj>
    <derivirana_varijabla naziv="DomainObject.Predmet.ProtuStrankaListFormatedWithAdress_1">
      <item>RIJEKAPROJEKT INŽENJERING d.o.o., Draga 12, 51215 Kastav</item>
    </derivirana_varijabla>
  </DomainObject.Predmet.ProtuStrankaListFormatedWithAdress>
  <DomainObject.Predmet.ProtuStrankaListFormatedWithAdressOIB>
    <izvorni_sadrzaj>
      <item>RIJEKAPROJEKT INŽENJERING d.o.o., OIB 06143632245, Draga 12, 51215 Kastav</item>
    </izvorni_sadrzaj>
    <derivirana_varijabla naziv="DomainObject.Predmet.ProtuStrankaListFormatedWithAdressOIB_1">
      <item>RIJEKAPROJEKT INŽENJERING d.o.o., OIB 06143632245, Draga 12, 51215 Kastav</item>
    </derivirana_varijabla>
  </DomainObject.Predmet.ProtuStrankaListFormatedWithAdressOIB>
  <DomainObject.Predmet.ProtuStrankaListNazivFormated>
    <izvorni_sadrzaj>
      <item>RIJEKAPROJEKT INŽENJERING d.o.o.</item>
    </izvorni_sadrzaj>
    <derivirana_varijabla naziv="DomainObject.Predmet.ProtuStrankaListNazivFormated_1">
      <item>RIJEKAPROJEKT INŽENJERING d.o.o.</item>
    </derivirana_varijabla>
  </DomainObject.Predmet.ProtuStrankaListNazivFormated>
  <DomainObject.Predmet.ProtuStrankaListNazivFormatedOIB>
    <izvorni_sadrzaj>
      <item>RIJEKAPROJEKT INŽENJERING d.o.o., OIB 06143632245</item>
    </izvorni_sadrzaj>
    <derivirana_varijabla naziv="DomainObject.Predmet.ProtuStrankaListNazivFormatedOIB_1">
      <item>RIJEKAPROJEKT INŽENJERING d.o.o., OIB 06143632245</item>
    </derivirana_varijabla>
  </DomainObject.Predmet.ProtuStrankaListNazivFormatedOIB>
  <DomainObject.Predmet.OstaliList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Formated>
  <DomainObject.Predmet.OstaliList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FormatedOIB>
  <DomainObject.Predmet.OstaliListFormatedWithAdress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izvorni_sadrzaj>
    <derivirana_varijabla naziv="DomainObject.Predmet.OstaliListFormatedWithAdress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derivirana_varijabla>
  </DomainObject.Predmet.OstaliListFormatedWithAdress>
  <DomainObject.Predmet.OstaliListFormatedWithAdressOIB>
    <izvorni_sadrzaj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izvorni_sadrzaj>
    <derivirana_varijabla naziv="DomainObject.Predmet.OstaliListFormatedWithAdressOIB_1">
      <item>JURE MATKOVIĆ, LABINSKA 18, 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 10000 Zagreb</item>
      <item>JAKOB NAKIĆ, FRANA KURELCA BB, 51000 Rijeka</item>
      <item>DAMIR RADULIĆ, KUNDAJEVO 4, 51000 Rijeka</item>
      <item>PAOLO RONČEVIĆ, ZAGORJE 2, 51417 Brseč</item>
      <item>MARIO BEZIĆ</item>
      <item>ANA MAJCEN</item>
      <item>DALIA HAJDO</item>
      <item>IVAN PRIMORAC</item>
    </derivirana_varijabla>
  </DomainObject.Predmet.OstaliListFormatedWithAdressOIB>
  <DomainObject.Predmet.OstaliListNazivFormated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NazivFormated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NazivFormated>
  <DomainObject.Predmet.OstaliListNazivFormatedOIB>
    <izvorni_sadrzaj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OstaliListNazivFormatedOIB_1"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>St-761/2016-85</izvorni_sadrzaj>
    <derivirana_varijabla naziv="DomainObject.PoslovniBrojDokumenta_1">St-761/2016-85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RIJEKAPROJEKT INŽENJERING d.o.o.</izvorni_sadrzaj>
    <derivirana_varijabla naziv="DomainObject.Predmet.ProtustrankaIDrugi_1">RIJEKAPROJEKT INŽENJERING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RIJEKAPROJEKT INŽENJERING d.o.o., OIB 06143632245, Draga 12, 51215 Kastav</izvorni_sadrzaj>
    <derivirana_varijabla naziv="DomainObject.Predmet.ProtustrankaIDrugiAdressOIB_1">RIJEKAPROJEKT INŽENJERING d.o.o., OIB 06143632245, Draga 12,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izvorni_sadrzaj>
    <derivirana_varijabla naziv="DomainObject.Predmet.SudioniciListNaziv_1">
      <item>FINA  Rijeka</item>
      <item>RIJEKAPROJEKT INŽENJERING d.o.o.</item>
      <item>JURE MATKOVIĆ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</item>
      <item>Radmila Jovanović</item>
      <item>DRAGAN BACANOVIĆ</item>
      <item>IVAN PRIMORAC</item>
      <item>JAKOB NAKIĆ</item>
      <item>DAMIR RADULIĆ</item>
      <item>PAOLO RONČEVIĆ</item>
      <item>MARIO BEZIĆ</item>
      <item>ANA MAJCEN</item>
      <item>DALIA HAJDO</item>
      <item>IVAN PRIMORAC</item>
    </derivirana_varijabla>
  </DomainObject.Predmet.SudioniciListNaziv>
  <DomainObject.Predmet.SudioniciListAdressOIB>
    <izvorni_sadrzaj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  <item>MARIO BEZIĆ</item>
      <item>ANA MAJCEN</item>
      <item>DALIA HAJDO</item>
      <item>IVAN PRIMORAC</item>
    </izvorni_sadrzaj>
    <derivirana_varijabla naziv="DomainObject.Predmet.SudioniciListAdressOIB_1">
      <item>FINA  Rijeka, OIB 85821130368, Frana Kurelca 8,51000 Rijeka</item>
      <item>RIJEKAPROJEKT INŽENJERING d.o.o., OIB 06143632245, Draga 12,51215 Kastav</item>
      <item>JURE MATKOVIĆ, LABINSKA 18,51000 Rijeka</item>
      <item>Sanja Beljan Brkić</item>
      <item>Jelena Jakšić</item>
      <item>Luka Vukasović</item>
      <item>LUKA VUKASOVIĆ</item>
      <item>IVE ORLIĆ</item>
      <item>MARISTELLA BOLIĆ</item>
      <item>GORAN ŠEBELJA</item>
      <item>IVAN LOVRIN</item>
      <item>DINO ČIKOVIĆ</item>
      <item>SANJA RADULIĆ, OIB 33840168425</item>
      <item>Radmila Jovanović</item>
      <item>DRAGAN BACANOVIĆ</item>
      <item>IVAN PRIMORAC, DOMAGOJEVA 18,10000 Zagreb</item>
      <item>JAKOB NAKIĆ, FRANA KURELCA BB,51000 Rijeka</item>
      <item>DAMIR RADULIĆ, KUNDAJEVO 4,51000 Rijeka</item>
      <item>PAOLO RONČEVIĆ, ZAGORJE 2,51417 Brseč</item>
      <item>MARIO BEZIĆ</item>
      <item>ANA MAJCEN</item>
      <item>DALIA HAJDO</item>
      <item>IVAN PRIMORAC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06143632245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33840168425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St-761/2016-83</izvorni_sadrzaj>
    <derivirana_varijabla naziv="DomainObject.PredzadnjaOdlukaIzPredmeta.Oznaka_1">St-761/2016-83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57550-E7E0-42AE-96CB-83D86F48DD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1281</properties:Words>
  <properties:Characters>7128</properties:Characters>
  <properties:Lines>137</properties:Lines>
  <properties:Paragraphs>41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2018-12-05T07:55:00Z</dcterms:created>
  <dc:creator>dcmelik</dc:creator>
  <cp:lastModifiedBy>Jasna Radulović</cp:lastModifiedBy>
  <cp:lastPrinted>2018-12-05T08:01:00Z</cp:lastPrinted>
  <dcterms:modified xmlns:xsi="http://www.w3.org/2001/XMLSchema-instance" xsi:type="dcterms:W3CDTF">2018-12-11T07:50:00Z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St-761/2016-85 / Odluka - Rješenje - o namirenju (761-16-81_namirenje_NAJNOVIJE.docx)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