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04a9" w14:paraId="8dd04a9" w:rsidRDefault="007C6B24" w:rsidP="00FF194F" w:rsidR="00524570">
      <w:pPr>
        <w15:collapsed w:val="false"/>
      </w:pPr>
      <w:bookmarkStart w:name="_GoBack" w:id="0"/>
      <w:bookmarkEnd w:id="0"/>
      <w:r>
        <w:t xml:space="preserve">   </w:t>
      </w:r>
      <w:r w:rsidR="00C942C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4D4BB2">
        <w:rPr>
          <w:noProof/>
        </w:rPr>
        <w:t xml:space="preserve">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84499C" w:rsidP="0084499C" w:rsidR="00FC37D9">
      <w:pPr>
        <w:jc w:val="center"/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                    </w:t>
      </w:r>
      <w:r w:rsidR="00CA2959">
        <w:rPr>
          <w:lang w:val="pt-BR"/>
        </w:rPr>
        <w:t xml:space="preserve">48 </w:t>
      </w:r>
      <w:r w:rsidR="00FC37D9" w:rsidRPr="00672F75">
        <w:rPr>
          <w:lang w:val="pt-BR"/>
        </w:rPr>
        <w:t>St-</w:t>
      </w:r>
      <w:r w:rsidR="00BF1E28">
        <w:rPr>
          <w:lang w:val="pt-BR"/>
        </w:rPr>
        <w:t>2021</w:t>
      </w:r>
      <w:r w:rsidR="00FC37D9" w:rsidRPr="00672F75">
        <w:rPr>
          <w:lang w:val="pt-BR"/>
        </w:rPr>
        <w:t>/</w:t>
      </w:r>
      <w:r w:rsidR="007C3FFD">
        <w:rPr>
          <w:lang w:val="pt-BR"/>
        </w:rPr>
        <w:t>17</w:t>
      </w:r>
    </w:p>
    <w:p w:rsidRDefault="00FC37D9" w:rsidP="00FC37D9" w:rsidR="00FC37D9">
      <w:pPr>
        <w:jc w:val="right"/>
      </w:pPr>
    </w:p>
    <w:p w:rsidRDefault="00FC37D9" w:rsidP="00FC37D9" w:rsidR="00FC37D9" w:rsidRPr="0017216B">
      <w:pPr>
        <w:jc w:val="center"/>
      </w:pPr>
      <w:r>
        <w:t xml:space="preserve">R E P U B L I K A  H R V A T S K A </w:t>
      </w:r>
    </w:p>
    <w:p w:rsidRDefault="00FC37D9" w:rsidP="00FC37D9" w:rsidR="00FC37D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FC37D9" w:rsidP="00FC37D9" w:rsidR="00FC37D9">
      <w:pPr>
        <w:jc w:val="center"/>
        <w:rPr>
          <w:b/>
        </w:rPr>
      </w:pPr>
    </w:p>
    <w:p w:rsidRDefault="00FC37D9" w:rsidP="00FC37D9" w:rsidR="00FC37D9">
      <w:pPr>
        <w:jc w:val="both"/>
      </w:pPr>
      <w:r w:rsidRPr="00756DA8">
        <w:tab/>
        <w:t xml:space="preserve">TRGOVAČKI SUD U ZAGREBU po sucu </w:t>
      </w:r>
      <w:r>
        <w:t xml:space="preserve">tog suda </w:t>
      </w:r>
      <w:r w:rsidR="00E1264D">
        <w:t>Vesni</w:t>
      </w:r>
      <w:r w:rsidR="00CA2959">
        <w:t xml:space="preserve"> Sremac Šoštar</w:t>
      </w:r>
      <w:r w:rsidRPr="00756DA8">
        <w:t xml:space="preserve">, kao </w:t>
      </w:r>
      <w:r>
        <w:t>sucu pojedincu</w:t>
      </w:r>
      <w:r w:rsidRPr="00756DA8">
        <w:t xml:space="preserve">, u </w:t>
      </w:r>
      <w:r>
        <w:t>pred</w:t>
      </w:r>
      <w:r w:rsidRPr="00C716BA">
        <w:t xml:space="preserve">stečajnom postupku nad dužnikom </w:t>
      </w:r>
      <w:r w:rsidR="00C366B1" w:rsidRPr="00C366B1">
        <w:t>GRANOLIO d.d. za proizvodnju, trgovinu i usluge iz Zagreba, Budmanijeva 5, OIB: 59064993527</w:t>
      </w:r>
      <w:r>
        <w:t xml:space="preserve">, </w:t>
      </w:r>
      <w:r w:rsidRPr="00756DA8">
        <w:t>dana</w:t>
      </w:r>
      <w:r>
        <w:t xml:space="preserve"> </w:t>
      </w:r>
      <w:r w:rsidR="00F078D6">
        <w:t>22</w:t>
      </w:r>
      <w:r w:rsidR="007C3FFD">
        <w:t xml:space="preserve">. </w:t>
      </w:r>
      <w:r w:rsidR="00C366B1">
        <w:t>siječnj</w:t>
      </w:r>
      <w:r w:rsidR="007C3FFD">
        <w:t>a</w:t>
      </w:r>
      <w:r w:rsidR="00CA2959">
        <w:t xml:space="preserve"> </w:t>
      </w:r>
      <w:r>
        <w:t>201</w:t>
      </w:r>
      <w:r w:rsidR="00C366B1">
        <w:t>9</w:t>
      </w:r>
      <w:r>
        <w:t xml:space="preserve">. </w:t>
      </w:r>
    </w:p>
    <w:p w:rsidRDefault="004D4BB2" w:rsidP="00FC37D9" w:rsidR="004D4BB2">
      <w:pPr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B73ADA" w:rsidP="002E2611" w:rsidR="004D4BB2">
      <w:pPr>
        <w:pStyle w:val="Odlomakpopisa"/>
        <w:numPr>
          <w:ilvl w:val="0"/>
          <w:numId w:val="10"/>
        </w:numPr>
        <w:jc w:val="both"/>
      </w:pPr>
      <w:r>
        <w:t xml:space="preserve">Povjereniku </w:t>
      </w:r>
      <w:r w:rsidR="002E2611">
        <w:t xml:space="preserve">Nadi Reljić, OIB: 63776354688, Naselje A. Hebranga 7/9, Slavonski Brod </w:t>
      </w:r>
      <w:r w:rsidR="005866EA" w:rsidRPr="00ED1A28">
        <w:t>od</w:t>
      </w:r>
      <w:r w:rsidR="005866EA">
        <w:t xml:space="preserve">ređuje se nagrada za poslove </w:t>
      </w:r>
      <w:r w:rsidR="003E2C33">
        <w:t xml:space="preserve">u predstečajnom postupku nad </w:t>
      </w:r>
      <w:r w:rsidR="003E2C33" w:rsidRPr="00C716BA">
        <w:t xml:space="preserve">dužnikom </w:t>
      </w:r>
      <w:r w:rsidR="002E2611" w:rsidRPr="002E2611">
        <w:t>GRANOLIO d.d. za proizvodnju, trgovinu i usluge iz Zagreba, Budmanijeva 5, OIB: 59064993527</w:t>
      </w:r>
      <w:r w:rsidR="002E2611">
        <w:t xml:space="preserve"> u </w:t>
      </w:r>
      <w:r w:rsidR="00B50E45">
        <w:t xml:space="preserve">bruto iznosu od </w:t>
      </w:r>
      <w:r w:rsidR="005151A8">
        <w:t>20</w:t>
      </w:r>
      <w:r w:rsidR="00823152">
        <w:t>.000,00 kn</w:t>
      </w:r>
      <w:r w:rsidR="00BF2770">
        <w:t>.</w:t>
      </w:r>
    </w:p>
    <w:p w:rsidRDefault="00823152" w:rsidP="007E4785" w:rsidR="005866EA">
      <w:pPr>
        <w:pStyle w:val="Odlomakpopisa"/>
        <w:numPr>
          <w:ilvl w:val="0"/>
          <w:numId w:val="10"/>
        </w:numPr>
        <w:jc w:val="both"/>
      </w:pPr>
      <w:r>
        <w:t xml:space="preserve">Nalaže se dužniku </w:t>
      </w:r>
      <w:r w:rsidR="002E2611" w:rsidRPr="002E2611">
        <w:t>GRANOLIO d.d. za proizvodnju, trgovinu i usluge iz Zagreba, Budmanijeva 5, OIB: 59064993527</w:t>
      </w:r>
      <w:r w:rsidR="005151A8">
        <w:t xml:space="preserve"> </w:t>
      </w:r>
      <w:r>
        <w:t>u roku od 8 dana od pravomoćnosti ovog rješenja,</w:t>
      </w:r>
      <w:r w:rsidR="00E1264D">
        <w:t xml:space="preserve"> odmjereni iznos nagrade iz točke</w:t>
      </w:r>
      <w:r w:rsidR="00BF2770">
        <w:t xml:space="preserve"> </w:t>
      </w:r>
      <w:r>
        <w:t xml:space="preserve">I </w:t>
      </w:r>
      <w:r w:rsidR="00BF2770">
        <w:t xml:space="preserve">ovog </w:t>
      </w:r>
      <w:r>
        <w:t xml:space="preserve">rješenja isplatiti povjereniku </w:t>
      </w:r>
      <w:r w:rsidR="00AE0620" w:rsidRPr="00AE0620">
        <w:t xml:space="preserve">Nadi Reljić, OIB: 63776354688, Naselje A. Hebranga 7/9, Slavonski Brod </w:t>
      </w:r>
      <w:r w:rsidR="007C3FFD">
        <w:t xml:space="preserve">na njegov račun </w:t>
      </w:r>
      <w:r w:rsidR="007E4785">
        <w:t xml:space="preserve">broj </w:t>
      </w:r>
      <w:r w:rsidR="007E4785" w:rsidRPr="007E4785">
        <w:t xml:space="preserve">HR2324020063103209549  kod Erste  </w:t>
      </w:r>
      <w:r w:rsidR="007E4785">
        <w:t>&amp; Steiermaerkische banke</w:t>
      </w:r>
      <w:r w:rsidR="007E4785" w:rsidRPr="007E4785">
        <w:t xml:space="preserve"> d.d. Zagreb</w:t>
      </w:r>
    </w:p>
    <w:p w:rsidRDefault="00276127" w:rsidP="00276127" w:rsidR="00276127">
      <w:pPr>
        <w:ind w:firstLine="708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3C5734" w:rsidP="003C5734" w:rsidR="001B3FB8">
      <w:pPr>
        <w:ind w:firstLine="708"/>
        <w:jc w:val="both"/>
      </w:pPr>
      <w:r>
        <w:t xml:space="preserve">Povjerenik </w:t>
      </w:r>
      <w:r w:rsidR="00A8275B">
        <w:t>Nada</w:t>
      </w:r>
      <w:r w:rsidR="00A8275B" w:rsidRPr="00A8275B">
        <w:t xml:space="preserve"> Reljić, OIB: 63776354688, Naselje A. Hebranga 7/9, Slavonski Brod </w:t>
      </w:r>
      <w:r>
        <w:t>podnijela</w:t>
      </w:r>
      <w:r w:rsidR="004F4087">
        <w:t xml:space="preserve"> je </w:t>
      </w:r>
      <w:r w:rsidR="00924484">
        <w:t>dana 17.12</w:t>
      </w:r>
      <w:r>
        <w:t>.2018</w:t>
      </w:r>
      <w:r w:rsidR="00276127">
        <w:t xml:space="preserve">. </w:t>
      </w:r>
      <w:r w:rsidR="004F4087">
        <w:t xml:space="preserve">prijedlog za određivanje nagrade u iznosu od </w:t>
      </w:r>
      <w:r>
        <w:t>20</w:t>
      </w:r>
      <w:r w:rsidR="00276127">
        <w:t>.000,00 kn</w:t>
      </w:r>
      <w:r w:rsidR="007C3FFD">
        <w:t xml:space="preserve"> bruto, u kojem</w:t>
      </w:r>
      <w:r w:rsidR="00CB7A66">
        <w:t xml:space="preserve"> je</w:t>
      </w:r>
      <w:r w:rsidR="001B3FB8">
        <w:t xml:space="preserve"> specificira</w:t>
      </w:r>
      <w:r>
        <w:t>la</w:t>
      </w:r>
      <w:r w:rsidR="001B3FB8">
        <w:t xml:space="preserve"> </w:t>
      </w:r>
      <w:r w:rsidR="00E61FF4">
        <w:t xml:space="preserve">obavljene </w:t>
      </w:r>
      <w:r w:rsidR="001B3FB8">
        <w:t>pos</w:t>
      </w:r>
      <w:r w:rsidR="007C5A34">
        <w:t>l</w:t>
      </w:r>
      <w:r w:rsidR="007C3FFD">
        <w:t>ove.</w:t>
      </w:r>
    </w:p>
    <w:p w:rsidRDefault="005866EA" w:rsidP="005866EA" w:rsidR="00B3367F">
      <w:pPr>
        <w:ind w:firstLine="720"/>
        <w:jc w:val="both"/>
      </w:pPr>
      <w:r>
        <w:t>Prema članku 2</w:t>
      </w:r>
      <w:r w:rsidR="00B3367F">
        <w:t>3</w:t>
      </w:r>
      <w:r w:rsidR="00E1264D">
        <w:t>. stavku</w:t>
      </w:r>
      <w:r>
        <w:t xml:space="preserve"> </w:t>
      </w:r>
      <w:r w:rsidR="00B3367F">
        <w:t>3.</w:t>
      </w:r>
      <w:r w:rsidR="00BF2770">
        <w:t xml:space="preserve"> </w:t>
      </w:r>
      <w:r w:rsidR="00E1264D">
        <w:t>SZ-a</w:t>
      </w:r>
      <w:r w:rsidR="00B3367F">
        <w:t xml:space="preserve"> (N.N. br.71/15</w:t>
      </w:r>
      <w:r w:rsidR="0027144A">
        <w:t>, 104/17</w:t>
      </w:r>
      <w:r w:rsidR="00B3367F">
        <w:t>)</w:t>
      </w:r>
      <w:r w:rsidR="00BF2770">
        <w:t>,</w:t>
      </w:r>
      <w:r w:rsidR="00B3367F">
        <w:t xml:space="preserve"> na određivanje povjerenika, nadzor nad </w:t>
      </w:r>
      <w:r w:rsidR="00EF09F0">
        <w:t xml:space="preserve">njegovim radom, odgovornost te nagradu i naknadu troškova za rad na odgovarajući se način primjenjuju odredbe SZ-a o stečajnim upraviteljima. </w:t>
      </w:r>
    </w:p>
    <w:p w:rsidRDefault="00EF09F0" w:rsidP="0061563F" w:rsidR="005866EA">
      <w:pPr>
        <w:ind w:firstLine="720"/>
        <w:jc w:val="both"/>
      </w:pPr>
      <w:r>
        <w:t>S</w:t>
      </w:r>
      <w:r w:rsidR="005866EA">
        <w:t>tečajni upravitelj i</w:t>
      </w:r>
      <w:r w:rsidR="00E1264D">
        <w:t>ma pravo na nagradu za svoj rad</w:t>
      </w:r>
      <w:r w:rsidR="005866EA">
        <w:t xml:space="preserve"> te na naknadu stvarnih troškova</w:t>
      </w:r>
      <w:r>
        <w:t xml:space="preserve"> (članak 94. stavak 1. SZ-a)</w:t>
      </w:r>
      <w:r w:rsidR="005866EA">
        <w:t xml:space="preserve">. Nagradu </w:t>
      </w:r>
      <w:r w:rsidR="005900AD">
        <w:t xml:space="preserve">stečajnom upravitelju </w:t>
      </w:r>
      <w:r w:rsidR="005866EA">
        <w:t xml:space="preserve">određuje </w:t>
      </w:r>
      <w:r w:rsidR="005900AD">
        <w:t xml:space="preserve">rješenjem sud </w:t>
      </w:r>
      <w:r w:rsidR="005866EA">
        <w:t xml:space="preserve">prema posebnom propisu kojim Vlada Republike Hrvatske utvrđuje kriterije i način obračuna i plaćanja nagrade stečajnom upravitelju (stavak 2. članka </w:t>
      </w:r>
      <w:r w:rsidR="005900AD">
        <w:t>94</w:t>
      </w:r>
      <w:r w:rsidR="005866EA">
        <w:t>. SZ-a).</w:t>
      </w:r>
    </w:p>
    <w:p w:rsidRDefault="005866EA" w:rsidP="00E1264D" w:rsidR="00525E33">
      <w:pPr>
        <w:ind w:firstLine="720"/>
        <w:jc w:val="both"/>
      </w:pPr>
      <w:r>
        <w:t xml:space="preserve">Prema članku </w:t>
      </w:r>
      <w:r w:rsidR="00E1264D">
        <w:t>3. stavku</w:t>
      </w:r>
      <w:r w:rsidR="00CF68B1">
        <w:t xml:space="preserve"> 1. Uredbe </w:t>
      </w:r>
      <w:r w:rsidR="005900AD">
        <w:t>o kriterijima i načinu obračuna i plaćanja nagrada stečajnim upraviteljima (N.N. br. 105/15., dalje: Uredba)</w:t>
      </w:r>
      <w:r w:rsidR="00CF68B1">
        <w:t xml:space="preserve"> povjereniku predstečajnog postupka pripada pravo na jednokratnu nagradu za poslove obavljene u predstečajnom</w:t>
      </w:r>
      <w:r w:rsidR="000056DF">
        <w:t xml:space="preserve"> </w:t>
      </w:r>
      <w:r w:rsidR="00CF68B1">
        <w:t>postupku u iznosu od 3.000,00 kn do 20.000,00 kn, a prema stavku 2. istog članka nagradu povjereniku predstečajnog postupka određuje sud vodeći računa o složenosti poslova.</w:t>
      </w:r>
    </w:p>
    <w:p w:rsidRDefault="000056DF" w:rsidP="005866EA" w:rsidR="000056DF">
      <w:pPr>
        <w:ind w:firstLine="720"/>
        <w:jc w:val="both"/>
      </w:pPr>
      <w:r>
        <w:t xml:space="preserve">Osim što je određen raspon za određivanje nagrade povjereniku (od 3.000,00 kn do 20.000,00 kn),  Uredbom su samo </w:t>
      </w:r>
      <w:r w:rsidR="005C6F66">
        <w:t xml:space="preserve">paušalno </w:t>
      </w:r>
      <w:r>
        <w:t>spomenuti</w:t>
      </w:r>
      <w:r w:rsidR="00E1264D">
        <w:t xml:space="preserve"> kriteriji za njeno određivanje, </w:t>
      </w:r>
      <w:r>
        <w:t>zav</w:t>
      </w:r>
      <w:r w:rsidR="005C6F66">
        <w:t xml:space="preserve">isno </w:t>
      </w:r>
      <w:r w:rsidR="005C6F66">
        <w:lastRenderedPageBreak/>
        <w:t xml:space="preserve">od složenosti poslova koje je povjerenik obavio.  SZ i/ili Uredba nemaju nikakvih elemenata temeljem kojih bi sud </w:t>
      </w:r>
      <w:r w:rsidR="00585C07">
        <w:t xml:space="preserve">kvantificirao jedini </w:t>
      </w:r>
      <w:r w:rsidR="005C6F66">
        <w:t>kriterij za određivanje nagrade povjereniku</w:t>
      </w:r>
      <w:r w:rsidR="00585C07">
        <w:t xml:space="preserve"> -</w:t>
      </w:r>
      <w:r w:rsidR="005C6F66">
        <w:t xml:space="preserve"> "složenost poslova"</w:t>
      </w:r>
    </w:p>
    <w:p w:rsidRDefault="00585C07" w:rsidP="0061563F" w:rsidR="00286C63">
      <w:pPr>
        <w:ind w:firstLine="720"/>
        <w:jc w:val="both"/>
      </w:pPr>
      <w:r>
        <w:t xml:space="preserve">S druge strane, u </w:t>
      </w:r>
      <w:r w:rsidR="00761E37">
        <w:t xml:space="preserve">predstečajnom i </w:t>
      </w:r>
      <w:r>
        <w:t>stečajnom postupku se</w:t>
      </w:r>
      <w:r w:rsidR="00761E37">
        <w:t xml:space="preserve"> na odgovarajući način primjenjuju pravila parničnog postupka u postupku pred trgovačkim sudovima (članak 10. SZ-a)</w:t>
      </w:r>
      <w:r w:rsidR="0005381C">
        <w:t>. Sudska odl</w:t>
      </w:r>
      <w:r w:rsidR="00E1264D">
        <w:t>uka kojom se odlučuje o nagradi</w:t>
      </w:r>
      <w:r w:rsidR="00CA655A">
        <w:t xml:space="preserve"> </w:t>
      </w:r>
      <w:r w:rsidR="0005381C">
        <w:t xml:space="preserve">mora </w:t>
      </w:r>
      <w:r w:rsidR="007555DA">
        <w:t>biti obrazložena</w:t>
      </w:r>
      <w:r w:rsidR="0005381C">
        <w:t xml:space="preserve"> te time </w:t>
      </w:r>
      <w:r w:rsidR="007555DA">
        <w:t xml:space="preserve">sadržavati </w:t>
      </w:r>
      <w:r w:rsidR="0005381C">
        <w:t>i razloge o odlučnim činjenicama (članak 338. stavak 4. Zakona o parničnom postupku)</w:t>
      </w:r>
      <w:r w:rsidR="00CA655A">
        <w:t xml:space="preserve">, </w:t>
      </w:r>
      <w:r w:rsidR="00B5651C">
        <w:t xml:space="preserve">tj. </w:t>
      </w:r>
      <w:r w:rsidR="00CA655A">
        <w:t xml:space="preserve">u konkretnom slučaju </w:t>
      </w:r>
      <w:r w:rsidR="00B5651C">
        <w:t xml:space="preserve">mora imati </w:t>
      </w:r>
      <w:r w:rsidR="00CA655A">
        <w:t xml:space="preserve">razloge </w:t>
      </w:r>
      <w:r w:rsidR="00286C63">
        <w:t xml:space="preserve">u odnosu na odmjerenu </w:t>
      </w:r>
      <w:r w:rsidR="00CA655A">
        <w:t>visini nagrade</w:t>
      </w:r>
      <w:r w:rsidR="00B5651C">
        <w:t>.</w:t>
      </w:r>
      <w:r w:rsidR="007555DA">
        <w:t xml:space="preserve"> </w:t>
      </w:r>
    </w:p>
    <w:p w:rsidRDefault="00CA655A" w:rsidP="0084499C" w:rsidR="00AF11F0">
      <w:pPr>
        <w:ind w:firstLine="720"/>
        <w:jc w:val="both"/>
      </w:pPr>
      <w:r>
        <w:t xml:space="preserve">Prema podnesku </w:t>
      </w:r>
      <w:r w:rsidR="00F05DF6">
        <w:t>povjerenika</w:t>
      </w:r>
      <w:r>
        <w:t xml:space="preserve"> od </w:t>
      </w:r>
      <w:r w:rsidR="007B66FA">
        <w:t>17.12</w:t>
      </w:r>
      <w:r w:rsidR="0061563F">
        <w:t>.</w:t>
      </w:r>
      <w:r w:rsidR="005F222D">
        <w:t>2018</w:t>
      </w:r>
      <w:r>
        <w:t>.</w:t>
      </w:r>
      <w:r w:rsidR="00BF2770">
        <w:t>,</w:t>
      </w:r>
      <w:r>
        <w:t xml:space="preserve"> </w:t>
      </w:r>
      <w:r w:rsidR="00BF2770">
        <w:t>on</w:t>
      </w:r>
      <w:r w:rsidR="00F05DF6">
        <w:t xml:space="preserve"> je</w:t>
      </w:r>
      <w:r w:rsidR="00FC53CC">
        <w:t xml:space="preserve"> u postupku nad dužnikom obavio poslove</w:t>
      </w:r>
      <w:r w:rsidR="00B43D5A">
        <w:t xml:space="preserve"> kako slijedi</w:t>
      </w:r>
      <w:r w:rsidR="00FC53CC">
        <w:t>:</w:t>
      </w:r>
    </w:p>
    <w:p w:rsidRDefault="00BF2770" w:rsidP="00FC53CC" w:rsidR="00FC53CC">
      <w:pPr>
        <w:pStyle w:val="Odlomakpopisa"/>
        <w:numPr>
          <w:ilvl w:val="0"/>
          <w:numId w:val="7"/>
        </w:numPr>
        <w:jc w:val="both"/>
      </w:pPr>
      <w:r>
        <w:t>i</w:t>
      </w:r>
      <w:r w:rsidR="005F222D">
        <w:t>s</w:t>
      </w:r>
      <w:r w:rsidR="007B66FA">
        <w:t>pitivanje poslovanja dužnika</w:t>
      </w:r>
    </w:p>
    <w:p w:rsidRDefault="0061563F" w:rsidP="0061563F" w:rsidR="0061563F">
      <w:pPr>
        <w:pStyle w:val="Odlomakpopisa"/>
        <w:numPr>
          <w:ilvl w:val="0"/>
          <w:numId w:val="7"/>
        </w:numPr>
        <w:jc w:val="both"/>
      </w:pPr>
      <w:r>
        <w:t>ispitivanje p</w:t>
      </w:r>
      <w:r w:rsidR="007C3FFD">
        <w:t>opisa imovine i obveza</w:t>
      </w:r>
    </w:p>
    <w:p w:rsidRDefault="0061563F" w:rsidP="0061563F" w:rsidR="0061563F">
      <w:pPr>
        <w:pStyle w:val="Odlomakpopisa"/>
        <w:numPr>
          <w:ilvl w:val="0"/>
          <w:numId w:val="7"/>
        </w:numPr>
        <w:jc w:val="both"/>
      </w:pPr>
      <w:r>
        <w:t xml:space="preserve">ispitivanje vjerodostojnosti </w:t>
      </w:r>
      <w:r w:rsidR="00265527">
        <w:t>prijavljenih tražbina.... 655 prijavljenih tražbina</w:t>
      </w:r>
    </w:p>
    <w:p w:rsidRDefault="00FC53CC" w:rsidP="00FC53CC" w:rsidR="00FC53CC">
      <w:pPr>
        <w:pStyle w:val="Odlomakpopisa"/>
        <w:numPr>
          <w:ilvl w:val="0"/>
          <w:numId w:val="7"/>
        </w:numPr>
        <w:jc w:val="both"/>
      </w:pPr>
      <w:r>
        <w:t>očitovao se o prijavljenim tražbinama</w:t>
      </w:r>
      <w:r w:rsidR="003F08B0">
        <w:t xml:space="preserve"> pismeno i usmeno na ročištu za ispitivanje tražbina</w:t>
      </w:r>
      <w:r>
        <w:t xml:space="preserve"> </w:t>
      </w:r>
      <w:r w:rsidR="00AB3F88">
        <w:t>i na ročištu za glasovanje o planu restrukturiranja</w:t>
      </w:r>
    </w:p>
    <w:p w:rsidRDefault="00AF11F0" w:rsidP="0084499C" w:rsidR="007C3FFD">
      <w:pPr>
        <w:pStyle w:val="Odlomakpopisa"/>
        <w:numPr>
          <w:ilvl w:val="0"/>
          <w:numId w:val="7"/>
        </w:numPr>
        <w:jc w:val="both"/>
      </w:pPr>
      <w:r>
        <w:t>nadziranje poslovanja dužnika, osobito financijskog poslovanja, plaćanje obveza, kao i</w:t>
      </w:r>
      <w:r w:rsidR="00AB3F88">
        <w:t xml:space="preserve"> stvaranje obveza prema trećima te sve druge poslove prema članku 24 SZ-a</w:t>
      </w:r>
      <w:r w:rsidR="00265527">
        <w:t>.</w:t>
      </w:r>
    </w:p>
    <w:p w:rsidRDefault="00AF11F0" w:rsidP="00E8348A" w:rsidR="00E8348A">
      <w:pPr>
        <w:jc w:val="both"/>
      </w:pPr>
      <w:r>
        <w:t xml:space="preserve">           </w:t>
      </w:r>
      <w:r w:rsidR="00BF2770">
        <w:t xml:space="preserve"> </w:t>
      </w:r>
      <w:r w:rsidR="00E8348A">
        <w:t xml:space="preserve">Kako, dakle, SZ i/ili citirana Uredba ne sadržavaju elemente temeljem kojih je moguće identificirati i kvantificirati kriterij za određivanje nagrade: "složenost poslova", to je sud kod odmjeravanja nagrade povjereniku uzeo u obzir da se radilo o složenom postupku u kojem su sudjelovala </w:t>
      </w:r>
      <w:r w:rsidR="00265527">
        <w:t>655</w:t>
      </w:r>
      <w:r w:rsidR="00837916">
        <w:t xml:space="preserve"> </w:t>
      </w:r>
      <w:r w:rsidR="00E8348A">
        <w:t xml:space="preserve">vjerovnika, u vremenskom razdoblju od </w:t>
      </w:r>
      <w:r w:rsidR="00CB6262">
        <w:t xml:space="preserve">srpnja </w:t>
      </w:r>
      <w:r w:rsidR="00837916">
        <w:t>mjeseca 2017</w:t>
      </w:r>
      <w:r w:rsidR="00E8348A">
        <w:t xml:space="preserve">. do </w:t>
      </w:r>
      <w:r w:rsidR="00CB6262">
        <w:t xml:space="preserve">prosinca </w:t>
      </w:r>
      <w:r w:rsidR="00837916">
        <w:t>mjeseca 2018.,</w:t>
      </w:r>
      <w:r w:rsidR="00E8348A">
        <w:t xml:space="preserve"> uz veliki opseg obavljenih poslova i zadataka i utrošenih sati od strane povjerenika.</w:t>
      </w:r>
    </w:p>
    <w:p w:rsidRDefault="00837916" w:rsidP="00E8348A" w:rsidR="00E8348A">
      <w:pPr>
        <w:jc w:val="both"/>
      </w:pPr>
      <w:r>
        <w:t xml:space="preserve">            </w:t>
      </w:r>
      <w:r w:rsidR="00E8348A">
        <w:t>Budući da dužnik nije osporio tvrdnje povjerenika glede vrste obavljenih poslova i potrebnog</w:t>
      </w:r>
      <w:r w:rsidR="007D4E02">
        <w:t xml:space="preserve"> utroška vremena za te </w:t>
      </w:r>
      <w:r w:rsidR="00BE3D3C">
        <w:t>poslove te je podneskom od 17.01.2019</w:t>
      </w:r>
      <w:r w:rsidR="007D4E02">
        <w:t xml:space="preserve">. izjavio da je suglasan s predloženom nagradom, </w:t>
      </w:r>
      <w:r w:rsidR="00E8348A">
        <w:t>to je sud takve tvrdnje uzeo dokazanim.</w:t>
      </w:r>
    </w:p>
    <w:p w:rsidRDefault="00E8348A" w:rsidP="00E8348A" w:rsidR="00E8348A">
      <w:pPr>
        <w:jc w:val="both"/>
      </w:pPr>
      <w:r>
        <w:tab/>
        <w:t>Kako je nagrada povjereniku ograničena iznosom od 20.000,00 kn bruto te kako je povjerenik zahtijevao nagradu u tom iznosu, to mu je sud nagradu odmjerio u zatraženom iznosu, imajući u vidu, kako je već navedeno, složenost ovog predstečajnog postupka, njegovo vremensko trajanje, broj izvršenih radnji</w:t>
      </w:r>
      <w:r w:rsidR="00572D71">
        <w:t>, broj vjerovnika i ispitanih tražbina, kao</w:t>
      </w:r>
      <w:r>
        <w:t xml:space="preserve"> i utrošeno vrijeme povjerenika.</w:t>
      </w:r>
    </w:p>
    <w:p w:rsidRDefault="00E8348A" w:rsidP="00E8348A" w:rsidR="00572D71">
      <w:pPr>
        <w:jc w:val="both"/>
      </w:pPr>
      <w:r>
        <w:tab/>
        <w:t>Sukladno članku 3. stavku 1. Uredbe o kriterijima i načinu obračuna i plaćanja nagrada stečajnim upraviteljima (N.N. br. 105/15., dalje: Uredba), valjalo je, stoga, riješiti kao u izreci.</w:t>
      </w:r>
    </w:p>
    <w:p w:rsidRDefault="00E8348A" w:rsidP="00E8348A" w:rsidR="005866EA">
      <w:pPr>
        <w:jc w:val="both"/>
      </w:pPr>
      <w:r>
        <w:t xml:space="preserve">  </w:t>
      </w:r>
    </w:p>
    <w:p w:rsidRDefault="00C942C2" w:rsidP="005866EA" w:rsidR="00E1264D">
      <w:pPr>
        <w:jc w:val="center"/>
      </w:pPr>
      <w:r>
        <w:t xml:space="preserve">U </w:t>
      </w:r>
      <w:r w:rsidR="005866EA">
        <w:t>Zagreb</w:t>
      </w:r>
      <w:r>
        <w:t>u</w:t>
      </w:r>
      <w:r w:rsidR="005866EA">
        <w:t xml:space="preserve">, </w:t>
      </w:r>
      <w:r w:rsidR="00F078D6">
        <w:t>22</w:t>
      </w:r>
      <w:r w:rsidR="00CD6CB0">
        <w:t xml:space="preserve">. </w:t>
      </w:r>
      <w:r w:rsidR="00BE3D3C">
        <w:t>siječnja 2019.</w:t>
      </w:r>
    </w:p>
    <w:p w:rsidRDefault="00E1264D" w:rsidP="005866EA" w:rsidR="00E1264D">
      <w:pPr>
        <w:jc w:val="center"/>
      </w:pPr>
    </w:p>
    <w:p w:rsidRDefault="00E1264D" w:rsidP="005F72DF" w:rsidR="005F72DF">
      <w:pPr>
        <w:jc w:val="right"/>
      </w:pPr>
      <w:r>
        <w:t xml:space="preserve">                                                                                                                Sudac:                                                                                                         </w:t>
      </w:r>
      <w:r w:rsidR="00C942C2">
        <w:t xml:space="preserve">   </w:t>
      </w:r>
      <w:r>
        <w:t xml:space="preserve">  </w:t>
      </w:r>
      <w:r w:rsidR="0088232A">
        <w:t xml:space="preserve">     </w:t>
      </w:r>
      <w:r>
        <w:t>Vesna Sremac Šoštar</w:t>
      </w:r>
      <w:r w:rsidR="005F72DF">
        <w:t>,v.r.</w:t>
      </w:r>
    </w:p>
    <w:p w:rsidRDefault="005F72DF" w:rsidP="005F72DF" w:rsidR="005F72DF">
      <w:pPr>
        <w:pStyle w:val="Uvuenotijeloteksta"/>
        <w:ind w:firstLine="141" w:left="1983"/>
        <w:jc w:val="right"/>
      </w:pPr>
      <w:r>
        <w:t>Za točnost otpravka</w:t>
      </w:r>
    </w:p>
    <w:p w:rsidRDefault="005F72DF" w:rsidP="005F72DF" w:rsidR="00E1264D">
      <w:pPr>
        <w:pStyle w:val="Uvuenotijeloteksta"/>
        <w:ind w:firstLine="0"/>
        <w:jc w:val="right"/>
      </w:pPr>
      <w:r>
        <w:t>Matea Bizjak</w:t>
      </w:r>
    </w:p>
    <w:p w:rsidRDefault="005866EA" w:rsidP="00C942C2" w:rsidR="00E1264D">
      <w:pPr>
        <w:jc w:val="center"/>
      </w:pPr>
      <w:r>
        <w:t xml:space="preserve">        </w:t>
      </w:r>
      <w:r w:rsidR="00C942C2">
        <w:t xml:space="preserve">                          </w:t>
      </w:r>
    </w:p>
    <w:p w:rsidRDefault="004D4BB2" w:rsidP="005866EA" w:rsidR="005866EA">
      <w:pPr>
        <w:jc w:val="both"/>
      </w:pPr>
      <w:r>
        <w:t xml:space="preserve">UPUTA O PRAVNOM LIJEKU: </w:t>
      </w:r>
    </w:p>
    <w:p w:rsidRDefault="005866EA" w:rsidP="00CD6CB0" w:rsidR="00CD6CB0">
      <w:pPr>
        <w:jc w:val="both"/>
      </w:pPr>
      <w:r>
        <w:t>Protiv ovog rješenja može se  uložiti žalba Visokom trgovačkom sudu Republike Hrvatske u roku od 8 dana od primitka rješenja, a ulaže se putem</w:t>
      </w:r>
      <w:r w:rsidR="00CD6CB0">
        <w:t xml:space="preserve"> ovog suda u 2 primjerka</w:t>
      </w:r>
    </w:p>
    <w:p w:rsidRDefault="00CD6CB0" w:rsidP="00CD6CB0" w:rsidR="00CD6CB0">
      <w:pPr>
        <w:jc w:val="both"/>
      </w:pPr>
    </w:p>
    <w:p w:rsidRDefault="00CD6CB0" w:rsidP="00C942C2" w:rsidR="00CD6CB0" w:rsidRPr="00F869EF">
      <w:pPr>
        <w:pStyle w:val="Odlomakpopisa"/>
        <w:jc w:val="both"/>
      </w:pPr>
    </w:p>
    <w:sectPr w:rsidSect="001D2443" w:rsidR="00CD6CB0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D00" w:rsidR="00D75D00">
      <w:r>
        <w:separator/>
      </w:r>
    </w:p>
  </w:endnote>
  <w:endnote w:id="0" w:type="continuationSeparator">
    <w:p w:rsidRDefault="00D75D00" w:rsidR="00D75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D00" w:rsidR="00D75D00">
      <w:r>
        <w:separator/>
      </w:r>
    </w:p>
  </w:footnote>
  <w:footnote w:id="0" w:type="continuationSeparator">
    <w:p w:rsidRDefault="00D75D00" w:rsidR="00D75D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2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BE3D3C">
    <w:pPr>
      <w:pStyle w:val="Zaglavlje"/>
    </w:pPr>
    <w:r>
      <w:t xml:space="preserve">                                                                                                                 </w:t>
    </w:r>
    <w:r w:rsidR="00BA01F8">
      <w:t xml:space="preserve">            </w:t>
    </w:r>
    <w:r>
      <w:t xml:space="preserve">   </w:t>
    </w:r>
  </w:p>
  <w:p w:rsidRDefault="00BE3D3C" w:rsidR="00BE3D3C">
    <w:pPr>
      <w:pStyle w:val="Zaglavlje"/>
    </w:pPr>
    <w:r>
      <w:t xml:space="preserve">                                                                                                    </w:t>
    </w:r>
  </w:p>
  <w:p w:rsidRDefault="00BE3D3C" w:rsidR="00C2261C">
    <w:pPr>
      <w:pStyle w:val="Zaglavlje"/>
    </w:pPr>
    <w:r>
      <w:t xml:space="preserve">                                                                                                                               </w:t>
    </w:r>
    <w:r w:rsidR="0061563F">
      <w:t>48</w:t>
    </w:r>
    <w:r w:rsidR="005866EA">
      <w:t xml:space="preserve"> St-</w:t>
    </w:r>
    <w:r w:rsidR="0084499C">
      <w:t>2021</w:t>
    </w:r>
    <w:r w:rsidR="00791B32">
      <w:t>/</w:t>
    </w:r>
    <w:r w:rsidR="00CD6CB0">
      <w:t>17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97B1B"/>
    <w:multiLevelType w:val="hybridMultilevel"/>
    <w:tmpl w:val="82627EF2"/>
    <w:lvl w:tplc="CB1A548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8A221C"/>
    <w:multiLevelType w:val="hybridMultilevel"/>
    <w:tmpl w:val="CAD616BE"/>
    <w:lvl w:tplc="64D6EA1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95835D5"/>
    <w:multiLevelType w:val="hybridMultilevel"/>
    <w:tmpl w:val="C3BEE104"/>
    <w:lvl w:tplc="399809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9712B13"/>
    <w:multiLevelType w:val="hybridMultilevel"/>
    <w:tmpl w:val="B08A3508"/>
    <w:lvl w:tplc="399809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9"/>
  </w:num>
  <w:num w:numId="8">
    <w:abstractNumId w:val="11"/>
  </w:num>
  <w:num w:numId="9">
    <w:abstractNumId w:val="7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3FB8"/>
    <w:rsid w:val="001B70F1"/>
    <w:rsid w:val="001C3161"/>
    <w:rsid w:val="001D2443"/>
    <w:rsid w:val="001D6D3E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55CFF"/>
    <w:rsid w:val="00264341"/>
    <w:rsid w:val="00265527"/>
    <w:rsid w:val="0027144A"/>
    <w:rsid w:val="0027207A"/>
    <w:rsid w:val="00276127"/>
    <w:rsid w:val="00282033"/>
    <w:rsid w:val="00285FE0"/>
    <w:rsid w:val="00286C63"/>
    <w:rsid w:val="0029135F"/>
    <w:rsid w:val="002A271C"/>
    <w:rsid w:val="002C1EE0"/>
    <w:rsid w:val="002C4476"/>
    <w:rsid w:val="002D5187"/>
    <w:rsid w:val="002D6CA6"/>
    <w:rsid w:val="002E0389"/>
    <w:rsid w:val="002E2611"/>
    <w:rsid w:val="00300EBC"/>
    <w:rsid w:val="00304AF4"/>
    <w:rsid w:val="00312064"/>
    <w:rsid w:val="00317F97"/>
    <w:rsid w:val="00325C88"/>
    <w:rsid w:val="0034310D"/>
    <w:rsid w:val="00344C5B"/>
    <w:rsid w:val="00354188"/>
    <w:rsid w:val="00354F39"/>
    <w:rsid w:val="0037400F"/>
    <w:rsid w:val="00391C76"/>
    <w:rsid w:val="003A4A42"/>
    <w:rsid w:val="003B3AE5"/>
    <w:rsid w:val="003B6DD3"/>
    <w:rsid w:val="003C5734"/>
    <w:rsid w:val="003D41F5"/>
    <w:rsid w:val="003E0EB9"/>
    <w:rsid w:val="003E2896"/>
    <w:rsid w:val="003E2C33"/>
    <w:rsid w:val="003E60CD"/>
    <w:rsid w:val="003E7652"/>
    <w:rsid w:val="003F08B0"/>
    <w:rsid w:val="00406065"/>
    <w:rsid w:val="00410C13"/>
    <w:rsid w:val="00412B30"/>
    <w:rsid w:val="004721ED"/>
    <w:rsid w:val="00474AEC"/>
    <w:rsid w:val="00486BE4"/>
    <w:rsid w:val="00491AB1"/>
    <w:rsid w:val="004A0F64"/>
    <w:rsid w:val="004C7E3B"/>
    <w:rsid w:val="004D4BB2"/>
    <w:rsid w:val="004F4087"/>
    <w:rsid w:val="00505654"/>
    <w:rsid w:val="0051464C"/>
    <w:rsid w:val="005151A8"/>
    <w:rsid w:val="00520D93"/>
    <w:rsid w:val="00524570"/>
    <w:rsid w:val="00525876"/>
    <w:rsid w:val="00525E33"/>
    <w:rsid w:val="005354B6"/>
    <w:rsid w:val="00537825"/>
    <w:rsid w:val="005408FF"/>
    <w:rsid w:val="005608D4"/>
    <w:rsid w:val="00572D71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6F66"/>
    <w:rsid w:val="005E4243"/>
    <w:rsid w:val="005E4C75"/>
    <w:rsid w:val="005E5A41"/>
    <w:rsid w:val="005F222D"/>
    <w:rsid w:val="005F3816"/>
    <w:rsid w:val="005F3E59"/>
    <w:rsid w:val="005F5711"/>
    <w:rsid w:val="005F72DF"/>
    <w:rsid w:val="0061563F"/>
    <w:rsid w:val="00620A98"/>
    <w:rsid w:val="006420B5"/>
    <w:rsid w:val="006776F8"/>
    <w:rsid w:val="0069472B"/>
    <w:rsid w:val="006C0093"/>
    <w:rsid w:val="006C116B"/>
    <w:rsid w:val="006D7ABA"/>
    <w:rsid w:val="006E2618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B66FA"/>
    <w:rsid w:val="007C3FFD"/>
    <w:rsid w:val="007C53CD"/>
    <w:rsid w:val="007C5A34"/>
    <w:rsid w:val="007C6B24"/>
    <w:rsid w:val="007D289E"/>
    <w:rsid w:val="007D4E02"/>
    <w:rsid w:val="007D5746"/>
    <w:rsid w:val="007E4785"/>
    <w:rsid w:val="007E681F"/>
    <w:rsid w:val="008144A5"/>
    <w:rsid w:val="008177C6"/>
    <w:rsid w:val="00822617"/>
    <w:rsid w:val="00823152"/>
    <w:rsid w:val="00837916"/>
    <w:rsid w:val="0084499C"/>
    <w:rsid w:val="00844F17"/>
    <w:rsid w:val="00880396"/>
    <w:rsid w:val="00881D1D"/>
    <w:rsid w:val="0088232A"/>
    <w:rsid w:val="00883FF5"/>
    <w:rsid w:val="008917E8"/>
    <w:rsid w:val="00897B1D"/>
    <w:rsid w:val="008A136C"/>
    <w:rsid w:val="008B4CEB"/>
    <w:rsid w:val="008F05A9"/>
    <w:rsid w:val="00901B73"/>
    <w:rsid w:val="00917AF2"/>
    <w:rsid w:val="009222E9"/>
    <w:rsid w:val="0092396E"/>
    <w:rsid w:val="00924484"/>
    <w:rsid w:val="00926B2C"/>
    <w:rsid w:val="0093195E"/>
    <w:rsid w:val="00931FBA"/>
    <w:rsid w:val="00935065"/>
    <w:rsid w:val="00943683"/>
    <w:rsid w:val="009439CA"/>
    <w:rsid w:val="00973D51"/>
    <w:rsid w:val="009C1C3B"/>
    <w:rsid w:val="009C6D30"/>
    <w:rsid w:val="009D266B"/>
    <w:rsid w:val="00A21501"/>
    <w:rsid w:val="00A31301"/>
    <w:rsid w:val="00A63F27"/>
    <w:rsid w:val="00A652A7"/>
    <w:rsid w:val="00A80CCD"/>
    <w:rsid w:val="00A8275B"/>
    <w:rsid w:val="00A87E4D"/>
    <w:rsid w:val="00A9007C"/>
    <w:rsid w:val="00AA1CFB"/>
    <w:rsid w:val="00AB3F88"/>
    <w:rsid w:val="00AB71DB"/>
    <w:rsid w:val="00AC2EFA"/>
    <w:rsid w:val="00AE0620"/>
    <w:rsid w:val="00AE266F"/>
    <w:rsid w:val="00AE4D35"/>
    <w:rsid w:val="00AF11F0"/>
    <w:rsid w:val="00AF57F1"/>
    <w:rsid w:val="00B009F8"/>
    <w:rsid w:val="00B00A10"/>
    <w:rsid w:val="00B04FE7"/>
    <w:rsid w:val="00B07A8F"/>
    <w:rsid w:val="00B3367F"/>
    <w:rsid w:val="00B43D5A"/>
    <w:rsid w:val="00B465E2"/>
    <w:rsid w:val="00B50E45"/>
    <w:rsid w:val="00B5356F"/>
    <w:rsid w:val="00B5651C"/>
    <w:rsid w:val="00B57FBD"/>
    <w:rsid w:val="00B73ADA"/>
    <w:rsid w:val="00B773DB"/>
    <w:rsid w:val="00B902ED"/>
    <w:rsid w:val="00BA01F8"/>
    <w:rsid w:val="00BE3D3C"/>
    <w:rsid w:val="00BF1E28"/>
    <w:rsid w:val="00BF2770"/>
    <w:rsid w:val="00C058C9"/>
    <w:rsid w:val="00C12DF9"/>
    <w:rsid w:val="00C22123"/>
    <w:rsid w:val="00C2261C"/>
    <w:rsid w:val="00C35162"/>
    <w:rsid w:val="00C366B1"/>
    <w:rsid w:val="00C4533D"/>
    <w:rsid w:val="00C50F38"/>
    <w:rsid w:val="00C576D2"/>
    <w:rsid w:val="00C84A8C"/>
    <w:rsid w:val="00C86035"/>
    <w:rsid w:val="00C93351"/>
    <w:rsid w:val="00C942C2"/>
    <w:rsid w:val="00CA2959"/>
    <w:rsid w:val="00CA29DB"/>
    <w:rsid w:val="00CA655A"/>
    <w:rsid w:val="00CB2F05"/>
    <w:rsid w:val="00CB6262"/>
    <w:rsid w:val="00CB7414"/>
    <w:rsid w:val="00CB7A66"/>
    <w:rsid w:val="00CD3D2C"/>
    <w:rsid w:val="00CD3FFC"/>
    <w:rsid w:val="00CD4A64"/>
    <w:rsid w:val="00CD6CB0"/>
    <w:rsid w:val="00CD7F3C"/>
    <w:rsid w:val="00CE2A04"/>
    <w:rsid w:val="00CE2B1F"/>
    <w:rsid w:val="00CF2698"/>
    <w:rsid w:val="00CF3A7E"/>
    <w:rsid w:val="00CF68B1"/>
    <w:rsid w:val="00D00CB1"/>
    <w:rsid w:val="00D07186"/>
    <w:rsid w:val="00D1024F"/>
    <w:rsid w:val="00D23FD4"/>
    <w:rsid w:val="00D24601"/>
    <w:rsid w:val="00D4326A"/>
    <w:rsid w:val="00D46697"/>
    <w:rsid w:val="00D55987"/>
    <w:rsid w:val="00D57AC9"/>
    <w:rsid w:val="00D75D00"/>
    <w:rsid w:val="00D77EFA"/>
    <w:rsid w:val="00D860E8"/>
    <w:rsid w:val="00DB2501"/>
    <w:rsid w:val="00DB2873"/>
    <w:rsid w:val="00DB4062"/>
    <w:rsid w:val="00DD0316"/>
    <w:rsid w:val="00DD5D5D"/>
    <w:rsid w:val="00DD7BB0"/>
    <w:rsid w:val="00E00585"/>
    <w:rsid w:val="00E04F68"/>
    <w:rsid w:val="00E1264D"/>
    <w:rsid w:val="00E20C1D"/>
    <w:rsid w:val="00E2104F"/>
    <w:rsid w:val="00E25F85"/>
    <w:rsid w:val="00E60F0B"/>
    <w:rsid w:val="00E61650"/>
    <w:rsid w:val="00E61FF4"/>
    <w:rsid w:val="00E63731"/>
    <w:rsid w:val="00E71B72"/>
    <w:rsid w:val="00E749A5"/>
    <w:rsid w:val="00E8348A"/>
    <w:rsid w:val="00E85C24"/>
    <w:rsid w:val="00E86A79"/>
    <w:rsid w:val="00EA1A2B"/>
    <w:rsid w:val="00EB0A95"/>
    <w:rsid w:val="00EB7EF3"/>
    <w:rsid w:val="00ED3A5D"/>
    <w:rsid w:val="00ED6B92"/>
    <w:rsid w:val="00EE3BE3"/>
    <w:rsid w:val="00EE5B40"/>
    <w:rsid w:val="00EF09F0"/>
    <w:rsid w:val="00F05DF6"/>
    <w:rsid w:val="00F078D6"/>
    <w:rsid w:val="00F10C44"/>
    <w:rsid w:val="00F340FF"/>
    <w:rsid w:val="00F47207"/>
    <w:rsid w:val="00F53960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440"/>
    <w:rsid w:val="00FE759D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C942C2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C942C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C942C2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C942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2018.</izvorni_sadrzaj>
    <derivirana_varijabla naziv="DomainObject.Predmet.DatumRjesavanja_1">11.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2018.</izvorni_sadrzaj>
    <derivirana_varijabla naziv="DomainObject.Predmet.OdlukaRjesenje.DatumDonosenjaOdluke_1">6. prosinca 2018.</derivirana_varijabla>
  </DomainObject.Predmet.OdlukaRjesenje.DatumDonosenjaOdluke>
  <DomainObject.Predmet.OdlukaRjesenje.DatumPravomocnosti>
    <izvorni_sadrzaj>28. prosinca 2018.</izvorni_sadrzaj>
    <derivirana_varijabla naziv="DomainObject.Predmet.OdlukaRjesenje.DatumPravomocnosti_1">28. prosinca 2018.</derivirana_varijabla>
  </DomainObject.Predmet.OdlukaRjesenje.DatumPravomocnosti>
  <DomainObject.Predmet.OdlukaRjesenje.Oznaka>
    <izvorni_sadrzaj>St-2021/2017-142</izvorni_sadrzaj>
    <derivirana_varijabla naziv="DomainObject.Predmet.OdlukaRjesenje.Oznaka_1">St-2021/2017-142</derivirana_varijabla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780</properties:Words>
  <properties:Characters>4417</properties:Characters>
  <properties:Lines>92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2019-01-21T13:02:00Z</dcterms:created>
  <dc:creator>Korisnik</dc:creator>
  <cp:lastModifiedBy>Matea Bizjak</cp:lastModifiedBy>
  <cp:lastPrinted>2019-01-22T08:52:00Z</cp:lastPrinted>
  <dcterms:modified xmlns:xsi="http://www.w3.org/2001/XMLSchema-instance" xsi:type="dcterms:W3CDTF">2019-01-22T08:52:00Z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(St-2021-17-nagrada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