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ae003" w14:paraId="1cae003" w:rsidRDefault="00DE3713" w:rsidP="00DE3713" w:rsidR="00DE3713" w:rsidRPr="008D78DC">
      <w:pPr>
        <w:ind w:firstLine="708"/>
        <w15:collapsed w:val="false"/>
      </w:pPr>
      <w:bookmarkStart w:name="_GoBack" w:id="0"/>
      <w:bookmarkEnd w:id="0"/>
      <w:r w:rsidRPr="008D78DC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1309698</wp:posOffset>
            </wp:positionH>
            <wp:positionV relativeFrom="paragraph">
              <wp:align>top</wp:align>
            </wp:positionV>
            <wp:extent cy="647700" cx="522605"/>
            <wp:effectExtent b="0" r="0" t="0" l="0"/>
            <wp:wrapSquare wrapText="bothSides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clear="all" w:type="textWrapping"/>
      </w:r>
      <w:r>
        <w:rPr>
          <w:rFonts w:eastAsia="MS Mincho"/>
        </w:rPr>
        <w:t xml:space="preserve">                  </w:t>
      </w:r>
      <w:r w:rsidRPr="008D78DC">
        <w:rPr>
          <w:rFonts w:eastAsia="MS Mincho"/>
        </w:rPr>
        <w:t>REPUBLIKA HRVATSKA</w:t>
      </w:r>
    </w:p>
    <w:p w:rsidRDefault="00DE3713" w:rsidP="00DE3713" w:rsidR="00DE3713" w:rsidRPr="008D78DC">
      <w:r>
        <w:rPr>
          <w:rFonts w:eastAsia="MS Mincho"/>
        </w:rPr>
        <w:t xml:space="preserve">              </w:t>
      </w:r>
      <w:r w:rsidRPr="008D78DC">
        <w:rPr>
          <w:rFonts w:eastAsia="MS Mincho"/>
        </w:rPr>
        <w:t>TRGOVAČKI SUD U RIJECI</w:t>
      </w:r>
    </w:p>
    <w:p w:rsidRDefault="00DE3713" w:rsidP="00DE3713" w:rsidR="00DE3713" w:rsidRPr="008D78DC">
      <w:pPr>
        <w:rPr>
          <w:rFonts w:eastAsia="MS Mincho"/>
        </w:rPr>
      </w:pPr>
      <w:r w:rsidRPr="008D78DC">
        <w:rPr>
          <w:rFonts w:eastAsia="MS Mincho"/>
        </w:rPr>
        <w:t xml:space="preserve">     </w:t>
      </w:r>
      <w:r>
        <w:rPr>
          <w:rFonts w:eastAsia="MS Mincho"/>
        </w:rPr>
        <w:t xml:space="preserve">              </w:t>
      </w:r>
      <w:r w:rsidRPr="008D78DC">
        <w:rPr>
          <w:rFonts w:eastAsia="MS Mincho"/>
        </w:rPr>
        <w:t xml:space="preserve"> Rijeka, Zadarska 1 i 3</w:t>
      </w:r>
    </w:p>
    <w:p w:rsidRDefault="0073588E" w:rsidP="0073588E" w:rsidR="0073588E" w:rsidRPr="00236796">
      <w:r w:rsidRPr="00236796">
        <w:tab/>
      </w:r>
    </w:p>
    <w:p w:rsidRDefault="008965DC" w:rsidP="008965DC" w:rsidR="008965DC" w:rsidRPr="00236796">
      <w:pPr>
        <w:jc w:val="center"/>
        <w:rPr>
          <w:bCs/>
        </w:rPr>
      </w:pPr>
      <w:r w:rsidRPr="00236796">
        <w:rPr>
          <w:bCs/>
        </w:rPr>
        <w:t>R E P U B L I K A    H R V A T S K A</w:t>
      </w:r>
    </w:p>
    <w:p w:rsidRDefault="008965DC" w:rsidP="008965DC" w:rsidR="008965DC" w:rsidRPr="00236796">
      <w:pPr>
        <w:jc w:val="center"/>
        <w:rPr>
          <w:bCs/>
        </w:rPr>
      </w:pPr>
      <w:r w:rsidRPr="00236796">
        <w:rPr>
          <w:bCs/>
        </w:rPr>
        <w:t>R J E Š E N J E</w:t>
      </w:r>
    </w:p>
    <w:p w:rsidRDefault="008965DC" w:rsidP="008965DC" w:rsidR="008965DC" w:rsidRPr="00236796">
      <w:pPr>
        <w:jc w:val="both"/>
      </w:pPr>
    </w:p>
    <w:p w:rsidRDefault="00B82991" w:rsidP="00B82991" w:rsidR="00B82991" w:rsidRPr="00236796">
      <w:pPr>
        <w:ind w:firstLine="708"/>
        <w:jc w:val="both"/>
      </w:pPr>
      <w:r w:rsidRPr="00236796">
        <w:t>Trgovački sud u Rijeci, po stečajnom sucu Veri Jelenović, u stečajnom postupku nad dužnikom STO - MAR OPREMA društvo s ograničenom odgovornošću za trgovinu, posredovanje i usluge u stečaju Rijeka (Grad Rijeka), Ede Jardasa 33, OIB: 72604428250, dana 2</w:t>
      </w:r>
      <w:r w:rsidR="00236796" w:rsidRPr="00236796">
        <w:t>6</w:t>
      </w:r>
      <w:r w:rsidRPr="00236796">
        <w:t>. listopada 2018.</w:t>
      </w:r>
    </w:p>
    <w:p w:rsidRDefault="0073588E" w:rsidP="0073588E" w:rsidR="0073588E" w:rsidRPr="00236796">
      <w:pPr>
        <w:jc w:val="both"/>
      </w:pPr>
      <w:r w:rsidRPr="00236796">
        <w:t xml:space="preserve"> </w:t>
      </w:r>
    </w:p>
    <w:p w:rsidRDefault="0073588E" w:rsidP="0073588E" w:rsidR="0073588E" w:rsidRPr="00236796">
      <w:pPr>
        <w:jc w:val="center"/>
        <w:rPr>
          <w:bCs/>
        </w:rPr>
      </w:pPr>
      <w:r w:rsidRPr="00236796">
        <w:rPr>
          <w:bCs/>
        </w:rPr>
        <w:t>r i j e š i o  j e</w:t>
      </w:r>
    </w:p>
    <w:p w:rsidRDefault="0073588E" w:rsidP="0073588E" w:rsidR="0073588E" w:rsidRPr="00236796">
      <w:pPr>
        <w:jc w:val="center"/>
        <w:rPr>
          <w:bCs/>
        </w:rPr>
      </w:pPr>
    </w:p>
    <w:p w:rsidRDefault="00C77478" w:rsidP="00B82991" w:rsidR="0073588E" w:rsidRPr="00236796">
      <w:pPr>
        <w:ind w:firstLine="720"/>
        <w:jc w:val="both"/>
      </w:pPr>
      <w:r w:rsidRPr="00236796">
        <w:t xml:space="preserve">I. </w:t>
      </w:r>
      <w:r w:rsidR="00B17D82" w:rsidRPr="00236796">
        <w:t>Bojani Ahel, OIB: 16035528922, Rijeka, Ratka Petrovića 28, Katji Ahel, OIB: 08310807407, Pula, Sergijevaca 25 i Itani Ahel, OIB: 22224292496, Rijeka, Ratka Petrovića 28, svima kao nasljednicima p</w:t>
      </w:r>
      <w:r w:rsidR="0073588E" w:rsidRPr="00236796">
        <w:t>rivremeno</w:t>
      </w:r>
      <w:r w:rsidR="00B17D82" w:rsidRPr="00236796">
        <w:t>g</w:t>
      </w:r>
      <w:r w:rsidR="0073588E" w:rsidRPr="00236796">
        <w:t xml:space="preserve"> stečajno</w:t>
      </w:r>
      <w:r w:rsidR="00B17D82" w:rsidRPr="00236796">
        <w:t>g upravitelja Bruna Ahela, Rijeka, Ratka Petrovića 28, OIB: 17495430601</w:t>
      </w:r>
      <w:r w:rsidR="0073588E" w:rsidRPr="00236796">
        <w:t xml:space="preserve">, određuje se jednokratna nagrada za poslove obavljene u prethodnom postupku u iznosu </w:t>
      </w:r>
      <w:r w:rsidR="00A972F7" w:rsidRPr="00236796">
        <w:t xml:space="preserve">od </w:t>
      </w:r>
      <w:r w:rsidR="00B17D82" w:rsidRPr="00236796">
        <w:t xml:space="preserve">po </w:t>
      </w:r>
      <w:r w:rsidR="00B82991" w:rsidRPr="00236796">
        <w:t>2.670,00</w:t>
      </w:r>
      <w:r w:rsidR="00EF1D21" w:rsidRPr="00236796">
        <w:t xml:space="preserve"> kn neto</w:t>
      </w:r>
      <w:r w:rsidR="00B17D82" w:rsidRPr="00236796">
        <w:t xml:space="preserve"> svakome od navedenih</w:t>
      </w:r>
      <w:r w:rsidR="0073588E" w:rsidRPr="00236796">
        <w:t>.</w:t>
      </w:r>
    </w:p>
    <w:p w:rsidRDefault="00C77478" w:rsidP="00601F8C" w:rsidR="00601F8C" w:rsidRPr="00236796">
      <w:pPr>
        <w:ind w:firstLine="720"/>
        <w:jc w:val="both"/>
      </w:pPr>
      <w:r w:rsidRPr="00236796">
        <w:t xml:space="preserve">II. </w:t>
      </w:r>
      <w:r w:rsidR="00601F8C" w:rsidRPr="00236796">
        <w:t>Bojani Ahel, OIB: 16035528922, Rijeka, Ratka Petrovića 28, Katji Ahel, OIB: 08310807407, Pula, Sergijevaca 25 i Itani Ahel, OIB: 22224292496, Rijeka, Ratka Petrovića 28, svima kao nasljednicima privremenog stečajnog upravitelja Bruna Ahela, Rijeka, Ratka Petrovića 28, OIB: 17495430601, određuje se jednokratna nagrada za poslove obavljene u prethodnom postupku u iznosu od po 8.7</w:t>
      </w:r>
      <w:r w:rsidRPr="00236796">
        <w:t>07,33</w:t>
      </w:r>
      <w:r w:rsidR="00601F8C" w:rsidRPr="00236796">
        <w:t xml:space="preserve"> kn neto svakome od navedenih, pri čemu će se neto isplata svima umanjiti za 8.333,33 kn koji je iznos već bio isplaćen na žiro račun st</w:t>
      </w:r>
      <w:r w:rsidRPr="00236796">
        <w:t>e</w:t>
      </w:r>
      <w:r w:rsidR="00601F8C" w:rsidRPr="00236796">
        <w:t>čajnog upravitelja Brune Ahela, Rijeka, Ratka Petrovića 28, OIB: 17495430601.</w:t>
      </w:r>
    </w:p>
    <w:p w:rsidRDefault="0098719A" w:rsidP="0073588E" w:rsidR="0098719A" w:rsidRPr="00236796">
      <w:pPr>
        <w:jc w:val="both"/>
      </w:pPr>
    </w:p>
    <w:p w:rsidRDefault="008965DC" w:rsidP="0073588E" w:rsidR="008965DC" w:rsidRPr="00236796">
      <w:pPr>
        <w:jc w:val="both"/>
      </w:pPr>
    </w:p>
    <w:p w:rsidRDefault="0073588E" w:rsidP="0073588E" w:rsidR="0073588E" w:rsidRPr="00236796">
      <w:pPr>
        <w:jc w:val="center"/>
        <w:rPr>
          <w:bCs/>
        </w:rPr>
      </w:pPr>
      <w:r w:rsidRPr="00236796">
        <w:rPr>
          <w:bCs/>
        </w:rPr>
        <w:t>Obrazloženje</w:t>
      </w:r>
    </w:p>
    <w:p w:rsidRDefault="008965DC" w:rsidP="0073588E" w:rsidR="008965DC" w:rsidRPr="00236796">
      <w:pPr>
        <w:jc w:val="center"/>
        <w:rPr>
          <w:bCs/>
        </w:rPr>
      </w:pPr>
    </w:p>
    <w:p w:rsidRDefault="0073588E" w:rsidP="0073588E" w:rsidR="0073588E" w:rsidRPr="00236796">
      <w:pPr>
        <w:jc w:val="both"/>
        <w:rPr>
          <w:bCs/>
        </w:rPr>
      </w:pPr>
      <w:r w:rsidRPr="00236796">
        <w:rPr>
          <w:bCs/>
        </w:rPr>
        <w:tab/>
        <w:t xml:space="preserve">Rješenjem gornjeg poslovnog broja od </w:t>
      </w:r>
      <w:r w:rsidR="00B82991" w:rsidRPr="00236796">
        <w:rPr>
          <w:color w:val="000000"/>
        </w:rPr>
        <w:t>17. travnja 2013.</w:t>
      </w:r>
      <w:r w:rsidR="00887C10" w:rsidRPr="00236796">
        <w:rPr>
          <w:bCs/>
        </w:rPr>
        <w:t xml:space="preserve">. godine </w:t>
      </w:r>
      <w:r w:rsidRPr="00236796">
        <w:rPr>
          <w:bCs/>
        </w:rPr>
        <w:t xml:space="preserve">pokrenut je prethodni postupak radi utvrđivanja uvjeta za otvaranje stečajnog postupka nad dužnikom </w:t>
      </w:r>
      <w:r w:rsidR="00B82991" w:rsidRPr="00236796">
        <w:rPr>
          <w:color w:val="000000"/>
        </w:rPr>
        <w:t xml:space="preserve">STO - MAR OPREMA društvo s ograničenom odgovornošću za trgovinu, posredovanje i usluge Rijeka (Grad Rijeka), Ede Jardasa 33 </w:t>
      </w:r>
      <w:r w:rsidRPr="00236796">
        <w:rPr>
          <w:bCs/>
        </w:rPr>
        <w:t xml:space="preserve">te je imenovan privremeni stečajni upravitelj </w:t>
      </w:r>
      <w:r w:rsidR="00482343" w:rsidRPr="00236796">
        <w:t>Bruno Ahel, Rijeka, Ratka Petrovića 28, OIB: 17495430601</w:t>
      </w:r>
      <w:r w:rsidRPr="00236796">
        <w:rPr>
          <w:bCs/>
        </w:rPr>
        <w:t>.</w:t>
      </w:r>
    </w:p>
    <w:p w:rsidRDefault="0073588E" w:rsidP="0073588E" w:rsidR="0073588E" w:rsidRPr="00236796">
      <w:pPr>
        <w:jc w:val="both"/>
        <w:rPr>
          <w:bCs/>
        </w:rPr>
      </w:pPr>
      <w:r w:rsidRPr="00236796">
        <w:rPr>
          <w:bCs/>
        </w:rPr>
        <w:t xml:space="preserve"> </w:t>
      </w:r>
      <w:r w:rsidRPr="00236796">
        <w:rPr>
          <w:bCs/>
        </w:rPr>
        <w:tab/>
        <w:t>U prethodnom postupku privremeni stečajni upravitelj je po nalogu suda podnio izvješće o gospodar</w:t>
      </w:r>
      <w:r w:rsidR="00482343" w:rsidRPr="00236796">
        <w:rPr>
          <w:bCs/>
        </w:rPr>
        <w:t>sko-financijskom stanju dužnika. Međutim je nakon toga preminuo.</w:t>
      </w:r>
    </w:p>
    <w:p w:rsidRDefault="0073588E" w:rsidP="0073588E" w:rsidR="0073588E" w:rsidRPr="00236796">
      <w:pPr>
        <w:jc w:val="both"/>
        <w:rPr>
          <w:bCs/>
        </w:rPr>
      </w:pPr>
      <w:r w:rsidRPr="00236796">
        <w:rPr>
          <w:bCs/>
        </w:rPr>
        <w:t xml:space="preserve">            Stečajni sudac odredio je </w:t>
      </w:r>
      <w:r w:rsidR="00482343" w:rsidRPr="00236796">
        <w:rPr>
          <w:bCs/>
        </w:rPr>
        <w:t>nasljednicima privremenog</w:t>
      </w:r>
      <w:r w:rsidRPr="00236796">
        <w:rPr>
          <w:bCs/>
        </w:rPr>
        <w:t xml:space="preserve"> stečajno</w:t>
      </w:r>
      <w:r w:rsidR="00482343" w:rsidRPr="00236796">
        <w:rPr>
          <w:bCs/>
        </w:rPr>
        <w:t>g</w:t>
      </w:r>
      <w:r w:rsidRPr="00236796">
        <w:rPr>
          <w:bCs/>
        </w:rPr>
        <w:t xml:space="preserve"> upravitelj</w:t>
      </w:r>
      <w:r w:rsidR="00482343" w:rsidRPr="00236796">
        <w:rPr>
          <w:bCs/>
        </w:rPr>
        <w:t>a</w:t>
      </w:r>
      <w:r w:rsidRPr="00236796">
        <w:rPr>
          <w:bCs/>
        </w:rPr>
        <w:t xml:space="preserve"> jednokratnu nagradu za rad </w:t>
      </w:r>
      <w:r w:rsidR="00482343" w:rsidRPr="00236796">
        <w:rPr>
          <w:bCs/>
        </w:rPr>
        <w:t xml:space="preserve">privremenog stečajnog upravitelja </w:t>
      </w:r>
      <w:r w:rsidRPr="00236796">
        <w:rPr>
          <w:bCs/>
        </w:rPr>
        <w:t xml:space="preserve">u prethodnom postupku. Pri određivanju visine nagrade stečajni sudac vodio je računa o obujmu poslova, radu i uloženom trudu privremenog stečajnog upravitelja. </w:t>
      </w:r>
    </w:p>
    <w:p w:rsidRDefault="00482343" w:rsidP="00482343" w:rsidR="00482343" w:rsidRPr="00236796">
      <w:pPr>
        <w:jc w:val="both"/>
      </w:pPr>
      <w:r w:rsidRPr="00236796">
        <w:tab/>
      </w:r>
      <w:r w:rsidR="00B82991" w:rsidRPr="00236796">
        <w:t>S</w:t>
      </w:r>
      <w:r w:rsidRPr="00236796">
        <w:t xml:space="preserve">lijedom navedenog, a na temelju čl. 94. st. 1., 2. i 3. Stečajnog zakona </w:t>
      </w:r>
      <w:r w:rsidRPr="00236796">
        <w:rPr>
          <w:bCs/>
        </w:rPr>
        <w:t>(objavljen u NN 71/15)</w:t>
      </w:r>
      <w:r w:rsidRPr="00236796">
        <w:t xml:space="preserve"> valjalo je riješiti kao u </w:t>
      </w:r>
      <w:r w:rsidR="00601F8C" w:rsidRPr="00236796">
        <w:t xml:space="preserve">točki I. </w:t>
      </w:r>
      <w:r w:rsidRPr="00236796">
        <w:t>izre</w:t>
      </w:r>
      <w:r w:rsidR="00601F8C" w:rsidRPr="00236796">
        <w:t>ke</w:t>
      </w:r>
      <w:r w:rsidRPr="00236796">
        <w:t>.</w:t>
      </w:r>
    </w:p>
    <w:p w:rsidRDefault="00601F8C" w:rsidP="00601F8C" w:rsidR="00601F8C" w:rsidRPr="00236796">
      <w:pPr>
        <w:jc w:val="both"/>
        <w:rPr>
          <w:bCs/>
        </w:rPr>
      </w:pPr>
      <w:r w:rsidRPr="00236796">
        <w:rPr>
          <w:bCs/>
        </w:rPr>
        <w:tab/>
        <w:t xml:space="preserve">Rješenjem od </w:t>
      </w:r>
      <w:r w:rsidRPr="00236796">
        <w:rPr>
          <w:color w:val="000000"/>
        </w:rPr>
        <w:t>23. svibnja 2013.</w:t>
      </w:r>
      <w:r w:rsidRPr="00236796">
        <w:rPr>
          <w:bCs/>
        </w:rPr>
        <w:t xml:space="preserve"> nad dužnikom je otvoren stečajni postupak, a za stečajnog upravitelja imenovan </w:t>
      </w:r>
      <w:r w:rsidRPr="00236796">
        <w:t>Bruno Ahel, Rijeka, Ratka Petrovića 28, OIB: 17495430601</w:t>
      </w:r>
      <w:r w:rsidRPr="00236796">
        <w:rPr>
          <w:bCs/>
        </w:rPr>
        <w:t xml:space="preserve">. </w:t>
      </w:r>
      <w:r w:rsidRPr="00236796">
        <w:rPr>
          <w:bCs/>
        </w:rPr>
        <w:lastRenderedPageBreak/>
        <w:t>Tijekom postupka je do svoje smrti unovčio imovinu stečajnog dužnika u iznosu od 261.220,00 kn.</w:t>
      </w:r>
    </w:p>
    <w:p w:rsidRDefault="00601F8C" w:rsidP="00601F8C" w:rsidR="00601F8C" w:rsidRPr="00236796">
      <w:pPr>
        <w:jc w:val="both"/>
      </w:pPr>
      <w:r w:rsidRPr="00236796">
        <w:rPr>
          <w:bCs/>
        </w:rPr>
        <w:t xml:space="preserve">            Člankom 94. stavak 1. i 2. Stečajnog zakona (objavljen u NN 71/15) propisano je da stečajni upravitelj ima pravo na nagradu za svoj rad koju rješenjem određuje sud prema uredbi </w:t>
      </w:r>
      <w:r w:rsidRPr="00236796">
        <w:t>kojom Vlada Republike Hrvatske utvrđuje kriterije i način obračuna i plaćanja nagrade stečajnim upraviteljima.</w:t>
      </w:r>
    </w:p>
    <w:p w:rsidRDefault="00601F8C" w:rsidP="00601F8C" w:rsidR="00601F8C" w:rsidRPr="00236796">
      <w:pPr>
        <w:jc w:val="both"/>
      </w:pPr>
      <w:r w:rsidRPr="00236796">
        <w:tab/>
      </w:r>
      <w:r w:rsidRPr="00236796">
        <w:rPr>
          <w:bCs/>
        </w:rPr>
        <w:t xml:space="preserve">Člankom 4. Uredbe o kriterijima </w:t>
      </w:r>
      <w:r w:rsidRPr="00236796">
        <w:t>i načinu obračuna i plaćanja nagrada stečajnim upraviteljima</w:t>
      </w:r>
      <w:r w:rsidRPr="00236796">
        <w:rPr>
          <w:bCs/>
        </w:rPr>
        <w:t xml:space="preserve"> (Narodne novine br. 189/03) u svezi sa člankom 16. Uredbe o kriterijima </w:t>
      </w:r>
      <w:r w:rsidRPr="00236796">
        <w:t>i načinu obračuna i plaćanja nagrada stečajnim upraviteljima</w:t>
      </w:r>
      <w:r w:rsidRPr="00236796">
        <w:rPr>
          <w:bCs/>
        </w:rPr>
        <w:t xml:space="preserve"> (Narodne novine br. 105/15) propisano je da će se k</w:t>
      </w:r>
      <w:r w:rsidRPr="00236796">
        <w:t>onačna nagrada stečajnom upravitelju obračunavati primjenom tablice vrijednosti unovčene stečajne mase i postotaka, pri čemu se kod vrijednosti unovčene stečajne mase od 100.000,00 kn do 200.000,00 kn obračunava nagrada u vrijednosti od 7-10%.</w:t>
      </w:r>
    </w:p>
    <w:p w:rsidRDefault="00601F8C" w:rsidP="00601F8C" w:rsidR="00601F8C" w:rsidRPr="00236796">
      <w:pPr>
        <w:spacing w:after="30"/>
        <w:rPr>
          <w:caps/>
          <w:vanish/>
          <w:spacing w:val="24"/>
        </w:rPr>
      </w:pPr>
      <w:r w:rsidRPr="00236796">
        <w:rPr>
          <w:caps/>
          <w:vanish/>
          <w:spacing w:val="24"/>
        </w:rPr>
        <w:t>Sadržaj po poglavljima</w:t>
      </w:r>
    </w:p>
    <w:p w:rsidRDefault="00601F8C" w:rsidP="00601F8C" w:rsidR="00601F8C" w:rsidRPr="00236796">
      <w:pPr>
        <w:rPr>
          <w:vanish/>
        </w:rPr>
      </w:pPr>
      <w:r w:rsidRPr="00236796">
        <w:rPr>
          <w:vanish/>
        </w:rPr>
        <w:t>I. OPĆE ODREDBEII. PRAVO NA NAGRADUIII. ZAVRŠNE ODREDBE</w:t>
      </w:r>
    </w:p>
    <w:p w:rsidRDefault="00601F8C" w:rsidP="00601F8C" w:rsidR="00601F8C" w:rsidRPr="00236796">
      <w:pPr>
        <w:rPr>
          <w:caps/>
          <w:vanish/>
          <w:spacing w:val="24"/>
        </w:rPr>
      </w:pPr>
      <w:r w:rsidRPr="00236796">
        <w:rPr>
          <w:caps/>
          <w:vanish/>
          <w:spacing w:val="24"/>
        </w:rPr>
        <w:t>Članci:</w:t>
      </w:r>
    </w:p>
    <w:p w:rsidRDefault="00601F8C" w:rsidP="00601F8C" w:rsidR="00601F8C" w:rsidRPr="00236796">
      <w:pPr>
        <w:jc w:val="both"/>
      </w:pPr>
      <w:r w:rsidRPr="00236796">
        <w:rPr>
          <w:bCs/>
        </w:rPr>
        <w:tab/>
        <w:t xml:space="preserve">Uzimajući u obzir trud i zalaganje stečajnog upravitelja Brune Ahela, sud je stečajnom upravitelju odnosno njegovim nasljednicima odredio nagradu u vrijednosti od 10% od unovčene stečajne mase </w:t>
      </w:r>
      <w:r w:rsidR="00C77478" w:rsidRPr="00236796">
        <w:rPr>
          <w:bCs/>
        </w:rPr>
        <w:t xml:space="preserve">od 261.220,00 kn odnosno svakome od nasljednika iznos od jedne trećine od 26.122,00 kn (što iznosi </w:t>
      </w:r>
      <w:r w:rsidR="00C77478" w:rsidRPr="00236796">
        <w:t xml:space="preserve">8.707,33 kn) neto </w:t>
      </w:r>
      <w:r w:rsidRPr="00236796">
        <w:rPr>
          <w:bCs/>
        </w:rPr>
        <w:t>umanjen</w:t>
      </w:r>
      <w:r w:rsidR="00C77478" w:rsidRPr="00236796">
        <w:rPr>
          <w:bCs/>
        </w:rPr>
        <w:t>e</w:t>
      </w:r>
      <w:r w:rsidRPr="00236796">
        <w:rPr>
          <w:bCs/>
        </w:rPr>
        <w:t xml:space="preserve"> za </w:t>
      </w:r>
      <w:r w:rsidR="00C77478" w:rsidRPr="00236796">
        <w:rPr>
          <w:bCs/>
        </w:rPr>
        <w:t xml:space="preserve">trećinu iznosa od </w:t>
      </w:r>
      <w:r w:rsidRPr="00236796">
        <w:rPr>
          <w:bCs/>
        </w:rPr>
        <w:t xml:space="preserve">25.000,00 kn </w:t>
      </w:r>
      <w:r w:rsidR="00C77478" w:rsidRPr="00236796">
        <w:rPr>
          <w:bCs/>
        </w:rPr>
        <w:t>(koja iznosi 8.333,33 kn) jer je iznos od 25.000,00 kn</w:t>
      </w:r>
      <w:r w:rsidRPr="00236796">
        <w:rPr>
          <w:bCs/>
        </w:rPr>
        <w:t xml:space="preserve"> već bio isplaćen na žiro račun</w:t>
      </w:r>
      <w:r w:rsidR="00C77478" w:rsidRPr="00236796">
        <w:rPr>
          <w:bCs/>
        </w:rPr>
        <w:t xml:space="preserve"> Brune Ahela</w:t>
      </w:r>
      <w:r w:rsidRPr="00236796">
        <w:rPr>
          <w:bCs/>
        </w:rPr>
        <w:t>.</w:t>
      </w:r>
    </w:p>
    <w:p w:rsidRDefault="00601F8C" w:rsidP="00482343" w:rsidR="00601F8C" w:rsidRPr="00236796">
      <w:pPr>
        <w:jc w:val="both"/>
      </w:pPr>
    </w:p>
    <w:p w:rsidRDefault="0073588E" w:rsidP="0073588E" w:rsidR="0073588E" w:rsidRPr="00236796">
      <w:pPr>
        <w:jc w:val="center"/>
      </w:pPr>
      <w:r w:rsidRPr="00236796">
        <w:t xml:space="preserve">Rijeka, </w:t>
      </w:r>
      <w:r w:rsidR="00B82991" w:rsidRPr="00236796">
        <w:t>2</w:t>
      </w:r>
      <w:r w:rsidR="00236796" w:rsidRPr="00236796">
        <w:t>6</w:t>
      </w:r>
      <w:r w:rsidR="00B82991" w:rsidRPr="00236796">
        <w:t>. listopada 2018.</w:t>
      </w:r>
    </w:p>
    <w:p w:rsidRDefault="008965DC" w:rsidP="0073588E" w:rsidR="008965DC" w:rsidRPr="00236796">
      <w:pPr>
        <w:jc w:val="center"/>
      </w:pPr>
    </w:p>
    <w:p w:rsidRDefault="0073588E" w:rsidP="0073588E" w:rsidR="0073588E" w:rsidRPr="00236796">
      <w:pPr>
        <w:jc w:val="both"/>
      </w:pPr>
      <w:r w:rsidRPr="00236796">
        <w:tab/>
      </w:r>
      <w:r w:rsidR="008B16A3" w:rsidRPr="00236796">
        <w:t xml:space="preserve">                </w:t>
      </w:r>
      <w:r w:rsidRPr="00236796">
        <w:t xml:space="preserve"> </w:t>
      </w:r>
      <w:r w:rsidRPr="00236796">
        <w:tab/>
      </w:r>
      <w:r w:rsidRPr="00236796">
        <w:tab/>
      </w:r>
      <w:r w:rsidRPr="00236796">
        <w:tab/>
      </w:r>
      <w:r w:rsidRPr="00236796">
        <w:tab/>
      </w:r>
      <w:r w:rsidRPr="00236796">
        <w:tab/>
      </w:r>
      <w:r w:rsidRPr="00236796">
        <w:tab/>
      </w:r>
      <w:r w:rsidR="00796152" w:rsidRPr="00236796">
        <w:t xml:space="preserve">      </w:t>
      </w:r>
      <w:r w:rsidRPr="00236796">
        <w:t xml:space="preserve">   Stečajni sudac                 </w:t>
      </w:r>
    </w:p>
    <w:p w:rsidRDefault="0073588E" w:rsidP="0073588E" w:rsidR="0073588E" w:rsidRPr="00236796">
      <w:pPr>
        <w:ind w:left="2160"/>
        <w:jc w:val="both"/>
      </w:pPr>
      <w:r w:rsidRPr="00236796">
        <w:t xml:space="preserve">                     </w:t>
      </w:r>
      <w:r w:rsidRPr="00236796">
        <w:tab/>
      </w:r>
      <w:r w:rsidRPr="00236796">
        <w:tab/>
        <w:t xml:space="preserve">                 </w:t>
      </w:r>
      <w:r w:rsidR="00E8360A" w:rsidRPr="00236796">
        <w:t xml:space="preserve">        </w:t>
      </w:r>
      <w:r w:rsidR="00796152" w:rsidRPr="00236796">
        <w:t xml:space="preserve">     </w:t>
      </w:r>
      <w:r w:rsidR="008965DC" w:rsidRPr="00236796">
        <w:t xml:space="preserve">  </w:t>
      </w:r>
      <w:r w:rsidR="00796152" w:rsidRPr="00236796">
        <w:t xml:space="preserve"> </w:t>
      </w:r>
      <w:smartTag w:element="PersonName" w:uri="urn:schemas-microsoft-com:office:smarttags">
        <w:r w:rsidRPr="00236796">
          <w:t xml:space="preserve">Vera </w:t>
        </w:r>
        <w:r w:rsidR="00E8360A" w:rsidRPr="00236796">
          <w:t>Jelenović</w:t>
        </w:r>
      </w:smartTag>
      <w:r w:rsidRPr="00236796">
        <w:t xml:space="preserve"> </w:t>
      </w:r>
    </w:p>
    <w:p w:rsidRDefault="0098719A" w:rsidP="0073588E" w:rsidR="0098719A" w:rsidRPr="00236796"/>
    <w:p w:rsidRDefault="00EF1D21" w:rsidP="0073588E" w:rsidR="00EF1D21" w:rsidRPr="00236796"/>
    <w:p w:rsidRDefault="0073588E" w:rsidP="0073588E" w:rsidR="0073588E" w:rsidRPr="00236796">
      <w:r w:rsidRPr="00236796">
        <w:t>UPUTA O PRAVNOM LIJEKU:</w:t>
      </w:r>
    </w:p>
    <w:p w:rsidRDefault="0073588E" w:rsidP="008B16A3" w:rsidR="00D201E2" w:rsidRPr="00236796">
      <w:pPr>
        <w:jc w:val="both"/>
      </w:pPr>
      <w:r w:rsidRPr="00236796">
        <w:t xml:space="preserve">Protiv  ovog  rješenja nezadovoljna stranka može podnijeti žalbu u roku od 8 dana od dana primitka istog. </w:t>
      </w:r>
      <w:r w:rsidR="00236796" w:rsidRPr="00236796">
        <w:t xml:space="preserve">Dostava se smatra obavljenom istekom osmoga dana od dana objave pismena na mrežnoj stranici e-Oglasna ploča sudova.  </w:t>
      </w:r>
      <w:r w:rsidRPr="00236796">
        <w:t>Žalba se podnosi putem ovog  suda u dva  istovjetna primjerka, a o žalbi odlučuje Visoki trgovački sud  Republike  Hrvatske.</w:t>
      </w:r>
    </w:p>
    <w:p w:rsidRDefault="00D63A88" w:rsidR="00D63A88" w:rsidRPr="00236796"/>
    <w:p w:rsidRDefault="00D63A88" w:rsidR="00D63A88" w:rsidRPr="00236796"/>
    <w:p w:rsidRDefault="00D63A88" w:rsidR="00D63A88" w:rsidRPr="00236796"/>
    <w:sectPr w:rsidSect="008B16A3" w:rsidR="00D63A88" w:rsidRPr="00236796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74DE" w:rsidR="008B74DE">
      <w:r>
        <w:separator/>
      </w:r>
    </w:p>
  </w:endnote>
  <w:endnote w:id="0" w:type="continuationSeparator">
    <w:p w:rsidRDefault="008B74DE" w:rsidR="008B74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635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74DE" w:rsidR="008B74DE">
      <w:r>
        <w:separator/>
      </w:r>
    </w:p>
  </w:footnote>
  <w:footnote w:id="0" w:type="continuationSeparator">
    <w:p w:rsidRDefault="008B74DE" w:rsidR="008B74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236796">
      <w:t>2</w:t>
    </w:r>
    <w:r w:rsidR="00B17D82">
      <w:t>5</w:t>
    </w:r>
    <w:r w:rsidR="00B82991">
      <w:t>8</w:t>
    </w:r>
    <w:r w:rsidRPr="00EF1D21">
      <w:t>/2013</w:t>
    </w:r>
    <w:r w:rsidR="00DE3713">
      <w:t>-120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95F3E"/>
    <w:rsid w:val="000D0E95"/>
    <w:rsid w:val="001622F6"/>
    <w:rsid w:val="00191C72"/>
    <w:rsid w:val="001C05C1"/>
    <w:rsid w:val="001D5070"/>
    <w:rsid w:val="00236796"/>
    <w:rsid w:val="00254BCB"/>
    <w:rsid w:val="00274354"/>
    <w:rsid w:val="002A4238"/>
    <w:rsid w:val="002D3728"/>
    <w:rsid w:val="003804EE"/>
    <w:rsid w:val="003A38C8"/>
    <w:rsid w:val="003B2888"/>
    <w:rsid w:val="003C151A"/>
    <w:rsid w:val="00424E14"/>
    <w:rsid w:val="00482343"/>
    <w:rsid w:val="004B50A0"/>
    <w:rsid w:val="004D7F97"/>
    <w:rsid w:val="00506782"/>
    <w:rsid w:val="00542215"/>
    <w:rsid w:val="00543BE2"/>
    <w:rsid w:val="00544474"/>
    <w:rsid w:val="005808F8"/>
    <w:rsid w:val="005D65C4"/>
    <w:rsid w:val="00601F8C"/>
    <w:rsid w:val="00605FD5"/>
    <w:rsid w:val="006155DB"/>
    <w:rsid w:val="00681D35"/>
    <w:rsid w:val="00684993"/>
    <w:rsid w:val="0070493E"/>
    <w:rsid w:val="0073588E"/>
    <w:rsid w:val="00796152"/>
    <w:rsid w:val="0079743C"/>
    <w:rsid w:val="00836559"/>
    <w:rsid w:val="008365EE"/>
    <w:rsid w:val="00866F36"/>
    <w:rsid w:val="00885C20"/>
    <w:rsid w:val="00887C10"/>
    <w:rsid w:val="008965DC"/>
    <w:rsid w:val="008B0C51"/>
    <w:rsid w:val="008B16A3"/>
    <w:rsid w:val="008B384C"/>
    <w:rsid w:val="008B74DE"/>
    <w:rsid w:val="009034BE"/>
    <w:rsid w:val="00927D8D"/>
    <w:rsid w:val="00953A18"/>
    <w:rsid w:val="009658EC"/>
    <w:rsid w:val="0098719A"/>
    <w:rsid w:val="009A5799"/>
    <w:rsid w:val="00A15995"/>
    <w:rsid w:val="00A30514"/>
    <w:rsid w:val="00A521BC"/>
    <w:rsid w:val="00A972F7"/>
    <w:rsid w:val="00AF3BFB"/>
    <w:rsid w:val="00B029EF"/>
    <w:rsid w:val="00B073DD"/>
    <w:rsid w:val="00B17D82"/>
    <w:rsid w:val="00B82991"/>
    <w:rsid w:val="00C7136A"/>
    <w:rsid w:val="00C741AF"/>
    <w:rsid w:val="00C77478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DE3713"/>
    <w:rsid w:val="00E34823"/>
    <w:rsid w:val="00E3609D"/>
    <w:rsid w:val="00E8360A"/>
    <w:rsid w:val="00EC3E0C"/>
    <w:rsid w:val="00EF1976"/>
    <w:rsid w:val="00EF1D21"/>
    <w:rsid w:val="00F16759"/>
    <w:rsid w:val="00F36355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rsid w:val="008965DC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363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6355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6355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6355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6355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rsid w:val="008965DC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363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6355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6355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6355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6355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9151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St-258/2013</izvorni_sadrzaj>
    <derivirana_varijabla naziv="DomainObject.Predmet.OznakaBroj_1">St-258/2013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 - MAR OPREMA d.o.o.  Rijeka</izvorni_sadrzaj>
    <derivirana_varijabla naziv="DomainObject.Predmet.ProtustrankaFormated_1">  STO - MAR OPREMA d.o.o.  Rijeka</derivirana_varijabla>
  </DomainObject.Predmet.ProtustrankaFormated>
  <DomainObject.Predmet.ProtustrankaFormatedOIB>
    <izvorni_sadrzaj>  STO - MAR OPREMA d.o.o.  Rijeka, OIB 72604428250</izvorni_sadrzaj>
    <derivirana_varijabla naziv="DomainObject.Predmet.ProtustrankaFormatedOIB_1">  STO - MAR OPREMA d.o.o.  Rijeka, OIB 72604428250</derivirana_varijabla>
  </DomainObject.Predmet.ProtustrankaFormatedOIB>
  <DomainObject.Predmet.ProtustrankaFormatedWithAdress>
    <izvorni_sadrzaj> STO - MAR OPREMA d.o.o.  Rijeka, Ede Jardasa 33, 51 000 Rijeka</izvorni_sadrzaj>
    <derivirana_varijabla naziv="DomainObject.Predmet.ProtustrankaFormatedWithAdress_1"> STO - MAR OPREMA d.o.o.  Rijeka, Ede Jardasa 33, 51 000 Rijeka</derivirana_varijabla>
  </DomainObject.Predmet.ProtustrankaFormatedWithAdress>
  <DomainObject.Predmet.ProtustrankaFormatedWithAdressOIB>
    <izvorni_sadrzaj> STO - MAR OPREMA d.o.o.  Rijeka, OIB 72604428250, Ede Jardasa 33, 51 000 Rijeka</izvorni_sadrzaj>
    <derivirana_varijabla naziv="DomainObject.Predmet.ProtustrankaFormatedWithAdressOIB_1"> STO - MAR OPREMA d.o.o.  Rijeka, OIB 72604428250, Ede Jardasa 33, 51 000 Rijeka</derivirana_varijabla>
  </DomainObject.Predmet.ProtustrankaFormatedWithAdressOIB>
  <DomainObject.Predmet.ProtustrankaWithAdress>
    <izvorni_sadrzaj>STO - MAR OPREMA d.o.o.  Rijeka Ede Jardasa 33, 51 000 Rijeka</izvorni_sadrzaj>
    <derivirana_varijabla naziv="DomainObject.Predmet.ProtustrankaWithAdress_1">STO - MAR OPREMA d.o.o.  Rijeka Ede Jardasa 33, 51 000 Rijeka</derivirana_varijabla>
  </DomainObject.Predmet.ProtustrankaWithAdress>
  <DomainObject.Predmet.ProtustrankaWithAdressOIB>
    <izvorni_sadrzaj>STO - MAR OPREMA d.o.o.  Rijeka, OIB 72604428250, Ede Jardasa 33, 51 000 Rijeka</izvorni_sadrzaj>
    <derivirana_varijabla naziv="DomainObject.Predmet.ProtustrankaWithAdressOIB_1">STO - MAR OPREMA d.o.o.  Rijeka, OIB 72604428250, Ede Jardasa 33, 51 000 Rijeka</derivirana_varijabla>
  </DomainObject.Predmet.ProtustrankaWithAdressOIB>
  <DomainObject.Predmet.ProtustrankaNazivFormated>
    <izvorni_sadrzaj>STO - MAR OPREMA d.o.o.  Rijeka</izvorni_sadrzaj>
    <derivirana_varijabla naziv="DomainObject.Predmet.ProtustrankaNazivFormated_1">STO - MAR OPREMA d.o.o.  Rijeka</derivirana_varijabla>
  </DomainObject.Predmet.ProtustrankaNazivFormated>
  <DomainObject.Predmet.ProtustrankaNazivFormatedOIB>
    <izvorni_sadrzaj>STO - MAR OPREMA d.o.o.  Rijeka, OIB 72604428250</izvorni_sadrzaj>
    <derivirana_varijabla naziv="DomainObject.Predmet.ProtustrankaNazivFormatedOIB_1">STO - MAR OPREMA d.o.o.  Rijeka, OIB 72604428250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Erdelja</izvorni_sadrzaj>
    <derivirana_varijabla naziv="DomainObject.Predmet.Zapisnicar_1">Valentina Erdelja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STO - MAR OPREMA d.o.o.  Rijeka</item>
    </izvorni_sadrzaj>
    <derivirana_varijabla naziv="DomainObject.Predmet.ProtuStrankaListFormated_1">
      <item>STO - MAR OPREMA d.o.o.  Rijeka</item>
    </derivirana_varijabla>
  </DomainObject.Predmet.ProtuStrankaListFormated>
  <DomainObject.Predmet.ProtuStrankaListFormatedOIB>
    <izvorni_sadrzaj>
      <item>STO - MAR OPREMA d.o.o.  Rijeka, OIB 72604428250</item>
    </izvorni_sadrzaj>
    <derivirana_varijabla naziv="DomainObject.Predmet.ProtuStrankaListFormatedOIB_1">
      <item>STO - MAR OPREMA d.o.o.  Rijeka, OIB 72604428250</item>
    </derivirana_varijabla>
  </DomainObject.Predmet.ProtuStrankaListFormatedOIB>
  <DomainObject.Predmet.ProtuStrankaListFormatedWithAdress>
    <izvorni_sadrzaj>
      <item>STO - MAR OPREMA d.o.o.  Rijeka, Ede Jardasa 33, 51 000 Rijeka</item>
    </izvorni_sadrzaj>
    <derivirana_varijabla naziv="DomainObject.Predmet.ProtuStrankaListFormatedWithAdress_1">
      <item>STO - MAR OPREMA d.o.o.  Rijeka, Ede Jardasa 33, 51 000 Rijeka</item>
    </derivirana_varijabla>
  </DomainObject.Predmet.ProtuStrankaListFormatedWithAdress>
  <DomainObject.Predmet.ProtuStrankaListFormatedWithAdressOIB>
    <izvorni_sadrzaj>
      <item>STO - MAR OPREMA d.o.o.  Rijeka, OIB 72604428250, Ede Jardasa 33, 51 000 Rijeka</item>
    </izvorni_sadrzaj>
    <derivirana_varijabla naziv="DomainObject.Predmet.ProtuStrankaListFormatedWithAdressOIB_1">
      <item>STO - MAR OPREMA d.o.o.  Rijeka, OIB 72604428250, Ede Jardasa 33, 51 000 Rijeka</item>
    </derivirana_varijabla>
  </DomainObject.Predmet.ProtuStrankaListFormatedWithAdressOIB>
  <DomainObject.Predmet.ProtuStrankaListNazivFormated>
    <izvorni_sadrzaj>
      <item>STO - MAR OPREMA d.o.o.  Rijeka</item>
    </izvorni_sadrzaj>
    <derivirana_varijabla naziv="DomainObject.Predmet.ProtuStrankaListNazivFormated_1">
      <item>STO - MAR OPREMA d.o.o.  Rijeka</item>
    </derivirana_varijabla>
  </DomainObject.Predmet.ProtuStrankaListNazivFormated>
  <DomainObject.Predmet.ProtuStrankaListNazivFormatedOIB>
    <izvorni_sadrzaj>
      <item>STO - MAR OPREMA d.o.o.  Rijeka, OIB 72604428250</item>
    </izvorni_sadrzaj>
    <derivirana_varijabla naziv="DomainObject.Predmet.ProtuStrankaListNazivFormatedOIB_1">
      <item>STO - MAR OPREMA d.o.o.  Rijeka, OIB 72604428250</item>
    </derivirana_varijabla>
  </DomainObject.Predmet.ProtuStrankaListNazivFormatedOIB>
  <DomainObject.Predmet.OstaliListFormated>
    <izvorni_sadrzaj>
      <item>Tomislav Gruban</item>
      <item>Blaženka Prpić</item>
    </izvorni_sadrzaj>
    <derivirana_varijabla naziv="DomainObject.Predmet.OstaliListFormated_1">
      <item>Tomislav Gruban</item>
      <item>Blaženka Prpić</item>
    </derivirana_varijabla>
  </DomainObject.Predmet.OstaliListFormated>
  <DomainObject.Predmet.OstaliListFormatedOIB>
    <izvorni_sadrzaj>
      <item>Tomislav Gruban, OIB 01765193688</item>
      <item>Blaženka Prpić, OIB 58591486513</item>
    </izvorni_sadrzaj>
    <derivirana_varijabla naziv="DomainObject.Predmet.OstaliListFormatedOIB_1">
      <item>Tomislav Gruban, OIB 01765193688</item>
      <item>Blaženka Prpić, OIB 58591486513</item>
    </derivirana_varijabla>
  </DomainObject.Predmet.OstaliListFormatedOIB>
  <DomainObject.Predmet.OstaliListFormatedWithAdress>
    <izvorni_sadrzaj>
      <item>Tomislav Gruban, Ante Kovačića 24, 51000 Rijeka</item>
      <item>Blaženka Prpić, C.Illiasich 21/2, 51000 Rijeka</item>
    </izvorni_sadrzaj>
    <derivirana_varijabla naziv="DomainObject.Predmet.OstaliListFormatedWithAdress_1">
      <item>Tomislav Gruban, Ante Kovačića 24, 51000 Rijeka</item>
      <item>Blaženka Prpić, C.Illiasich 21/2, 51000 Rijeka</item>
    </derivirana_varijabla>
  </DomainObject.Predmet.OstaliListFormatedWithAdress>
  <DomainObject.Predmet.OstaliListFormatedWithAdressOIB>
    <izvorni_sadrzaj>
      <item>Tomislav Gruban, OIB 01765193688, Ante Kovačića 24, 51000 Rijeka</item>
      <item>Blaženka Prpić, OIB 58591486513, C.Illiasich 21/2, 51000 Rijeka</item>
    </izvorni_sadrzaj>
    <derivirana_varijabla naziv="DomainObject.Predmet.OstaliListFormatedWithAdressOIB_1">
      <item>Tomislav Gruban, OIB 01765193688, Ante Kovačića 24, 51000 Rijeka</item>
      <item>Blaženka Prpić, OIB 58591486513, C.Illiasich 21/2, 51000 Rijeka</item>
    </derivirana_varijabla>
  </DomainObject.Predmet.OstaliListFormatedWithAdressOIB>
  <DomainObject.Predmet.OstaliListNazivFormated>
    <izvorni_sadrzaj>
      <item>Tomislav Gruban</item>
      <item>Blaženka Prpić</item>
    </izvorni_sadrzaj>
    <derivirana_varijabla naziv="DomainObject.Predmet.OstaliListNazivFormated_1">
      <item>Tomislav Gruban</item>
      <item>Blaženka Prpić</item>
    </derivirana_varijabla>
  </DomainObject.Predmet.OstaliListNazivFormated>
  <DomainObject.Predmet.OstaliListNazivFormatedOIB>
    <izvorni_sadrzaj>
      <item>Tomislav Gruban, OIB 01765193688</item>
      <item>Blaženka Prpić, OIB 58591486513</item>
    </izvorni_sadrzaj>
    <derivirana_varijabla naziv="DomainObject.Predmet.OstaliListNazivFormatedOIB_1">
      <item>Tomislav Gruban, OIB 01765193688</item>
      <item>Blaženka Prpić, OIB 58591486513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STO - MAR OPREMA d.o.o.  Rijeka</izvorni_sadrzaj>
    <derivirana_varijabla naziv="DomainObject.Predmet.ProtustrankaIDrugi_1">STO - MAR OPREMA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STO - MAR OPREMA d.o.o.  Rijeka, OIB 72604428250, Ede Jardasa 33, 51 000 Rijeka</izvorni_sadrzaj>
    <derivirana_varijabla naziv="DomainObject.Predmet.ProtustrankaIDrugiAdressOIB_1">STO - MAR OPREMA d.o.o.  Rijeka, OIB 72604428250, Ede Jardasa 33,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STO - MAR OPREMA d.o.o.  Rijeka</item>
      <item>Tomislav Gruban</item>
      <item>Blaženka Prpić</item>
    </izvorni_sadrzaj>
    <derivirana_varijabla naziv="DomainObject.Predmet.SudioniciListNaziv_1">
      <item>FINA  Rijeka</item>
      <item>STO - MAR OPREMA d.o.o.  Rijeka</item>
      <item>Tomislav Gruban</item>
      <item>Blaženka Prpić</item>
    </derivirana_varijabla>
  </DomainObject.Predmet.SudioniciListNaziv>
  <DomainObject.Predmet.SudioniciListAdressOIB>
    <izvorni_sadrzaj>
      <item>FINA  Rijeka, OIB 85821130368, Frana Kurelca 8,51 000 Rijeka</item>
      <item>STO - MAR OPREMA d.o.o.  Rijeka, OIB 72604428250, Ede Jardasa 33,51 000 Rijeka</item>
      <item>Tomislav Gruban, OIB 01765193688, Ante Kovačića 24,51000 Rijeka</item>
      <item>Blaženka Prpić, OIB 58591486513, C.Illiasich 21/2,51000 Rijeka</item>
    </izvorni_sadrzaj>
    <derivirana_varijabla naziv="DomainObject.Predmet.SudioniciListAdressOIB_1">
      <item>FINA  Rijeka, OIB 85821130368, Frana Kurelca 8,51 000 Rijeka</item>
      <item>STO - MAR OPREMA d.o.o.  Rijeka, OIB 72604428250, Ede Jardasa 33,51 000 Rijeka</item>
      <item>Tomislav Gruban, OIB 01765193688, Ante Kovačića 24,51000 Rijeka</item>
      <item>Blaženka Prpić, OIB 58591486513, C.Illiasich 21/2,51000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72604428250</item>
      <item>, OIB 01765193688</item>
      <item>, OIB 58591486513</item>
    </izvorni_sadrzaj>
    <derivirana_varijabla naziv="DomainObject.Predmet.SudioniciListNazivOIB_1">
      <item>, OIB 85821130368</item>
      <item>, OIB 72604428250</item>
      <item>, OIB 01765193688</item>
      <item>, OIB 58591486513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2017.</izvorni_sadrzaj>
    <derivirana_varijabla naziv="DomainObject.Predmet.DatumZadnjeOdrzaneSudskeRadnje_1">3. listopada 2017.</derivirana_varijabla>
  </DomainObject.Predmet.DatumZadnjeOdrzaneSudskeRadnje>
  <DomainObject.PredzadnjaOdlukaIzPredmeta.DatumDonosenjaOdluke>
    <izvorni_sadrzaj>10. studenog 2017.</izvorni_sadrzaj>
    <derivirana_varijabla naziv="DomainObject.PredzadnjaOdlukaIzPredmeta.DatumDonosenjaOdluke_1">10. studenog 2017.</derivirana_varijabla>
  </DomainObject.PredzadnjaOdlukaIzPredmeta.DatumDonosenjaOdluke>
  <DomainObject.PredzadnjaOdlukaIzPredmeta.Oznaka>
    <izvorni_sadrzaj>St-258/2013-107</izvorni_sadrzaj>
    <derivirana_varijabla naziv="DomainObject.PredzadnjaOdlukaIzPredmeta.Oznaka_1">St-258/2013-107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Rijeka</properties:Company>
  <properties:Pages>2</properties:Pages>
  <properties:Words>668</properties:Words>
  <properties:Characters>3707</properties:Characters>
  <properties:Lines>78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2018-10-26T08:15:00Z</dcterms:created>
  <dc:creator>M San Grupa</dc:creator>
  <cp:lastModifiedBy>wsadmin</cp:lastModifiedBy>
  <cp:lastPrinted>2010-02-22T12:08:00Z</cp:lastPrinted>
  <dcterms:modified xmlns:xsi="http://www.w3.org/2001/XMLSchema-instance" xsi:type="dcterms:W3CDTF">2018-10-26T08:18:00Z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(258 13 nagrada prethodni post. umro stečajni.docx)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