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f637" w14:paraId="e4df637" w:rsidRDefault="00963623" w:rsidP="00963623" w:rsidR="00963623">
      <w:pPr>
        <w:jc w:val="right"/>
        <w15:collapsed w:val="false"/>
        <w:rPr>
          <w:b/>
        </w:rPr>
      </w:pPr>
      <w:bookmarkStart w:name="_GoBack" w:id="0"/>
      <w:bookmarkEnd w:id="0"/>
    </w:p>
    <w:p w:rsidRDefault="00963623" w:rsidP="00963623" w:rsidR="00963623">
      <w:pPr>
        <w:jc w:val="right"/>
      </w:pPr>
      <w:r>
        <w:t xml:space="preserve">  Poslovni broj 1 St-</w:t>
      </w:r>
      <w:r w:rsidR="00AC3B1A">
        <w:t>947/16-15</w:t>
      </w:r>
    </w:p>
    <w:p w:rsidRDefault="00963623" w:rsidP="00963623" w:rsidR="00963623"/>
    <w:p w:rsidRDefault="00963623" w:rsidP="00963623" w:rsidR="00963623">
      <w:r>
        <w:t>REPUBLIKA HRVATSKA</w:t>
      </w:r>
    </w:p>
    <w:p w:rsidRDefault="00963623" w:rsidP="00963623" w:rsidR="00963623">
      <w:r>
        <w:t xml:space="preserve">TRGOVAČKI </w:t>
      </w:r>
      <w:smartTag w:element="PersonName" w:uri="urn:schemas-microsoft-com:office:smarttags">
        <w:smartTagPr>
          <w:attr w:val="SUD U" w:name="ProductID"/>
        </w:smartTagPr>
        <w:r>
          <w:t>SUD U</w:t>
        </w:r>
      </w:smartTag>
      <w:r>
        <w:t xml:space="preserve"> ZADRU</w:t>
      </w:r>
    </w:p>
    <w:p w:rsidRDefault="00963623" w:rsidP="00963623" w:rsidR="00963623">
      <w:r>
        <w:t>Dr. Franje Tuđmana 35</w:t>
      </w:r>
      <w:r>
        <w:tab/>
      </w:r>
      <w:r>
        <w:tab/>
      </w:r>
      <w:r>
        <w:tab/>
        <w:t xml:space="preserve">          </w:t>
      </w:r>
    </w:p>
    <w:p w:rsidRDefault="00963623" w:rsidP="00963623" w:rsidR="00963623">
      <w:pPr>
        <w:jc w:val="center"/>
      </w:pPr>
    </w:p>
    <w:p w:rsidRDefault="00963623" w:rsidP="00963623" w:rsidR="00963623">
      <w:pPr>
        <w:jc w:val="center"/>
      </w:pPr>
    </w:p>
    <w:p w:rsidRDefault="00963623" w:rsidP="00963623" w:rsidR="00963623">
      <w:pPr>
        <w:jc w:val="center"/>
      </w:pPr>
      <w:r>
        <w:t>R E P U B L I KA   H R V A T S K A</w:t>
      </w:r>
    </w:p>
    <w:p w:rsidRDefault="00963623" w:rsidP="00963623" w:rsidR="00963623">
      <w:pPr>
        <w:jc w:val="center"/>
      </w:pPr>
    </w:p>
    <w:p w:rsidRDefault="00963623" w:rsidP="00963623" w:rsidR="00963623">
      <w:pPr>
        <w:jc w:val="center"/>
      </w:pPr>
      <w:r>
        <w:t>R J E Š E N J E</w:t>
      </w:r>
    </w:p>
    <w:p w:rsidRDefault="00963623" w:rsidP="00963623" w:rsidR="00963623"/>
    <w:p w:rsidRDefault="00963623" w:rsidP="00963623" w:rsidR="00963623"/>
    <w:p w:rsidRDefault="00963623" w:rsidP="00963623" w:rsidR="00963623">
      <w:pPr>
        <w:ind w:firstLine="708"/>
        <w:jc w:val="both"/>
      </w:pPr>
      <w:r>
        <w:t xml:space="preserve">Trgovački sud u Zadru (OIB:39670464653), po sutkinji ovog suda Ardeni Bajlo, povodom prijedloga za otvaranje stečajnog postupka na imovini stečajnog dužnika </w:t>
      </w:r>
      <w:r w:rsidR="00AC3B1A">
        <w:t>KRKA-INŽENJERING, d.o.o., Šibenik, Stjepana Radića 42, Šibenik, OIB: 33708054502</w:t>
      </w:r>
      <w:r>
        <w:t xml:space="preserve">, dana </w:t>
      </w:r>
      <w:r w:rsidR="00AC3B1A">
        <w:t>14. srpnja</w:t>
      </w:r>
      <w:r>
        <w:t xml:space="preserve"> 2016.,</w:t>
      </w:r>
    </w:p>
    <w:p w:rsidRDefault="00963623" w:rsidP="00963623" w:rsidR="00963623">
      <w:pPr>
        <w:rPr>
          <w:b/>
        </w:rPr>
      </w:pPr>
    </w:p>
    <w:p w:rsidRDefault="00963623" w:rsidP="00963623" w:rsidR="00963623">
      <w:pPr>
        <w:rPr>
          <w:b/>
        </w:rPr>
      </w:pPr>
    </w:p>
    <w:p w:rsidRDefault="00963623" w:rsidP="00963623" w:rsidR="00963623">
      <w:pPr>
        <w:jc w:val="center"/>
      </w:pPr>
      <w:r>
        <w:t>r i j e š i o  j e</w:t>
      </w:r>
    </w:p>
    <w:p w:rsidRDefault="00963623" w:rsidP="00963623" w:rsidR="00963623">
      <w:pPr>
        <w:rPr>
          <w:b/>
        </w:rPr>
      </w:pPr>
    </w:p>
    <w:p w:rsidRDefault="00963623" w:rsidP="00963623" w:rsidR="00963623">
      <w:pPr>
        <w:rPr>
          <w:b/>
        </w:rPr>
      </w:pPr>
    </w:p>
    <w:p w:rsidRDefault="00963623" w:rsidP="00963623" w:rsidR="00963623">
      <w:pPr>
        <w:ind w:firstLine="708"/>
        <w:jc w:val="both"/>
        <w:rPr>
          <w:b/>
        </w:rPr>
      </w:pPr>
      <w:r>
        <w:t>I</w:t>
      </w:r>
      <w:r>
        <w:rPr>
          <w:b/>
        </w:rPr>
        <w:t xml:space="preserve"> </w:t>
      </w:r>
      <w:r>
        <w:t>O t v a r a   s e   stečajni postupak nad dužnikom</w:t>
      </w:r>
      <w:r>
        <w:rPr>
          <w:b/>
        </w:rPr>
        <w:t xml:space="preserve"> </w:t>
      </w:r>
      <w:r w:rsidR="00AC3B1A">
        <w:t>KRKA-INŽENJERING, d.o.o., Šibenik, Stjepana Radića 42, Šibenik, OIB: 33708054502</w:t>
      </w:r>
      <w:r>
        <w:t>.</w:t>
      </w:r>
      <w:r>
        <w:rPr>
          <w:b/>
        </w:rPr>
        <w:t xml:space="preserve"> </w:t>
      </w:r>
    </w:p>
    <w:p w:rsidRDefault="00963623" w:rsidP="00963623" w:rsidR="00963623">
      <w:pPr>
        <w:ind w:hanging="192" w:left="900"/>
        <w:jc w:val="both"/>
        <w:rPr>
          <w:b/>
        </w:rPr>
      </w:pPr>
    </w:p>
    <w:p w:rsidRDefault="00963623" w:rsidP="00963623" w:rsidR="00963623" w:rsidRPr="009B0E4E">
      <w:pPr>
        <w:ind w:firstLine="708"/>
        <w:jc w:val="both"/>
      </w:pPr>
      <w:r w:rsidRPr="009B0E4E">
        <w:t>II Stečajnim upraviteljem imenuje se</w:t>
      </w:r>
      <w:r w:rsidR="009B0E4E" w:rsidRPr="009B0E4E">
        <w:t xml:space="preserve">  Nikola Krvavica iz Svetog Ivana Zeline, Vinogradska 15, OIB: 96981389223</w:t>
      </w:r>
      <w:r w:rsidRPr="009B0E4E">
        <w:t>.</w:t>
      </w:r>
    </w:p>
    <w:p w:rsidRDefault="00963623" w:rsidP="00963623" w:rsidR="00963623">
      <w:pPr>
        <w:ind w:firstLine="708"/>
        <w:jc w:val="both"/>
        <w:rPr>
          <w:b/>
        </w:rPr>
      </w:pPr>
    </w:p>
    <w:p w:rsidRDefault="00963623" w:rsidP="00963623" w:rsidR="00963623">
      <w:pPr>
        <w:ind w:firstLine="708"/>
        <w:jc w:val="both"/>
      </w:pPr>
      <w:r>
        <w:t xml:space="preserve">III  Stečajni postupak nad stečajnim dužnikom </w:t>
      </w:r>
      <w:r w:rsidR="00AC3B1A">
        <w:t xml:space="preserve">KRKA-INŽENJERING, d.o.o., Šibenik, Stjepana Radića 42, Šibenik, OIB: 33708054502 </w:t>
      </w:r>
      <w:r>
        <w:t xml:space="preserve">otvara se </w:t>
      </w:r>
      <w:r w:rsidR="00AC3B1A">
        <w:t>14. srpnja</w:t>
      </w:r>
      <w:r>
        <w:t xml:space="preserve"> 2016. u 14,</w:t>
      </w:r>
      <w:r w:rsidR="00AC3B1A">
        <w:t>15</w:t>
      </w:r>
      <w:r>
        <w:t xml:space="preserve"> sati i istog trenutka rješenje o otvaranju stečajnog postupka objavit će se na e-oglasnoj ploči suda. </w:t>
      </w:r>
    </w:p>
    <w:p w:rsidRDefault="00963623" w:rsidP="00963623" w:rsidR="00963623">
      <w:pPr>
        <w:jc w:val="both"/>
        <w:rPr>
          <w:b/>
        </w:rPr>
      </w:pPr>
    </w:p>
    <w:p w:rsidRDefault="00963623" w:rsidP="00963623" w:rsidR="00963623">
      <w:pPr>
        <w:ind w:firstLine="708"/>
        <w:jc w:val="both"/>
        <w:rPr>
          <w:b/>
        </w:rPr>
      </w:pPr>
      <w:r>
        <w:t>IV Pozivaju se vjerovnici stečajnog dužnika da u roku od 60 dana od dana objave ovog rješenja, skladno odredbi čl. 257. Stečajnog zakona prijave svoje tražbine stečajnom upravitelju. Prijavi je potrebno priložiti i potvrdu o uplaćenoj pristojbi koja iznosi 2% od vrijednosti tražbine, ali ne više od 500,00 kn, a uplaćuje se na žiro-račun državnog proračuna IBAN HR12 1001005-1863000160, pozivom na broj: 64 5045-23405-</w:t>
      </w:r>
      <w:r w:rsidR="00AC3B1A">
        <w:t>947</w:t>
      </w:r>
      <w:r>
        <w:t>-16.</w:t>
      </w:r>
    </w:p>
    <w:p w:rsidRDefault="00963623" w:rsidP="00963623" w:rsidR="00963623">
      <w:pPr>
        <w:jc w:val="both"/>
      </w:pPr>
    </w:p>
    <w:p w:rsidRDefault="00963623" w:rsidP="00963623" w:rsidR="00963623">
      <w:pPr>
        <w:ind w:firstLine="708"/>
        <w:jc w:val="both"/>
        <w:rPr>
          <w:b/>
        </w:rPr>
      </w:pPr>
      <w:r>
        <w:t>V Pozivaju se razlučni i izlučni vjerovnici da u roku od 60 dana nakon objave ovog rješenja podneskom obavijeste stečajnog upravitelja o svojim pravima, sukladno odredbi čl. 258. Stečajnog zakona. Prijavi je potrebno priložiti i potvrdu o uplaćenoj pristojbi koja iznosi 2% od vrijednosti potraživanja, ali ne više od 500,00 kn, a uplaćuje se na žiro-račun državnog proračuna IBAN HR12 1001005-1863000160, pozivom na broj: 64 5045-23405-</w:t>
      </w:r>
      <w:r w:rsidR="00AC3B1A">
        <w:t>947</w:t>
      </w:r>
      <w:r>
        <w:t>-16.</w:t>
      </w:r>
      <w:r>
        <w:rPr>
          <w:b/>
        </w:rPr>
        <w:t xml:space="preserve"> </w:t>
      </w:r>
    </w:p>
    <w:p w:rsidRDefault="00963623" w:rsidP="00963623" w:rsidR="00963623">
      <w:pPr>
        <w:tabs>
          <w:tab w:pos="7350" w:val="left"/>
        </w:tabs>
        <w:jc w:val="both"/>
      </w:pPr>
      <w:r>
        <w:tab/>
      </w:r>
    </w:p>
    <w:p w:rsidRDefault="00963623" w:rsidP="00963623" w:rsidR="00963623">
      <w:pPr>
        <w:jc w:val="both"/>
      </w:pPr>
      <w:r>
        <w:tab/>
        <w:t xml:space="preserve">VI Pozivaju se dužnici stečajnog dužnika da svoje obveze bez odgode ispunjavaju stečajnom upravitelju za stečajnog dužnika. </w:t>
      </w:r>
    </w:p>
    <w:p w:rsidRDefault="00963623" w:rsidP="00963623" w:rsidR="00963623">
      <w:pPr>
        <w:jc w:val="both"/>
      </w:pPr>
    </w:p>
    <w:p w:rsidRDefault="00963623" w:rsidP="00963623" w:rsidR="00963623">
      <w:pPr>
        <w:jc w:val="both"/>
      </w:pPr>
      <w:r>
        <w:tab/>
        <w:t>VII Pozivaju se vjerovnici stečajnog dužnika na</w:t>
      </w:r>
    </w:p>
    <w:p w:rsidRDefault="00963623" w:rsidP="00963623" w:rsidR="00963623">
      <w:pPr>
        <w:jc w:val="both"/>
      </w:pPr>
    </w:p>
    <w:p w:rsidRDefault="00963623" w:rsidP="00963623" w:rsidR="00963623">
      <w:pPr>
        <w:numPr>
          <w:ilvl w:val="0"/>
          <w:numId w:val="1"/>
        </w:numPr>
        <w:ind w:firstLine="0" w:left="0"/>
        <w:jc w:val="both"/>
        <w:rPr>
          <w:b/>
        </w:rPr>
      </w:pPr>
      <w:r>
        <w:lastRenderedPageBreak/>
        <w:t xml:space="preserve">ročište za ispitivanje prijavljenih tražbina vjerovnika koje se zakazuje za dan </w:t>
      </w:r>
      <w:r>
        <w:rPr>
          <w:b/>
        </w:rPr>
        <w:t xml:space="preserve">06. </w:t>
      </w:r>
      <w:r w:rsidR="00AC3B1A">
        <w:rPr>
          <w:b/>
        </w:rPr>
        <w:t xml:space="preserve">listopada 2016. u </w:t>
      </w:r>
      <w:r>
        <w:rPr>
          <w:b/>
        </w:rPr>
        <w:t xml:space="preserve"> </w:t>
      </w:r>
      <w:r w:rsidR="00AC3B1A">
        <w:rPr>
          <w:b/>
        </w:rPr>
        <w:t xml:space="preserve">09,30 </w:t>
      </w:r>
      <w:r>
        <w:rPr>
          <w:b/>
        </w:rPr>
        <w:t>sati kod Trgovačkog suda u Zadru, sudnica 26/I,</w:t>
      </w:r>
    </w:p>
    <w:p w:rsidRDefault="00963623" w:rsidP="00963623" w:rsidR="00963623">
      <w:pPr>
        <w:jc w:val="both"/>
        <w:rPr>
          <w:b/>
        </w:rPr>
      </w:pPr>
    </w:p>
    <w:p w:rsidRDefault="00963623" w:rsidP="00963623" w:rsidR="00963623">
      <w:pPr>
        <w:numPr>
          <w:ilvl w:val="0"/>
          <w:numId w:val="1"/>
        </w:numPr>
        <w:ind w:firstLine="0" w:left="0"/>
        <w:jc w:val="both"/>
        <w:rPr>
          <w:b/>
        </w:rPr>
      </w:pPr>
      <w:r>
        <w:t xml:space="preserve">Izvještajno ročište koje se zakazuje za dan </w:t>
      </w:r>
      <w:r>
        <w:rPr>
          <w:b/>
        </w:rPr>
        <w:t xml:space="preserve">06. </w:t>
      </w:r>
      <w:r w:rsidR="00AC3B1A">
        <w:rPr>
          <w:b/>
        </w:rPr>
        <w:t>listopada</w:t>
      </w:r>
      <w:r>
        <w:rPr>
          <w:b/>
        </w:rPr>
        <w:t xml:space="preserve"> 2016. u </w:t>
      </w:r>
      <w:r w:rsidR="00860CDA">
        <w:rPr>
          <w:b/>
        </w:rPr>
        <w:t>10</w:t>
      </w:r>
      <w:r w:rsidR="00AC3B1A">
        <w:rPr>
          <w:b/>
        </w:rPr>
        <w:t>,</w:t>
      </w:r>
      <w:r w:rsidR="00860CDA">
        <w:rPr>
          <w:b/>
        </w:rPr>
        <w:t>00</w:t>
      </w:r>
      <w:r w:rsidR="00AC3B1A">
        <w:rPr>
          <w:b/>
        </w:rPr>
        <w:t xml:space="preserve"> </w:t>
      </w:r>
      <w:r>
        <w:rPr>
          <w:b/>
        </w:rPr>
        <w:t>sati kod Trgova</w:t>
      </w:r>
      <w:r w:rsidR="00AC3B1A">
        <w:rPr>
          <w:b/>
        </w:rPr>
        <w:t>čkog suda u Zadru, sudnica 26/I</w:t>
      </w:r>
      <w:r>
        <w:rPr>
          <w:b/>
        </w:rPr>
        <w:t>.</w:t>
      </w:r>
    </w:p>
    <w:p w:rsidRDefault="00963623" w:rsidP="00963623" w:rsidR="00963623"/>
    <w:p w:rsidRDefault="00963623" w:rsidP="00963623" w:rsidR="00963623">
      <w:pPr>
        <w:jc w:val="both"/>
      </w:pPr>
      <w:r>
        <w:tab/>
        <w:t>VIII Određuje se upis zabilježbe otvaranja stečajnog postupka u registar Trgovačkog suda u Zadru</w:t>
      </w:r>
      <w:r w:rsidR="00A30A2D">
        <w:t>, Stalna služba Šibenik</w:t>
      </w:r>
      <w:r>
        <w:t>,</w:t>
      </w:r>
      <w:r w:rsidR="00EE36DD">
        <w:t xml:space="preserve"> zemljišne knjige,</w:t>
      </w:r>
      <w:r>
        <w:t xml:space="preserve"> upisnik brodova, upisnik brodova u izgradnji i upisnik prava intelektualnog vlasništva.</w:t>
      </w:r>
    </w:p>
    <w:p w:rsidRDefault="00963623" w:rsidP="00963623" w:rsidR="00963623"/>
    <w:p w:rsidRDefault="00963623" w:rsidP="00963623" w:rsidR="00963623">
      <w:pPr>
        <w:jc w:val="center"/>
      </w:pPr>
      <w:r>
        <w:t>Obrazloženje</w:t>
      </w:r>
    </w:p>
    <w:p w:rsidRDefault="00963623" w:rsidP="00963623" w:rsidR="00963623"/>
    <w:p w:rsidRDefault="00963623" w:rsidP="00963623" w:rsidR="00963623">
      <w:pPr>
        <w:ind w:firstLine="708"/>
        <w:jc w:val="both"/>
      </w:pPr>
      <w:r>
        <w:t xml:space="preserve">FINA, Regionalni centar Split, Podružnica </w:t>
      </w:r>
      <w:r w:rsidR="00860CDA">
        <w:t>Šibenik</w:t>
      </w:r>
      <w:r>
        <w:t xml:space="preserve"> je ovom sudu </w:t>
      </w:r>
      <w:r w:rsidR="00860CDA">
        <w:t>25. siječnja 2016</w:t>
      </w:r>
      <w:r>
        <w:t>. sukladno odredbama Stečajnog zakona podnijela zahtjev za provedbu skraćenoga stečajnog postupka.</w:t>
      </w:r>
    </w:p>
    <w:p w:rsidRDefault="00963623" w:rsidP="00963623" w:rsidR="00963623">
      <w:pPr>
        <w:jc w:val="both"/>
      </w:pPr>
      <w:r>
        <w:tab/>
        <w:t>Postupajući temeljem čl. 433. Stečajnog zakona (Narod</w:t>
      </w:r>
      <w:r w:rsidR="00860CDA">
        <w:t>ne novine 71/15), a nakon što su vjerovnici podnijeli</w:t>
      </w:r>
      <w:r>
        <w:t xml:space="preserve"> prijedlog </w:t>
      </w:r>
      <w:r w:rsidR="00860CDA">
        <w:t xml:space="preserve">za otvaranje stečajnog postupka i nakon što je dužnik dostavio prokazni popis imovine, </w:t>
      </w:r>
      <w:r>
        <w:t>sud je obustavio skraćeni stečajni postupak, te je po pravomoćnosti rješenja o obustavi, a postupajući temeljem čl. 433. Stečajnog zakona donio rješenje o otvaranju stečajnog postupka.</w:t>
      </w:r>
    </w:p>
    <w:p w:rsidRDefault="00860CDA" w:rsidP="00963623" w:rsidR="00963623">
      <w:pPr>
        <w:ind w:firstLine="708"/>
        <w:jc w:val="both"/>
      </w:pPr>
      <w:r>
        <w:t>Naime, vjerovnici</w:t>
      </w:r>
      <w:r w:rsidR="00963623">
        <w:t xml:space="preserve"> </w:t>
      </w:r>
      <w:r>
        <w:t>Jadranska banka d.d. Šibenik i NLB Interfinanz AG, Švicarska, Zurich, Beethovenstarsse 48, pravovremeno su podnijeli</w:t>
      </w:r>
      <w:r w:rsidR="00963623">
        <w:t xml:space="preserve"> prijedlog</w:t>
      </w:r>
      <w:r>
        <w:t>e</w:t>
      </w:r>
      <w:r w:rsidR="00963623">
        <w:t xml:space="preserve"> za otvaranje </w:t>
      </w:r>
      <w:r>
        <w:t>stečajnog postupka i učinili vjerojatnim postojanje svojih</w:t>
      </w:r>
      <w:r w:rsidR="00963623">
        <w:t xml:space="preserve"> potraživanja prema stečajnom dužniku </w:t>
      </w:r>
      <w:r w:rsidR="00963623" w:rsidRPr="009A2EA0">
        <w:t>dostavom</w:t>
      </w:r>
      <w:r w:rsidR="00963623">
        <w:t xml:space="preserve"> </w:t>
      </w:r>
      <w:r w:rsidR="00963623" w:rsidRPr="00E10083">
        <w:t>ispisa evidencije o stanju</w:t>
      </w:r>
      <w:r>
        <w:t xml:space="preserve"> duga za ovog stečajnog dužnika i ovršne isprave.</w:t>
      </w:r>
      <w:r w:rsidR="00963623">
        <w:t xml:space="preserve"> </w:t>
      </w:r>
    </w:p>
    <w:p w:rsidRDefault="00860CDA" w:rsidP="00963623" w:rsidR="00860CDA">
      <w:pPr>
        <w:ind w:firstLine="708"/>
        <w:jc w:val="both"/>
      </w:pPr>
      <w:r>
        <w:t>Iz prokaznog popisa imovine proizlazi da stečajni dužnik</w:t>
      </w:r>
      <w:r w:rsidR="009B0E4E">
        <w:t xml:space="preserve"> ima imovinu i to razne radne strojeve, osobna i teretna vozila.</w:t>
      </w:r>
    </w:p>
    <w:p w:rsidRDefault="00EE36DD" w:rsidP="00EE36DD" w:rsidR="00EE36DD">
      <w:pPr>
        <w:jc w:val="both"/>
      </w:pPr>
      <w:r w:rsidRPr="00BB48AF">
        <w:tab/>
      </w:r>
      <w: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imovine unovčenjem kojih se mogu pokriti troškovi postupka i dijelom vjerovnici,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EE36DD" w:rsidP="00EE36DD" w:rsidR="00EE36DD">
      <w:pPr>
        <w:jc w:val="both"/>
      </w:pPr>
      <w:r w:rsidRPr="007E0FEA">
        <w:t xml:space="preserve">           Sukladno članku</w:t>
      </w:r>
      <w:r>
        <w:t xml:space="preserve"> </w:t>
      </w:r>
      <w:r w:rsidR="00A30A2D">
        <w:t>84. st. 1</w:t>
      </w:r>
      <w:r>
        <w:t xml:space="preserve">. Stečajnog zakona sud je za stečajnog upravitelja imenovao </w:t>
      </w:r>
      <w:r w:rsidR="009B0E4E">
        <w:t>Nikola Krvavica.</w:t>
      </w:r>
    </w:p>
    <w:p w:rsidRDefault="00EE36DD" w:rsidP="00EE36DD" w:rsidR="00EE36DD">
      <w:pPr>
        <w:ind w:firstLine="708"/>
        <w:jc w:val="both"/>
      </w:pPr>
      <w:r w:rsidRPr="007E0FEA">
        <w:t xml:space="preserve">Nalog iz točke </w:t>
      </w:r>
      <w:r>
        <w:t xml:space="preserve">VIII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EE36DD" w:rsidP="00EE36DD" w:rsidR="00EE36DD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963623" w:rsidP="00963623" w:rsidR="00963623" w:rsidRPr="007E0FEA">
      <w:pPr>
        <w:jc w:val="both"/>
      </w:pPr>
    </w:p>
    <w:p w:rsidRDefault="00963623" w:rsidP="00963623" w:rsidR="00963623" w:rsidRPr="007E0FEA">
      <w:pPr>
        <w:ind w:firstLine="708"/>
        <w:jc w:val="center"/>
      </w:pPr>
      <w:r w:rsidRPr="007E0FEA">
        <w:t xml:space="preserve">U Zadru, </w:t>
      </w:r>
      <w:r w:rsidR="009514FE">
        <w:t>14. srpnja</w:t>
      </w:r>
      <w:r>
        <w:t xml:space="preserve"> 2016</w:t>
      </w:r>
      <w:r w:rsidRPr="007E0FEA">
        <w:t xml:space="preserve">. </w:t>
      </w:r>
    </w:p>
    <w:p w:rsidRDefault="00963623" w:rsidP="00963623" w:rsidR="00963623">
      <w:pPr>
        <w:jc w:val="both"/>
      </w:pPr>
    </w:p>
    <w:p w:rsidRDefault="00963623" w:rsidP="00963623" w:rsidR="00963623">
      <w:pPr>
        <w:jc w:val="right"/>
      </w:pPr>
      <w:r>
        <w:t>S</w:t>
      </w:r>
      <w:r w:rsidRPr="002C500F">
        <w:t>u</w:t>
      </w:r>
      <w:r>
        <w:t>tkinja:</w:t>
      </w:r>
    </w:p>
    <w:p w:rsidRDefault="00963623" w:rsidP="00963623" w:rsidR="00963623" w:rsidRPr="00F60CD9">
      <w:pPr>
        <w:jc w:val="right"/>
      </w:pPr>
      <w:r>
        <w:t>Ardena Bajlo</w:t>
      </w:r>
    </w:p>
    <w:p w:rsidRDefault="00963623" w:rsidP="00963623" w:rsidR="00963623">
      <w:pPr>
        <w:jc w:val="both"/>
      </w:pPr>
    </w:p>
    <w:p w:rsidRDefault="00963623" w:rsidP="00963623" w:rsidR="00963623">
      <w:pPr>
        <w:jc w:val="both"/>
        <w:rPr>
          <w:b/>
        </w:rPr>
      </w:pPr>
    </w:p>
    <w:p w:rsidRDefault="00963623" w:rsidP="00963623" w:rsidR="00963623">
      <w:pPr>
        <w:jc w:val="both"/>
        <w:rPr>
          <w:b/>
        </w:rPr>
      </w:pPr>
    </w:p>
    <w:p w:rsidRDefault="00963623" w:rsidP="00963623" w:rsidR="00963623">
      <w:pPr>
        <w:jc w:val="both"/>
        <w:rPr>
          <w:b/>
        </w:rPr>
      </w:pPr>
    </w:p>
    <w:p w:rsidRDefault="00963623" w:rsidP="00963623" w:rsidR="00963623">
      <w:pPr>
        <w:jc w:val="both"/>
        <w:rPr>
          <w:b/>
        </w:rPr>
      </w:pPr>
    </w:p>
    <w:p w:rsidRDefault="00963623" w:rsidP="00963623" w:rsidR="00963623" w:rsidRPr="004340F3">
      <w:pPr>
        <w:jc w:val="both"/>
      </w:pPr>
      <w:r w:rsidRPr="004340F3">
        <w:lastRenderedPageBreak/>
        <w:t>POUKA O PRAVNOM LIJEKU:</w:t>
      </w:r>
    </w:p>
    <w:p w:rsidRDefault="00963623" w:rsidP="00963623" w:rsidR="00963623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963623" w:rsidP="00963623" w:rsidR="00963623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963623" w:rsidP="00963623" w:rsidR="00963623">
      <w:pPr>
        <w:ind w:firstLine="705"/>
        <w:jc w:val="both"/>
      </w:pPr>
    </w:p>
    <w:p w:rsidRDefault="00963623" w:rsidP="00963623" w:rsidR="00963623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FINA</w:t>
      </w:r>
      <w:r w:rsidR="00A30A2D">
        <w:rPr>
          <w:color w:val="000000"/>
        </w:rPr>
        <w:t xml:space="preserve"> Šibenik</w:t>
      </w:r>
      <w:r w:rsidRPr="007E0FEA">
        <w:rPr>
          <w:color w:val="000000"/>
        </w:rPr>
        <w:t>,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A30A2D">
        <w:rPr>
          <w:color w:val="000000"/>
        </w:rPr>
        <w:t>Šibenik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A30A2D">
        <w:rPr>
          <w:color w:val="000000"/>
        </w:rPr>
        <w:t>Šibenik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A30A2D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A30A2D">
        <w:rPr>
          <w:color w:val="000000"/>
        </w:rPr>
        <w:t>Šibenik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A30A2D">
        <w:rPr>
          <w:color w:val="000000"/>
        </w:rPr>
        <w:t>Šibenik</w:t>
      </w:r>
      <w:r w:rsidR="00A30A2D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 w:rsidR="00A30A2D">
        <w:rPr>
          <w:color w:val="000000"/>
        </w:rPr>
        <w:t>, SS Šibenik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963623" w:rsidP="00963623" w:rsidR="00963623" w:rsidRPr="007E0FEA">
      <w:pPr>
        <w:numPr>
          <w:ilvl w:val="0"/>
          <w:numId w:val="3"/>
        </w:numPr>
        <w:jc w:val="both"/>
      </w:pPr>
      <w:r w:rsidRPr="007E0FEA">
        <w:rPr>
          <w:color w:val="000000"/>
        </w:rPr>
        <w:t>U spis.</w:t>
      </w:r>
    </w:p>
    <w:p w:rsidRDefault="00963623" w:rsidP="00963623" w:rsidR="00963623" w:rsidRPr="007E0FEA">
      <w:pPr>
        <w:ind w:hanging="705" w:left="705"/>
        <w:rPr>
          <w:b/>
          <w:color w:val="000000"/>
        </w:rPr>
      </w:pPr>
    </w:p>
    <w:p w:rsidRDefault="00963623" w:rsidP="00963623" w:rsidR="00963623" w:rsidRPr="007E0FEA">
      <w:pPr>
        <w:ind w:firstLine="705"/>
        <w:jc w:val="both"/>
      </w:pPr>
    </w:p>
    <w:p w:rsidRDefault="00963623" w:rsidP="00963623" w:rsidR="00963623">
      <w:pPr>
        <w:ind w:firstLine="705"/>
        <w:jc w:val="both"/>
      </w:pPr>
    </w:p>
    <w:p w:rsidRDefault="00963623" w:rsidP="00963623" w:rsidR="00963623">
      <w:pPr>
        <w:ind w:firstLine="705"/>
        <w:jc w:val="both"/>
      </w:pPr>
    </w:p>
    <w:p w:rsidRDefault="00172984" w:rsidP="00963623" w:rsidR="00172984">
      <w:pPr>
        <w:jc w:val="both"/>
      </w:pPr>
    </w:p>
    <w:sectPr w:rsidR="001729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623"/>
    <w:rsid w:val="00172984"/>
    <w:rsid w:val="00460FB7"/>
    <w:rsid w:val="00860CDA"/>
    <w:rsid w:val="009514FE"/>
    <w:rsid w:val="00963623"/>
    <w:rsid w:val="009B0E4E"/>
    <w:rsid w:val="00A30A2D"/>
    <w:rsid w:val="00AC3B1A"/>
    <w:rsid w:val="00EE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36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60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F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F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F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F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36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60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F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F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F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F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160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</izvorni_sadrzaj>
    <derivirana_varijabla naziv="DomainObject.Predmet.SudioniciListNaziv_1">
      <item>KRKA-INŽENJERING, d.o.o. za trgovinu, inženjering, usluge i export-import</item>
      <item>FINA - Podružnica Šibenik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</izvorni_sadrzaj>
    <derivirana_varijabla naziv="DomainObject.Predmet.SudioniciListNazivOIB_1">
      <item>, OIB 33708054502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838</properties:Words>
  <properties:Characters>4611</properties:Characters>
  <properties:Lines>127</properties:Lines>
  <properties:Paragraphs>47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2016-07-14T07:27:00Z</dcterms:created>
  <dc:creator>Martina Kalmeta</dc:creator>
  <cp:lastModifiedBy>wsadmin</cp:lastModifiedBy>
  <dcterms:modified xmlns:xsi="http://www.w3.org/2001/XMLSchema-instance" xsi:type="dcterms:W3CDTF">2016-07-14T11:45:00Z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